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31BC" w:rsidRDefault="007832EB" w:rsidP="00A031BC">
      <w:pPr>
        <w:spacing w:after="0"/>
        <w:jc w:val="center"/>
        <w:rPr>
          <w:rFonts w:ascii="Times New Roman" w:hAnsi="Times New Roman"/>
          <w:sz w:val="24"/>
          <w:szCs w:val="24"/>
        </w:rPr>
      </w:pPr>
      <w:r w:rsidRPr="007832EB">
        <w:rPr>
          <w:lang w:val="hr-HR"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0;text-align:left;margin-left:220.4pt;margin-top:.85pt;width:39.75pt;height:54pt;z-index:251667456">
            <v:imagedata r:id="rId8" o:title=""/>
            <w10:wrap type="square" side="right"/>
          </v:shape>
          <o:OLEObject Type="Embed" ProgID="PBrush" ShapeID="_x0000_s1033" DrawAspect="Content" ObjectID="_1582718127" r:id="rId9"/>
        </w:pict>
      </w:r>
    </w:p>
    <w:p w:rsidR="00A031BC" w:rsidRDefault="00A031BC" w:rsidP="00A031BC">
      <w:pPr>
        <w:pStyle w:val="3"/>
        <w:spacing w:before="0" w:after="0" w:line="230" w:lineRule="exact"/>
        <w:jc w:val="center"/>
        <w:rPr>
          <w:sz w:val="24"/>
          <w:szCs w:val="20"/>
          <w:lang w:val="uk-UA"/>
        </w:rPr>
      </w:pPr>
    </w:p>
    <w:p w:rsidR="00A031BC" w:rsidRDefault="00A031BC" w:rsidP="00A031BC">
      <w:pPr>
        <w:pStyle w:val="3"/>
        <w:spacing w:before="0" w:after="0" w:line="230" w:lineRule="exact"/>
        <w:jc w:val="center"/>
        <w:rPr>
          <w:sz w:val="24"/>
          <w:lang w:val="uk-UA"/>
        </w:rPr>
      </w:pPr>
    </w:p>
    <w:p w:rsidR="00A031BC" w:rsidRDefault="00A031BC" w:rsidP="00A031BC">
      <w:pPr>
        <w:pStyle w:val="3"/>
        <w:spacing w:before="0" w:after="0" w:line="230" w:lineRule="exact"/>
        <w:jc w:val="center"/>
        <w:rPr>
          <w:sz w:val="24"/>
          <w:lang w:val="uk-UA"/>
        </w:rPr>
      </w:pPr>
    </w:p>
    <w:p w:rsidR="00A031BC" w:rsidRDefault="00A031BC" w:rsidP="00A031BC">
      <w:pPr>
        <w:pStyle w:val="3"/>
        <w:spacing w:before="0" w:after="0" w:line="230" w:lineRule="exact"/>
        <w:jc w:val="center"/>
        <w:rPr>
          <w:sz w:val="24"/>
          <w:lang w:val="uk-UA"/>
        </w:rPr>
      </w:pPr>
    </w:p>
    <w:p w:rsidR="00A031BC" w:rsidRDefault="00A031BC" w:rsidP="00A031BC">
      <w:pPr>
        <w:pStyle w:val="3"/>
        <w:spacing w:before="0" w:after="0" w:line="230" w:lineRule="exact"/>
        <w:jc w:val="center"/>
        <w:rPr>
          <w:sz w:val="24"/>
          <w:lang w:val="uk-UA"/>
        </w:rPr>
      </w:pPr>
      <w:r>
        <w:rPr>
          <w:sz w:val="24"/>
        </w:rPr>
        <w:t>КИЇВСЬКА ОБЛАСНА ДЕРЖАВНА АДМІНІСТРАЦІЯ</w:t>
      </w:r>
    </w:p>
    <w:p w:rsidR="00A031BC" w:rsidRDefault="00A031BC" w:rsidP="00A031BC">
      <w:pPr>
        <w:pStyle w:val="2"/>
        <w:spacing w:before="0" w:after="0" w:line="400" w:lineRule="exact"/>
        <w:jc w:val="center"/>
      </w:pPr>
    </w:p>
    <w:p w:rsidR="00A031BC" w:rsidRDefault="00A031BC" w:rsidP="00A031BC">
      <w:pPr>
        <w:pStyle w:val="2"/>
        <w:spacing w:before="0" w:after="0" w:line="400" w:lineRule="exact"/>
        <w:jc w:val="center"/>
        <w:rPr>
          <w:lang w:val="uk-UA"/>
        </w:rPr>
      </w:pPr>
      <w:r>
        <w:t>РОЗПОРЯДЖЕННЯ</w:t>
      </w:r>
    </w:p>
    <w:p w:rsidR="00A031BC" w:rsidRDefault="00A031BC" w:rsidP="00A031BC">
      <w:pPr>
        <w:spacing w:after="0" w:line="240" w:lineRule="exact"/>
        <w:jc w:val="center"/>
        <w:rPr>
          <w:rFonts w:ascii="Times New Roman" w:hAnsi="Times New Roman"/>
          <w:b/>
          <w:lang w:val="uk-UA"/>
        </w:rPr>
      </w:pPr>
    </w:p>
    <w:p w:rsidR="00A031BC" w:rsidRDefault="00A031BC" w:rsidP="00A031BC">
      <w:pPr>
        <w:tabs>
          <w:tab w:val="left" w:pos="6497"/>
        </w:tabs>
        <w:spacing w:after="0" w:line="240" w:lineRule="exact"/>
        <w:jc w:val="center"/>
        <w:rPr>
          <w:rFonts w:ascii="Times New Roman" w:hAnsi="Times New Roman"/>
          <w:b/>
          <w:lang w:val="uk-UA"/>
        </w:rPr>
      </w:pPr>
    </w:p>
    <w:p w:rsidR="00A031BC" w:rsidRPr="00A031BC" w:rsidRDefault="00A031BC" w:rsidP="00A031BC">
      <w:pPr>
        <w:spacing w:after="0"/>
        <w:jc w:val="center"/>
        <w:rPr>
          <w:rFonts w:ascii="Times New Roman" w:hAnsi="Times New Roman"/>
          <w:b/>
          <w:sz w:val="28"/>
          <w:szCs w:val="28"/>
          <w:lang w:val="uk-UA"/>
        </w:rPr>
      </w:pPr>
      <w:r w:rsidRPr="00A031BC">
        <w:rPr>
          <w:rFonts w:ascii="Times New Roman" w:hAnsi="Times New Roman"/>
          <w:b/>
          <w:sz w:val="28"/>
          <w:szCs w:val="28"/>
          <w:lang w:val="uk-UA"/>
        </w:rPr>
        <w:t xml:space="preserve">від </w:t>
      </w:r>
      <w:r w:rsidRPr="00271325">
        <w:rPr>
          <w:rFonts w:ascii="Times New Roman" w:hAnsi="Times New Roman"/>
          <w:b/>
          <w:sz w:val="28"/>
          <w:szCs w:val="28"/>
        </w:rPr>
        <w:t>14</w:t>
      </w:r>
      <w:r w:rsidRPr="00A031BC">
        <w:rPr>
          <w:rFonts w:ascii="Times New Roman" w:hAnsi="Times New Roman"/>
          <w:b/>
          <w:sz w:val="28"/>
          <w:szCs w:val="28"/>
          <w:lang w:val="uk-UA"/>
        </w:rPr>
        <w:t xml:space="preserve"> березня </w:t>
      </w:r>
      <w:r w:rsidRPr="00A031BC">
        <w:rPr>
          <w:rFonts w:ascii="Times New Roman" w:hAnsi="Times New Roman"/>
          <w:b/>
          <w:sz w:val="28"/>
          <w:szCs w:val="28"/>
        </w:rPr>
        <w:t>201</w:t>
      </w:r>
      <w:r w:rsidRPr="00A031BC">
        <w:rPr>
          <w:rFonts w:ascii="Times New Roman" w:hAnsi="Times New Roman"/>
          <w:b/>
          <w:sz w:val="28"/>
          <w:szCs w:val="28"/>
          <w:lang w:val="uk-UA"/>
        </w:rPr>
        <w:t>8</w:t>
      </w:r>
      <w:r w:rsidRPr="00A031BC">
        <w:rPr>
          <w:rFonts w:ascii="Times New Roman" w:hAnsi="Times New Roman"/>
          <w:b/>
          <w:sz w:val="28"/>
          <w:szCs w:val="28"/>
        </w:rPr>
        <w:t xml:space="preserve"> року       № 144</w:t>
      </w:r>
    </w:p>
    <w:p w:rsidR="00A031BC" w:rsidRPr="00A031BC" w:rsidRDefault="00A031BC" w:rsidP="00A031BC">
      <w:pPr>
        <w:spacing w:after="0"/>
        <w:jc w:val="center"/>
        <w:rPr>
          <w:rFonts w:ascii="Times New Roman" w:hAnsi="Times New Roman"/>
          <w:b/>
          <w:sz w:val="28"/>
          <w:szCs w:val="28"/>
          <w:lang w:val="hr-HR"/>
        </w:rPr>
      </w:pPr>
    </w:p>
    <w:p w:rsidR="00A031BC" w:rsidRPr="00271325" w:rsidRDefault="00A031BC" w:rsidP="00A031BC">
      <w:pPr>
        <w:tabs>
          <w:tab w:val="left" w:pos="4320"/>
        </w:tabs>
        <w:spacing w:after="0"/>
        <w:jc w:val="center"/>
        <w:rPr>
          <w:rFonts w:ascii="Times New Roman" w:hAnsi="Times New Roman"/>
          <w:b/>
          <w:sz w:val="28"/>
          <w:szCs w:val="28"/>
        </w:rPr>
      </w:pPr>
      <w:proofErr w:type="spellStart"/>
      <w:r w:rsidRPr="00A031BC">
        <w:rPr>
          <w:rFonts w:ascii="Times New Roman" w:hAnsi="Times New Roman"/>
          <w:b/>
          <w:sz w:val="28"/>
          <w:szCs w:val="28"/>
          <w:lang w:val="uk-UA"/>
        </w:rPr>
        <w:t>м.Київ</w:t>
      </w:r>
      <w:proofErr w:type="spellEnd"/>
    </w:p>
    <w:p w:rsidR="00921545" w:rsidRDefault="00921545" w:rsidP="001C13CE">
      <w:pPr>
        <w:spacing w:after="0" w:line="230" w:lineRule="exact"/>
        <w:jc w:val="center"/>
        <w:rPr>
          <w:rFonts w:ascii="Times New Roman" w:eastAsia="Times New Roman" w:hAnsi="Times New Roman" w:cs="Times New Roman"/>
          <w:b/>
          <w:bCs/>
          <w:sz w:val="28"/>
          <w:szCs w:val="28"/>
          <w:lang w:val="uk-UA" w:eastAsia="ru-RU"/>
        </w:rPr>
      </w:pPr>
    </w:p>
    <w:p w:rsidR="00921545" w:rsidRDefault="00921545" w:rsidP="001C13CE">
      <w:pPr>
        <w:spacing w:after="0" w:line="230" w:lineRule="exact"/>
        <w:jc w:val="center"/>
        <w:rPr>
          <w:rFonts w:ascii="Times New Roman" w:eastAsia="Times New Roman" w:hAnsi="Times New Roman" w:cs="Times New Roman"/>
          <w:b/>
          <w:bCs/>
          <w:sz w:val="28"/>
          <w:szCs w:val="28"/>
          <w:lang w:val="uk-UA" w:eastAsia="ru-RU"/>
        </w:rPr>
      </w:pPr>
    </w:p>
    <w:p w:rsidR="001541C2" w:rsidRPr="00271325" w:rsidRDefault="001C13CE" w:rsidP="001B1036">
      <w:pPr>
        <w:spacing w:after="0" w:line="240" w:lineRule="auto"/>
        <w:jc w:val="center"/>
        <w:rPr>
          <w:rFonts w:ascii="Times New Roman" w:eastAsia="Times New Roman" w:hAnsi="Times New Roman" w:cs="Times New Roman"/>
          <w:b/>
          <w:sz w:val="28"/>
          <w:szCs w:val="28"/>
          <w:lang w:eastAsia="ru-RU"/>
        </w:rPr>
      </w:pPr>
      <w:r w:rsidRPr="001C13CE">
        <w:rPr>
          <w:rFonts w:ascii="Times New Roman" w:eastAsia="Times New Roman" w:hAnsi="Times New Roman" w:cs="Times New Roman"/>
          <w:b/>
          <w:bCs/>
          <w:sz w:val="28"/>
          <w:szCs w:val="28"/>
          <w:lang w:val="uk-UA" w:eastAsia="ru-RU"/>
        </w:rPr>
        <w:t xml:space="preserve">Про схвалення проекту змін до </w:t>
      </w:r>
      <w:r w:rsidRPr="001C13CE">
        <w:rPr>
          <w:rFonts w:ascii="Times New Roman" w:eastAsia="Times New Roman" w:hAnsi="Times New Roman" w:cs="Times New Roman"/>
          <w:b/>
          <w:sz w:val="28"/>
          <w:szCs w:val="28"/>
          <w:lang w:val="uk-UA" w:eastAsia="ru-RU"/>
        </w:rPr>
        <w:t xml:space="preserve">обласної програми </w:t>
      </w:r>
    </w:p>
    <w:p w:rsidR="001C13CE" w:rsidRPr="001C13CE" w:rsidRDefault="001C13CE" w:rsidP="001B1036">
      <w:pPr>
        <w:spacing w:after="0" w:line="240" w:lineRule="auto"/>
        <w:jc w:val="center"/>
        <w:rPr>
          <w:rFonts w:ascii="Times New Roman" w:eastAsia="Times New Roman" w:hAnsi="Times New Roman" w:cs="Times New Roman"/>
          <w:b/>
          <w:sz w:val="28"/>
          <w:szCs w:val="28"/>
          <w:lang w:val="uk-UA" w:eastAsia="ru-RU"/>
        </w:rPr>
      </w:pPr>
      <w:r w:rsidRPr="001C13CE">
        <w:rPr>
          <w:rFonts w:ascii="Times New Roman" w:eastAsia="Times New Roman" w:hAnsi="Times New Roman" w:cs="Times New Roman"/>
          <w:b/>
          <w:sz w:val="28"/>
          <w:szCs w:val="28"/>
          <w:lang w:val="uk-UA" w:eastAsia="ru-RU"/>
        </w:rPr>
        <w:t xml:space="preserve">розвитку дорожнього руху та його безпеки </w:t>
      </w:r>
    </w:p>
    <w:p w:rsidR="001C13CE" w:rsidRPr="00271325" w:rsidRDefault="00921545" w:rsidP="001B1036">
      <w:pPr>
        <w:spacing w:after="0" w:line="240" w:lineRule="auto"/>
        <w:jc w:val="center"/>
        <w:rPr>
          <w:rFonts w:ascii="Times New Roman" w:eastAsia="Times New Roman" w:hAnsi="Times New Roman" w:cs="Times New Roman"/>
          <w:b/>
          <w:sz w:val="28"/>
          <w:szCs w:val="28"/>
          <w:lang w:eastAsia="ru-RU"/>
        </w:rPr>
      </w:pPr>
      <w:proofErr w:type="spellStart"/>
      <w:r w:rsidRPr="001C13CE">
        <w:rPr>
          <w:rFonts w:ascii="Times New Roman" w:eastAsia="Times New Roman" w:hAnsi="Times New Roman" w:cs="Times New Roman"/>
          <w:sz w:val="28"/>
          <w:szCs w:val="28"/>
          <w:lang w:val="uk-UA" w:eastAsia="ru-RU"/>
        </w:rPr>
        <w:t>„</w:t>
      </w:r>
      <w:r w:rsidR="001C13CE" w:rsidRPr="001C13CE">
        <w:rPr>
          <w:rFonts w:ascii="Times New Roman" w:eastAsia="Times New Roman" w:hAnsi="Times New Roman" w:cs="Times New Roman"/>
          <w:b/>
          <w:sz w:val="28"/>
          <w:szCs w:val="28"/>
          <w:lang w:val="uk-UA" w:eastAsia="ru-RU"/>
        </w:rPr>
        <w:t>Нульова</w:t>
      </w:r>
      <w:proofErr w:type="spellEnd"/>
      <w:r w:rsidR="001C13CE" w:rsidRPr="001C13CE">
        <w:rPr>
          <w:rFonts w:ascii="Times New Roman" w:eastAsia="Times New Roman" w:hAnsi="Times New Roman" w:cs="Times New Roman"/>
          <w:b/>
          <w:sz w:val="28"/>
          <w:szCs w:val="28"/>
          <w:lang w:val="uk-UA" w:eastAsia="ru-RU"/>
        </w:rPr>
        <w:t xml:space="preserve"> смертність на дорогах </w:t>
      </w:r>
      <w:proofErr w:type="spellStart"/>
      <w:r w:rsidR="001C13CE" w:rsidRPr="001C13CE">
        <w:rPr>
          <w:rFonts w:ascii="Times New Roman" w:eastAsia="Times New Roman" w:hAnsi="Times New Roman" w:cs="Times New Roman"/>
          <w:b/>
          <w:sz w:val="28"/>
          <w:szCs w:val="28"/>
          <w:lang w:val="uk-UA" w:eastAsia="ru-RU"/>
        </w:rPr>
        <w:t>Київщини</w:t>
      </w:r>
      <w:r w:rsidRPr="001C13CE">
        <w:rPr>
          <w:rFonts w:ascii="Times New Roman" w:eastAsia="Times New Roman" w:hAnsi="Times New Roman" w:cs="Times New Roman"/>
          <w:sz w:val="28"/>
          <w:szCs w:val="28"/>
          <w:lang w:val="uk-UA" w:eastAsia="ru-RU"/>
        </w:rPr>
        <w:t>”</w:t>
      </w:r>
      <w:proofErr w:type="spellEnd"/>
      <w:r w:rsidR="001C13CE" w:rsidRPr="001C13CE">
        <w:rPr>
          <w:rFonts w:ascii="Times New Roman" w:eastAsia="Times New Roman" w:hAnsi="Times New Roman" w:cs="Times New Roman"/>
          <w:b/>
          <w:sz w:val="28"/>
          <w:szCs w:val="28"/>
          <w:lang w:val="uk-UA" w:eastAsia="ru-RU"/>
        </w:rPr>
        <w:t xml:space="preserve"> на 2017-2019 роки</w:t>
      </w:r>
    </w:p>
    <w:p w:rsidR="00A031BC" w:rsidRPr="00271325" w:rsidRDefault="00A031BC" w:rsidP="001B1036">
      <w:pPr>
        <w:spacing w:after="0" w:line="240" w:lineRule="auto"/>
        <w:jc w:val="center"/>
        <w:rPr>
          <w:rFonts w:ascii="Times New Roman" w:eastAsia="Times New Roman" w:hAnsi="Times New Roman" w:cs="Times New Roman"/>
          <w:b/>
          <w:bCs/>
          <w:sz w:val="28"/>
          <w:szCs w:val="28"/>
          <w:lang w:eastAsia="ru-RU"/>
        </w:rPr>
      </w:pPr>
    </w:p>
    <w:p w:rsidR="001C13CE" w:rsidRPr="001C13CE" w:rsidRDefault="001C13CE" w:rsidP="001C13CE">
      <w:pPr>
        <w:spacing w:after="0" w:line="230" w:lineRule="exact"/>
        <w:ind w:firstLine="709"/>
        <w:jc w:val="center"/>
        <w:rPr>
          <w:rFonts w:ascii="Times New Roman" w:eastAsia="Times New Roman" w:hAnsi="Times New Roman" w:cs="Times New Roman"/>
          <w:b/>
          <w:bCs/>
          <w:sz w:val="28"/>
          <w:szCs w:val="28"/>
          <w:lang w:val="uk-UA" w:eastAsia="ru-RU"/>
        </w:rPr>
      </w:pPr>
    </w:p>
    <w:p w:rsidR="001C13CE" w:rsidRPr="001C13CE" w:rsidRDefault="001C13CE" w:rsidP="00921545">
      <w:pPr>
        <w:tabs>
          <w:tab w:val="left" w:pos="709"/>
        </w:tabs>
        <w:spacing w:after="0" w:line="300" w:lineRule="exact"/>
        <w:ind w:firstLine="709"/>
        <w:jc w:val="both"/>
        <w:rPr>
          <w:rFonts w:ascii="Times New Roman" w:eastAsia="Times New Roman" w:hAnsi="Times New Roman" w:cs="Times New Roman"/>
          <w:sz w:val="28"/>
          <w:szCs w:val="28"/>
          <w:lang w:val="uk-UA" w:eastAsia="ru-RU"/>
        </w:rPr>
      </w:pPr>
      <w:r w:rsidRPr="001C13CE">
        <w:rPr>
          <w:rFonts w:ascii="Times New Roman" w:eastAsia="Times New Roman" w:hAnsi="Times New Roman" w:cs="Times New Roman"/>
          <w:sz w:val="28"/>
          <w:szCs w:val="28"/>
          <w:lang w:val="uk-UA" w:eastAsia="ru-RU"/>
        </w:rPr>
        <w:t>Відповідно до Закону України „Про місцеві державні адміністрації”, Порядку розроблення, прийняття Київських обласних комплексних та цільових програм, моніторингу та звітності про їх виконання, затвердженого рішенням Київської обласної ради від 14.12.2017 № 365-19-</w:t>
      </w:r>
      <w:r w:rsidRPr="001C13CE">
        <w:rPr>
          <w:rFonts w:ascii="Times New Roman" w:eastAsia="Times New Roman" w:hAnsi="Times New Roman" w:cs="Times New Roman"/>
          <w:sz w:val="28"/>
          <w:szCs w:val="28"/>
          <w:lang w:eastAsia="ru-RU"/>
        </w:rPr>
        <w:t>VI</w:t>
      </w:r>
      <w:r w:rsidRPr="001C13CE">
        <w:rPr>
          <w:rFonts w:ascii="Times New Roman" w:eastAsia="Times New Roman" w:hAnsi="Times New Roman" w:cs="Times New Roman"/>
          <w:sz w:val="28"/>
          <w:szCs w:val="28"/>
          <w:lang w:val="uk-UA" w:eastAsia="ru-RU"/>
        </w:rPr>
        <w:t>І, враховуючи позитивні висновки департаменту економічного розвитку і торгівлі Київської облдерж</w:t>
      </w:r>
      <w:r w:rsidR="00647B01">
        <w:rPr>
          <w:rFonts w:ascii="Times New Roman" w:eastAsia="Times New Roman" w:hAnsi="Times New Roman" w:cs="Times New Roman"/>
          <w:sz w:val="28"/>
          <w:szCs w:val="28"/>
          <w:lang w:val="uk-UA" w:eastAsia="ru-RU"/>
        </w:rPr>
        <w:t>адміністрації від 13.03.</w:t>
      </w:r>
      <w:r w:rsidR="00921545">
        <w:rPr>
          <w:rFonts w:ascii="Times New Roman" w:eastAsia="Times New Roman" w:hAnsi="Times New Roman" w:cs="Times New Roman"/>
          <w:sz w:val="28"/>
          <w:szCs w:val="28"/>
          <w:lang w:val="uk-UA" w:eastAsia="ru-RU"/>
        </w:rPr>
        <w:t>20</w:t>
      </w:r>
      <w:r w:rsidR="00647B01">
        <w:rPr>
          <w:rFonts w:ascii="Times New Roman" w:eastAsia="Times New Roman" w:hAnsi="Times New Roman" w:cs="Times New Roman"/>
          <w:sz w:val="28"/>
          <w:szCs w:val="28"/>
          <w:lang w:val="uk-UA" w:eastAsia="ru-RU"/>
        </w:rPr>
        <w:t xml:space="preserve">18 № 28-01-11/358 </w:t>
      </w:r>
      <w:r w:rsidRPr="001C13CE">
        <w:rPr>
          <w:rFonts w:ascii="Times New Roman" w:eastAsia="Times New Roman" w:hAnsi="Times New Roman" w:cs="Times New Roman"/>
          <w:sz w:val="28"/>
          <w:szCs w:val="28"/>
          <w:lang w:val="uk-UA" w:eastAsia="ru-RU"/>
        </w:rPr>
        <w:t>та департаменту фінансів Київської облдержадміністрації від</w:t>
      </w:r>
      <w:r w:rsidR="00921545">
        <w:rPr>
          <w:rFonts w:ascii="Times New Roman" w:eastAsia="Times New Roman" w:hAnsi="Times New Roman" w:cs="Times New Roman"/>
          <w:sz w:val="28"/>
          <w:szCs w:val="28"/>
          <w:lang w:val="uk-UA" w:eastAsia="ru-RU"/>
        </w:rPr>
        <w:t xml:space="preserve"> 13.03.2018 №10-05-19/656</w:t>
      </w:r>
      <w:r w:rsidRPr="001C13CE">
        <w:rPr>
          <w:rFonts w:ascii="Times New Roman" w:eastAsia="Times New Roman" w:hAnsi="Times New Roman" w:cs="Times New Roman"/>
          <w:sz w:val="28"/>
          <w:szCs w:val="28"/>
          <w:lang w:val="uk-UA" w:eastAsia="ru-RU"/>
        </w:rPr>
        <w:t>:</w:t>
      </w:r>
    </w:p>
    <w:p w:rsidR="001C13CE" w:rsidRPr="001C13CE" w:rsidRDefault="001C13CE" w:rsidP="00921545">
      <w:pPr>
        <w:tabs>
          <w:tab w:val="left" w:pos="709"/>
        </w:tabs>
        <w:spacing w:after="0" w:line="300" w:lineRule="exact"/>
        <w:ind w:firstLine="709"/>
        <w:jc w:val="both"/>
        <w:rPr>
          <w:rFonts w:ascii="Times New Roman" w:eastAsia="Times New Roman" w:hAnsi="Times New Roman" w:cs="Times New Roman"/>
          <w:sz w:val="28"/>
          <w:szCs w:val="28"/>
          <w:lang w:val="uk-UA" w:eastAsia="ru-RU"/>
        </w:rPr>
      </w:pPr>
    </w:p>
    <w:p w:rsidR="001C13CE" w:rsidRPr="001C13CE" w:rsidRDefault="001C13CE" w:rsidP="00921545">
      <w:pPr>
        <w:tabs>
          <w:tab w:val="left" w:pos="709"/>
        </w:tabs>
        <w:spacing w:after="0" w:line="300" w:lineRule="exact"/>
        <w:ind w:firstLine="709"/>
        <w:jc w:val="both"/>
        <w:rPr>
          <w:rFonts w:ascii="Times New Roman" w:eastAsia="Times New Roman" w:hAnsi="Times New Roman" w:cs="Times New Roman"/>
          <w:sz w:val="28"/>
          <w:szCs w:val="28"/>
          <w:lang w:val="uk-UA" w:eastAsia="ru-RU"/>
        </w:rPr>
      </w:pPr>
      <w:r w:rsidRPr="001C13CE">
        <w:rPr>
          <w:rFonts w:ascii="Times New Roman" w:eastAsia="Times New Roman" w:hAnsi="Times New Roman" w:cs="Times New Roman"/>
          <w:sz w:val="28"/>
          <w:szCs w:val="28"/>
          <w:lang w:val="uk-UA" w:eastAsia="ru-RU"/>
        </w:rPr>
        <w:t xml:space="preserve">1. Схвалити проект змін до обласної програми розвитку дорожнього руху та його безпеки </w:t>
      </w:r>
      <w:proofErr w:type="spellStart"/>
      <w:r w:rsidR="00921545" w:rsidRPr="001C13CE">
        <w:rPr>
          <w:rFonts w:ascii="Times New Roman" w:eastAsia="Times New Roman" w:hAnsi="Times New Roman" w:cs="Times New Roman"/>
          <w:sz w:val="28"/>
          <w:szCs w:val="28"/>
          <w:lang w:val="uk-UA" w:eastAsia="ru-RU"/>
        </w:rPr>
        <w:t>„</w:t>
      </w:r>
      <w:r w:rsidRPr="001C13CE">
        <w:rPr>
          <w:rFonts w:ascii="Times New Roman" w:eastAsia="Times New Roman" w:hAnsi="Times New Roman" w:cs="Times New Roman"/>
          <w:sz w:val="28"/>
          <w:szCs w:val="28"/>
          <w:lang w:val="uk-UA" w:eastAsia="ru-RU"/>
        </w:rPr>
        <w:t>Нульова</w:t>
      </w:r>
      <w:proofErr w:type="spellEnd"/>
      <w:r w:rsidRPr="001C13CE">
        <w:rPr>
          <w:rFonts w:ascii="Times New Roman" w:eastAsia="Times New Roman" w:hAnsi="Times New Roman" w:cs="Times New Roman"/>
          <w:sz w:val="28"/>
          <w:szCs w:val="28"/>
          <w:lang w:val="uk-UA" w:eastAsia="ru-RU"/>
        </w:rPr>
        <w:t xml:space="preserve"> смертність на дорогах </w:t>
      </w:r>
      <w:proofErr w:type="spellStart"/>
      <w:r w:rsidRPr="001C13CE">
        <w:rPr>
          <w:rFonts w:ascii="Times New Roman" w:eastAsia="Times New Roman" w:hAnsi="Times New Roman" w:cs="Times New Roman"/>
          <w:sz w:val="28"/>
          <w:szCs w:val="28"/>
          <w:lang w:val="uk-UA" w:eastAsia="ru-RU"/>
        </w:rPr>
        <w:t>Київщини</w:t>
      </w:r>
      <w:r w:rsidR="00921545" w:rsidRPr="001C13CE">
        <w:rPr>
          <w:rFonts w:ascii="Times New Roman" w:eastAsia="Times New Roman" w:hAnsi="Times New Roman" w:cs="Times New Roman"/>
          <w:sz w:val="28"/>
          <w:szCs w:val="28"/>
          <w:lang w:val="uk-UA" w:eastAsia="ru-RU"/>
        </w:rPr>
        <w:t>”</w:t>
      </w:r>
      <w:proofErr w:type="spellEnd"/>
      <w:r w:rsidRPr="001C13CE">
        <w:rPr>
          <w:rFonts w:ascii="Times New Roman" w:eastAsia="Times New Roman" w:hAnsi="Times New Roman" w:cs="Times New Roman"/>
          <w:sz w:val="28"/>
          <w:szCs w:val="28"/>
          <w:lang w:val="uk-UA" w:eastAsia="ru-RU"/>
        </w:rPr>
        <w:t xml:space="preserve"> на 2017-2019 роки затвердженої рішенням Київської обласної ради від 19.04.2017 № </w:t>
      </w:r>
      <w:r w:rsidRPr="001C13CE">
        <w:rPr>
          <w:rFonts w:ascii="Times New Roman" w:eastAsia="Times New Roman" w:hAnsi="Times New Roman" w:cs="Times New Roman"/>
          <w:bCs/>
          <w:color w:val="333333"/>
          <w:sz w:val="28"/>
          <w:szCs w:val="28"/>
          <w:shd w:val="clear" w:color="auto" w:fill="FFFFFF"/>
          <w:lang w:val="uk-UA" w:eastAsia="ru-RU"/>
        </w:rPr>
        <w:t>303-14-</w:t>
      </w:r>
      <w:r w:rsidRPr="001C13CE">
        <w:rPr>
          <w:rFonts w:ascii="Times New Roman" w:eastAsia="Times New Roman" w:hAnsi="Times New Roman" w:cs="Times New Roman"/>
          <w:bCs/>
          <w:color w:val="333333"/>
          <w:sz w:val="28"/>
          <w:szCs w:val="28"/>
          <w:shd w:val="clear" w:color="auto" w:fill="FFFFFF"/>
          <w:lang w:eastAsia="ru-RU"/>
        </w:rPr>
        <w:t>VII</w:t>
      </w:r>
      <w:r w:rsidR="00921545">
        <w:rPr>
          <w:rFonts w:ascii="Times New Roman" w:eastAsia="Times New Roman" w:hAnsi="Times New Roman" w:cs="Times New Roman"/>
          <w:bCs/>
          <w:color w:val="333333"/>
          <w:sz w:val="28"/>
          <w:szCs w:val="28"/>
          <w:shd w:val="clear" w:color="auto" w:fill="FFFFFF"/>
          <w:lang w:val="uk-UA" w:eastAsia="ru-RU"/>
        </w:rPr>
        <w:t>, виклавши її у новій редакції</w:t>
      </w:r>
      <w:r w:rsidRPr="001C13CE">
        <w:rPr>
          <w:rFonts w:ascii="Times New Roman" w:eastAsia="Times New Roman" w:hAnsi="Times New Roman" w:cs="Times New Roman"/>
          <w:sz w:val="28"/>
          <w:szCs w:val="28"/>
          <w:lang w:val="uk-UA" w:eastAsia="ru-RU"/>
        </w:rPr>
        <w:t>, що додається.</w:t>
      </w:r>
    </w:p>
    <w:p w:rsidR="001C13CE" w:rsidRPr="001C13CE" w:rsidRDefault="001C13CE" w:rsidP="00921545">
      <w:pPr>
        <w:tabs>
          <w:tab w:val="left" w:pos="709"/>
        </w:tabs>
        <w:spacing w:after="0" w:line="300" w:lineRule="exact"/>
        <w:ind w:firstLine="709"/>
        <w:jc w:val="both"/>
        <w:rPr>
          <w:rFonts w:ascii="Times New Roman" w:eastAsia="Times New Roman" w:hAnsi="Times New Roman" w:cs="Times New Roman"/>
          <w:sz w:val="28"/>
          <w:szCs w:val="28"/>
          <w:lang w:val="uk-UA" w:eastAsia="ru-RU"/>
        </w:rPr>
      </w:pPr>
    </w:p>
    <w:p w:rsidR="001C13CE" w:rsidRPr="001C13CE" w:rsidRDefault="001C13CE" w:rsidP="00921545">
      <w:pPr>
        <w:tabs>
          <w:tab w:val="left" w:pos="709"/>
        </w:tabs>
        <w:spacing w:after="0" w:line="300" w:lineRule="exact"/>
        <w:ind w:firstLine="709"/>
        <w:jc w:val="both"/>
        <w:rPr>
          <w:rFonts w:ascii="Times New Roman" w:eastAsia="Times New Roman" w:hAnsi="Times New Roman" w:cs="Times New Roman"/>
          <w:sz w:val="28"/>
          <w:szCs w:val="28"/>
          <w:lang w:val="uk-UA" w:eastAsia="ru-RU"/>
        </w:rPr>
      </w:pPr>
      <w:r w:rsidRPr="001C13CE">
        <w:rPr>
          <w:rFonts w:ascii="Times New Roman" w:eastAsia="Times New Roman" w:hAnsi="Times New Roman" w:cs="Times New Roman"/>
          <w:sz w:val="28"/>
          <w:szCs w:val="28"/>
          <w:lang w:val="uk-UA" w:eastAsia="ru-RU"/>
        </w:rPr>
        <w:t xml:space="preserve">2. </w:t>
      </w:r>
      <w:r w:rsidR="00921545">
        <w:rPr>
          <w:rFonts w:ascii="Times New Roman" w:eastAsia="Times New Roman" w:hAnsi="Times New Roman" w:cs="Times New Roman"/>
          <w:sz w:val="28"/>
          <w:szCs w:val="28"/>
          <w:lang w:val="uk-UA" w:eastAsia="ru-RU"/>
        </w:rPr>
        <w:t>З</w:t>
      </w:r>
      <w:r w:rsidRPr="001C13CE">
        <w:rPr>
          <w:rFonts w:ascii="Times New Roman" w:eastAsia="Times New Roman" w:hAnsi="Times New Roman" w:cs="Times New Roman"/>
          <w:sz w:val="28"/>
          <w:szCs w:val="28"/>
          <w:lang w:val="uk-UA" w:eastAsia="ru-RU"/>
        </w:rPr>
        <w:t xml:space="preserve">аступнику голови облдержадміністрації </w:t>
      </w:r>
      <w:bookmarkStart w:id="0" w:name="_GoBack"/>
      <w:bookmarkEnd w:id="0"/>
      <w:r w:rsidR="00921545">
        <w:rPr>
          <w:rFonts w:ascii="Times New Roman" w:eastAsia="Times New Roman" w:hAnsi="Times New Roman" w:cs="Times New Roman"/>
          <w:sz w:val="28"/>
          <w:szCs w:val="28"/>
          <w:lang w:val="uk-UA" w:eastAsia="ru-RU"/>
        </w:rPr>
        <w:t xml:space="preserve">Денисенку Ю.О. </w:t>
      </w:r>
      <w:r w:rsidRPr="001C13CE">
        <w:rPr>
          <w:rFonts w:ascii="Times New Roman" w:eastAsia="Times New Roman" w:hAnsi="Times New Roman" w:cs="Times New Roman"/>
          <w:sz w:val="28"/>
          <w:szCs w:val="28"/>
          <w:lang w:val="uk-UA" w:eastAsia="ru-RU"/>
        </w:rPr>
        <w:t>у встановленому порядку організувати подання облдержадміністрацією проекту змін до Програми на розгляд Київській обласній раді.</w:t>
      </w:r>
    </w:p>
    <w:p w:rsidR="001C13CE" w:rsidRPr="001C13CE" w:rsidRDefault="001C13CE" w:rsidP="00921545">
      <w:pPr>
        <w:tabs>
          <w:tab w:val="left" w:pos="709"/>
        </w:tabs>
        <w:spacing w:after="0" w:line="300" w:lineRule="exact"/>
        <w:ind w:firstLine="709"/>
        <w:jc w:val="both"/>
        <w:rPr>
          <w:rFonts w:ascii="Times New Roman" w:eastAsia="Times New Roman" w:hAnsi="Times New Roman" w:cs="Times New Roman"/>
          <w:sz w:val="28"/>
          <w:szCs w:val="28"/>
          <w:lang w:val="uk-UA" w:eastAsia="ru-RU"/>
        </w:rPr>
      </w:pPr>
    </w:p>
    <w:p w:rsidR="001C13CE" w:rsidRPr="001C13CE" w:rsidRDefault="001C13CE" w:rsidP="00921545">
      <w:pPr>
        <w:shd w:val="clear" w:color="auto" w:fill="FFFFFF"/>
        <w:spacing w:after="0" w:line="300" w:lineRule="exact"/>
        <w:ind w:firstLine="709"/>
        <w:jc w:val="both"/>
        <w:rPr>
          <w:rFonts w:ascii="Times New Roman" w:eastAsia="Times New Roman" w:hAnsi="Times New Roman" w:cs="Times New Roman"/>
          <w:sz w:val="28"/>
          <w:szCs w:val="28"/>
          <w:lang w:val="uk-UA" w:eastAsia="ru-RU"/>
        </w:rPr>
      </w:pPr>
      <w:r w:rsidRPr="001C13CE">
        <w:rPr>
          <w:rFonts w:ascii="Times New Roman" w:eastAsia="Times New Roman" w:hAnsi="Times New Roman" w:cs="Times New Roman"/>
          <w:sz w:val="28"/>
          <w:szCs w:val="28"/>
          <w:lang w:val="uk-UA" w:eastAsia="ru-RU"/>
        </w:rPr>
        <w:t>3. Після затвердження в установленому порядку проекту змін до Програми Київською обласною радою:</w:t>
      </w:r>
    </w:p>
    <w:p w:rsidR="001C13CE" w:rsidRPr="001C13CE" w:rsidRDefault="001C13CE" w:rsidP="00921545">
      <w:pPr>
        <w:shd w:val="clear" w:color="auto" w:fill="FFFFFF"/>
        <w:spacing w:after="0" w:line="300" w:lineRule="exact"/>
        <w:ind w:firstLine="709"/>
        <w:jc w:val="both"/>
        <w:rPr>
          <w:rFonts w:ascii="Times New Roman" w:eastAsia="Times New Roman" w:hAnsi="Times New Roman" w:cs="Times New Roman"/>
          <w:sz w:val="28"/>
          <w:szCs w:val="28"/>
          <w:lang w:val="uk-UA" w:eastAsia="ru-RU"/>
        </w:rPr>
      </w:pPr>
      <w:r w:rsidRPr="001C13CE">
        <w:rPr>
          <w:rFonts w:ascii="Times New Roman" w:eastAsia="Times New Roman" w:hAnsi="Times New Roman" w:cs="Times New Roman"/>
          <w:sz w:val="28"/>
          <w:szCs w:val="28"/>
          <w:lang w:val="uk-UA" w:eastAsia="ru-RU"/>
        </w:rPr>
        <w:t xml:space="preserve">3.1. </w:t>
      </w:r>
      <w:r w:rsidR="00921545">
        <w:rPr>
          <w:rFonts w:ascii="Times New Roman" w:eastAsia="Times New Roman" w:hAnsi="Times New Roman" w:cs="Times New Roman"/>
          <w:sz w:val="28"/>
          <w:szCs w:val="28"/>
          <w:lang w:val="uk-UA" w:eastAsia="ru-RU"/>
        </w:rPr>
        <w:t>д</w:t>
      </w:r>
      <w:r w:rsidRPr="001C13CE">
        <w:rPr>
          <w:rFonts w:ascii="Times New Roman" w:eastAsia="Times New Roman" w:hAnsi="Times New Roman" w:cs="Times New Roman"/>
          <w:sz w:val="28"/>
          <w:szCs w:val="28"/>
          <w:lang w:val="uk-UA" w:eastAsia="ru-RU"/>
        </w:rPr>
        <w:t>епартаменту фінансів облдержадміністрації при внесенні змін до обласного бюджету на 2018 та наступний рік врахувати, за поданням департаменту регіонального розвитку та житлово-комунального господарства облдержадміністрації, потребу в асигнуваннях на реалізацію заходів Програми, виходячи з реальних можливостей бюджету та його пріоритетів;</w:t>
      </w:r>
    </w:p>
    <w:p w:rsidR="001C13CE" w:rsidRPr="001C13CE" w:rsidRDefault="001C13CE" w:rsidP="00921545">
      <w:pPr>
        <w:tabs>
          <w:tab w:val="left" w:pos="709"/>
        </w:tabs>
        <w:spacing w:after="0" w:line="300" w:lineRule="exact"/>
        <w:ind w:firstLine="709"/>
        <w:jc w:val="both"/>
        <w:rPr>
          <w:rFonts w:ascii="Times New Roman" w:eastAsia="Times New Roman" w:hAnsi="Times New Roman" w:cs="Times New Roman"/>
          <w:sz w:val="28"/>
          <w:szCs w:val="28"/>
          <w:lang w:val="uk-UA" w:eastAsia="ru-RU"/>
        </w:rPr>
      </w:pPr>
      <w:r w:rsidRPr="001C13CE">
        <w:rPr>
          <w:rFonts w:ascii="Times New Roman" w:eastAsia="Times New Roman" w:hAnsi="Times New Roman" w:cs="Times New Roman"/>
          <w:sz w:val="28"/>
          <w:szCs w:val="28"/>
          <w:lang w:val="uk-UA" w:eastAsia="ru-RU"/>
        </w:rPr>
        <w:t xml:space="preserve">3.2. </w:t>
      </w:r>
      <w:r w:rsidR="00921545">
        <w:rPr>
          <w:rFonts w:ascii="Times New Roman" w:eastAsia="Times New Roman" w:hAnsi="Times New Roman" w:cs="Times New Roman"/>
          <w:sz w:val="28"/>
          <w:szCs w:val="28"/>
          <w:lang w:val="uk-UA" w:eastAsia="ru-RU"/>
        </w:rPr>
        <w:t>д</w:t>
      </w:r>
      <w:r w:rsidRPr="001C13CE">
        <w:rPr>
          <w:rFonts w:ascii="Times New Roman" w:eastAsia="Times New Roman" w:hAnsi="Times New Roman" w:cs="Times New Roman"/>
          <w:sz w:val="28"/>
          <w:szCs w:val="28"/>
          <w:lang w:val="uk-UA" w:eastAsia="ru-RU"/>
        </w:rPr>
        <w:t>епартаменту регіонального розвитку та житлово-комунального господарства облдержадміністрації забезпечити виконання заходів Програми.</w:t>
      </w:r>
    </w:p>
    <w:p w:rsidR="001C13CE" w:rsidRPr="001C13CE" w:rsidRDefault="001C13CE" w:rsidP="00921545">
      <w:pPr>
        <w:spacing w:after="0" w:line="300" w:lineRule="exact"/>
        <w:jc w:val="both"/>
        <w:rPr>
          <w:rFonts w:ascii="Times New Roman" w:eastAsia="Times New Roman" w:hAnsi="Times New Roman" w:cs="Times New Roman"/>
          <w:bCs/>
          <w:sz w:val="28"/>
          <w:szCs w:val="28"/>
          <w:lang w:val="uk-UA" w:eastAsia="ru-RU"/>
        </w:rPr>
      </w:pPr>
    </w:p>
    <w:p w:rsidR="001C13CE" w:rsidRPr="001C13CE" w:rsidRDefault="001C13CE" w:rsidP="00921545">
      <w:pPr>
        <w:spacing w:after="0" w:line="300" w:lineRule="exact"/>
        <w:ind w:firstLine="709"/>
        <w:jc w:val="both"/>
        <w:rPr>
          <w:rFonts w:ascii="Times New Roman" w:eastAsia="Times New Roman" w:hAnsi="Times New Roman" w:cs="Times New Roman"/>
          <w:bCs/>
          <w:sz w:val="28"/>
          <w:szCs w:val="28"/>
          <w:lang w:val="uk-UA" w:eastAsia="ru-RU"/>
        </w:rPr>
      </w:pPr>
      <w:r w:rsidRPr="001C13CE">
        <w:rPr>
          <w:rFonts w:ascii="Times New Roman" w:eastAsia="Times New Roman" w:hAnsi="Times New Roman" w:cs="Times New Roman"/>
          <w:bCs/>
          <w:sz w:val="28"/>
          <w:szCs w:val="28"/>
          <w:lang w:val="uk-UA" w:eastAsia="ru-RU"/>
        </w:rPr>
        <w:t xml:space="preserve">4. Контроль за виконанням цього розпорядження покласти на заступника  голови облдержадміністрації </w:t>
      </w:r>
      <w:r w:rsidR="00921545">
        <w:rPr>
          <w:rFonts w:ascii="Times New Roman" w:eastAsia="Times New Roman" w:hAnsi="Times New Roman" w:cs="Times New Roman"/>
          <w:bCs/>
          <w:sz w:val="28"/>
          <w:szCs w:val="28"/>
          <w:lang w:val="uk-UA" w:eastAsia="ru-RU"/>
        </w:rPr>
        <w:t>Денисенка Ю.О.</w:t>
      </w:r>
    </w:p>
    <w:p w:rsidR="001C13CE" w:rsidRPr="001C13CE" w:rsidRDefault="001C13CE" w:rsidP="00921545">
      <w:pPr>
        <w:spacing w:after="0" w:line="300" w:lineRule="exact"/>
        <w:ind w:firstLine="709"/>
        <w:jc w:val="both"/>
        <w:rPr>
          <w:rFonts w:ascii="Times New Roman" w:eastAsia="Times New Roman" w:hAnsi="Times New Roman" w:cs="Times New Roman"/>
          <w:bCs/>
          <w:sz w:val="28"/>
          <w:szCs w:val="28"/>
          <w:lang w:eastAsia="ru-RU"/>
        </w:rPr>
      </w:pPr>
    </w:p>
    <w:p w:rsidR="001C13CE" w:rsidRPr="001C13CE" w:rsidRDefault="001C13CE" w:rsidP="00921545">
      <w:pPr>
        <w:spacing w:after="0" w:line="300" w:lineRule="exact"/>
        <w:ind w:firstLine="709"/>
        <w:jc w:val="both"/>
        <w:rPr>
          <w:rFonts w:ascii="Times New Roman" w:eastAsia="Times New Roman" w:hAnsi="Times New Roman" w:cs="Times New Roman"/>
          <w:bCs/>
          <w:sz w:val="28"/>
          <w:szCs w:val="28"/>
          <w:lang w:eastAsia="ru-RU"/>
        </w:rPr>
      </w:pPr>
    </w:p>
    <w:p w:rsidR="001C13CE" w:rsidRDefault="001C13CE" w:rsidP="00921545">
      <w:pPr>
        <w:spacing w:after="0" w:line="300" w:lineRule="exact"/>
        <w:jc w:val="both"/>
        <w:rPr>
          <w:rFonts w:ascii="Times New Roman" w:eastAsia="Times New Roman" w:hAnsi="Times New Roman" w:cs="Times New Roman"/>
          <w:b/>
          <w:bCs/>
          <w:sz w:val="28"/>
          <w:szCs w:val="28"/>
          <w:lang w:val="uk-UA" w:eastAsia="ru-RU"/>
        </w:rPr>
      </w:pPr>
      <w:r w:rsidRPr="001C13CE">
        <w:rPr>
          <w:rFonts w:ascii="Times New Roman" w:eastAsia="Times New Roman" w:hAnsi="Times New Roman" w:cs="Times New Roman"/>
          <w:b/>
          <w:bCs/>
          <w:sz w:val="28"/>
          <w:szCs w:val="28"/>
          <w:lang w:val="uk-UA" w:eastAsia="ru-RU"/>
        </w:rPr>
        <w:t xml:space="preserve">Голова адміністрації                    </w:t>
      </w:r>
      <w:r w:rsidRPr="001C13CE">
        <w:rPr>
          <w:rFonts w:ascii="Times New Roman" w:eastAsia="Times New Roman" w:hAnsi="Times New Roman" w:cs="Times New Roman"/>
          <w:b/>
          <w:bCs/>
          <w:sz w:val="28"/>
          <w:szCs w:val="28"/>
          <w:lang w:eastAsia="ru-RU"/>
        </w:rPr>
        <w:t xml:space="preserve">  </w:t>
      </w:r>
      <w:r w:rsidRPr="001C13CE">
        <w:rPr>
          <w:rFonts w:ascii="Times New Roman" w:eastAsia="Times New Roman" w:hAnsi="Times New Roman" w:cs="Times New Roman"/>
          <w:b/>
          <w:bCs/>
          <w:sz w:val="28"/>
          <w:szCs w:val="28"/>
          <w:lang w:val="uk-UA" w:eastAsia="ru-RU"/>
        </w:rPr>
        <w:tab/>
      </w:r>
      <w:r w:rsidR="00921545">
        <w:rPr>
          <w:rFonts w:ascii="Times New Roman" w:eastAsia="Times New Roman" w:hAnsi="Times New Roman" w:cs="Times New Roman"/>
          <w:b/>
          <w:bCs/>
          <w:sz w:val="28"/>
          <w:szCs w:val="28"/>
          <w:lang w:val="uk-UA" w:eastAsia="ru-RU"/>
        </w:rPr>
        <w:tab/>
      </w:r>
      <w:r w:rsidR="00271325">
        <w:rPr>
          <w:rFonts w:ascii="Times New Roman" w:eastAsia="Times New Roman" w:hAnsi="Times New Roman" w:cs="Times New Roman"/>
          <w:b/>
          <w:bCs/>
          <w:sz w:val="28"/>
          <w:szCs w:val="28"/>
          <w:lang w:val="uk-UA" w:eastAsia="ru-RU"/>
        </w:rPr>
        <w:t>(підпис)</w:t>
      </w:r>
      <w:r w:rsidRPr="001C13CE">
        <w:rPr>
          <w:rFonts w:ascii="Times New Roman" w:eastAsia="Times New Roman" w:hAnsi="Times New Roman" w:cs="Times New Roman"/>
          <w:b/>
          <w:bCs/>
          <w:sz w:val="28"/>
          <w:szCs w:val="28"/>
          <w:lang w:val="uk-UA" w:eastAsia="ru-RU"/>
        </w:rPr>
        <w:t xml:space="preserve">                   </w:t>
      </w:r>
      <w:r w:rsidRPr="001C13CE">
        <w:rPr>
          <w:rFonts w:ascii="Times New Roman" w:eastAsia="Times New Roman" w:hAnsi="Times New Roman" w:cs="Times New Roman"/>
          <w:b/>
          <w:bCs/>
          <w:sz w:val="28"/>
          <w:szCs w:val="28"/>
          <w:lang w:eastAsia="ru-RU"/>
        </w:rPr>
        <w:t xml:space="preserve">        </w:t>
      </w:r>
      <w:r w:rsidRPr="001C13CE">
        <w:rPr>
          <w:rFonts w:ascii="Times New Roman" w:eastAsia="Times New Roman" w:hAnsi="Times New Roman" w:cs="Times New Roman"/>
          <w:b/>
          <w:bCs/>
          <w:sz w:val="28"/>
          <w:szCs w:val="28"/>
          <w:lang w:val="uk-UA" w:eastAsia="ru-RU"/>
        </w:rPr>
        <w:t xml:space="preserve">О.Л. </w:t>
      </w:r>
      <w:proofErr w:type="spellStart"/>
      <w:r w:rsidRPr="001C13CE">
        <w:rPr>
          <w:rFonts w:ascii="Times New Roman" w:eastAsia="Times New Roman" w:hAnsi="Times New Roman" w:cs="Times New Roman"/>
          <w:b/>
          <w:bCs/>
          <w:sz w:val="28"/>
          <w:szCs w:val="28"/>
          <w:lang w:val="uk-UA" w:eastAsia="ru-RU"/>
        </w:rPr>
        <w:t>Горган</w:t>
      </w:r>
      <w:proofErr w:type="spellEnd"/>
    </w:p>
    <w:p w:rsidR="00921545" w:rsidRPr="00921545" w:rsidRDefault="00921545" w:rsidP="00921545">
      <w:pPr>
        <w:spacing w:after="0" w:line="240" w:lineRule="auto"/>
        <w:jc w:val="both"/>
        <w:rPr>
          <w:rFonts w:ascii="Times New Roman" w:hAnsi="Times New Roman" w:cs="Times New Roman"/>
          <w:b/>
          <w:sz w:val="24"/>
          <w:szCs w:val="24"/>
          <w:lang w:val="uk-UA"/>
        </w:rPr>
      </w:pPr>
    </w:p>
    <w:p w:rsidR="00921545" w:rsidRPr="00921545" w:rsidRDefault="00921545" w:rsidP="00921545">
      <w:pPr>
        <w:spacing w:after="0" w:line="240" w:lineRule="auto"/>
        <w:jc w:val="both"/>
        <w:rPr>
          <w:rFonts w:ascii="Times New Roman" w:hAnsi="Times New Roman" w:cs="Times New Roman"/>
          <w:b/>
          <w:sz w:val="24"/>
          <w:szCs w:val="24"/>
          <w:lang w:val="uk-UA"/>
        </w:rPr>
      </w:pPr>
    </w:p>
    <w:p w:rsidR="00CF2C20" w:rsidRPr="00A031BC" w:rsidRDefault="00CF2C20" w:rsidP="00921545">
      <w:pPr>
        <w:spacing w:after="0" w:line="240" w:lineRule="auto"/>
        <w:jc w:val="center"/>
        <w:rPr>
          <w:rFonts w:ascii="Times New Roman" w:hAnsi="Times New Roman" w:cs="Times New Roman"/>
          <w:sz w:val="24"/>
          <w:szCs w:val="24"/>
          <w:lang w:val="en-US"/>
        </w:rPr>
      </w:pPr>
    </w:p>
    <w:p w:rsidR="00CF2C20" w:rsidRPr="00A031BC" w:rsidRDefault="00CF2C20" w:rsidP="00521DC9">
      <w:pPr>
        <w:spacing w:after="0" w:line="240" w:lineRule="auto"/>
        <w:ind w:left="5041" w:firstLine="79"/>
        <w:jc w:val="center"/>
        <w:rPr>
          <w:rFonts w:ascii="Times New Roman" w:hAnsi="Times New Roman" w:cs="Times New Roman"/>
          <w:b/>
          <w:bCs/>
          <w:sz w:val="28"/>
          <w:szCs w:val="28"/>
          <w:lang w:val="uk-UA"/>
        </w:rPr>
      </w:pPr>
    </w:p>
    <w:p w:rsidR="00521DC9" w:rsidRPr="00A031BC" w:rsidRDefault="00521DC9" w:rsidP="00521DC9">
      <w:pPr>
        <w:tabs>
          <w:tab w:val="left" w:pos="709"/>
        </w:tabs>
        <w:spacing w:after="0" w:line="240" w:lineRule="auto"/>
        <w:ind w:firstLine="5245"/>
        <w:rPr>
          <w:rFonts w:ascii="Times New Roman" w:hAnsi="Times New Roman" w:cs="Times New Roman"/>
          <w:sz w:val="28"/>
          <w:szCs w:val="28"/>
        </w:rPr>
      </w:pPr>
      <w:r w:rsidRPr="00A031BC">
        <w:rPr>
          <w:rFonts w:ascii="Times New Roman" w:hAnsi="Times New Roman" w:cs="Times New Roman"/>
          <w:b/>
          <w:sz w:val="28"/>
          <w:szCs w:val="28"/>
        </w:rPr>
        <w:t>СХВАЛЕНО</w:t>
      </w:r>
    </w:p>
    <w:p w:rsidR="00521DC9" w:rsidRPr="00A031BC" w:rsidRDefault="00521DC9" w:rsidP="00521DC9">
      <w:pPr>
        <w:spacing w:after="0" w:line="240" w:lineRule="auto"/>
        <w:ind w:firstLine="5245"/>
        <w:rPr>
          <w:rFonts w:ascii="Times New Roman" w:hAnsi="Times New Roman" w:cs="Times New Roman"/>
          <w:sz w:val="28"/>
          <w:szCs w:val="28"/>
        </w:rPr>
      </w:pPr>
    </w:p>
    <w:p w:rsidR="00521DC9" w:rsidRPr="00A031BC" w:rsidRDefault="00521DC9" w:rsidP="00521DC9">
      <w:pPr>
        <w:spacing w:after="0" w:line="240" w:lineRule="auto"/>
        <w:ind w:firstLine="5245"/>
        <w:rPr>
          <w:rFonts w:ascii="Times New Roman" w:hAnsi="Times New Roman" w:cs="Times New Roman"/>
          <w:b/>
          <w:sz w:val="28"/>
          <w:szCs w:val="28"/>
          <w:lang w:val="uk-UA"/>
        </w:rPr>
      </w:pPr>
      <w:r w:rsidRPr="00A031BC">
        <w:rPr>
          <w:rFonts w:ascii="Times New Roman" w:hAnsi="Times New Roman" w:cs="Times New Roman"/>
          <w:b/>
          <w:sz w:val="28"/>
          <w:szCs w:val="28"/>
          <w:lang w:val="uk-UA"/>
        </w:rPr>
        <w:t xml:space="preserve">Розпорядження голови Київської </w:t>
      </w:r>
    </w:p>
    <w:p w:rsidR="00521DC9" w:rsidRPr="00A031BC" w:rsidRDefault="00521DC9" w:rsidP="00521DC9">
      <w:pPr>
        <w:spacing w:after="0" w:line="240" w:lineRule="auto"/>
        <w:rPr>
          <w:rFonts w:ascii="Times New Roman" w:hAnsi="Times New Roman" w:cs="Times New Roman"/>
          <w:sz w:val="28"/>
          <w:szCs w:val="28"/>
          <w:lang w:val="uk-UA"/>
        </w:rPr>
      </w:pPr>
      <w:r w:rsidRPr="00A031BC">
        <w:rPr>
          <w:rFonts w:ascii="Times New Roman" w:hAnsi="Times New Roman" w:cs="Times New Roman"/>
          <w:b/>
          <w:sz w:val="28"/>
          <w:szCs w:val="28"/>
          <w:lang w:val="uk-UA"/>
        </w:rPr>
        <w:t xml:space="preserve">                                                                           обласної державної адміністрації</w:t>
      </w:r>
    </w:p>
    <w:p w:rsidR="00521DC9" w:rsidRPr="00A031BC" w:rsidRDefault="00521DC9" w:rsidP="00521DC9">
      <w:pPr>
        <w:spacing w:after="0" w:line="240" w:lineRule="auto"/>
        <w:jc w:val="center"/>
        <w:rPr>
          <w:rFonts w:ascii="Times New Roman" w:hAnsi="Times New Roman" w:cs="Times New Roman"/>
          <w:b/>
          <w:sz w:val="28"/>
          <w:szCs w:val="28"/>
          <w:lang w:val="uk-UA"/>
        </w:rPr>
      </w:pPr>
      <w:r w:rsidRPr="00A031BC">
        <w:rPr>
          <w:rFonts w:ascii="Times New Roman" w:hAnsi="Times New Roman" w:cs="Times New Roman"/>
          <w:b/>
          <w:sz w:val="28"/>
          <w:szCs w:val="28"/>
          <w:lang w:val="uk-UA"/>
        </w:rPr>
        <w:t xml:space="preserve">                                    </w:t>
      </w:r>
    </w:p>
    <w:p w:rsidR="00521DC9" w:rsidRPr="00A031BC" w:rsidRDefault="00A031BC" w:rsidP="00A031BC">
      <w:pPr>
        <w:tabs>
          <w:tab w:val="left" w:pos="5160"/>
          <w:tab w:val="left" w:pos="5295"/>
        </w:tabs>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ab/>
        <w:t xml:space="preserve"> </w:t>
      </w:r>
      <w:proofErr w:type="gramStart"/>
      <w:r>
        <w:rPr>
          <w:rFonts w:ascii="Times New Roman" w:hAnsi="Times New Roman" w:cs="Times New Roman"/>
          <w:b/>
          <w:sz w:val="28"/>
          <w:szCs w:val="28"/>
          <w:lang w:val="en-US"/>
        </w:rPr>
        <w:t>14.03.2018  №</w:t>
      </w:r>
      <w:proofErr w:type="gramEnd"/>
      <w:r>
        <w:rPr>
          <w:rFonts w:ascii="Times New Roman" w:hAnsi="Times New Roman" w:cs="Times New Roman"/>
          <w:b/>
          <w:sz w:val="28"/>
          <w:szCs w:val="28"/>
          <w:lang w:val="en-US"/>
        </w:rPr>
        <w:t xml:space="preserve"> 144</w:t>
      </w:r>
    </w:p>
    <w:p w:rsidR="00521DC9" w:rsidRPr="00A031BC" w:rsidRDefault="00521DC9" w:rsidP="00521DC9">
      <w:pPr>
        <w:tabs>
          <w:tab w:val="left" w:pos="5370"/>
        </w:tabs>
        <w:spacing w:after="0" w:line="240" w:lineRule="auto"/>
        <w:rPr>
          <w:rFonts w:ascii="Times New Roman" w:hAnsi="Times New Roman" w:cs="Times New Roman"/>
          <w:b/>
          <w:sz w:val="28"/>
          <w:szCs w:val="28"/>
          <w:lang w:val="uk-UA"/>
        </w:rPr>
      </w:pPr>
      <w:r w:rsidRPr="00A031BC">
        <w:rPr>
          <w:rFonts w:ascii="Times New Roman" w:hAnsi="Times New Roman" w:cs="Times New Roman"/>
          <w:sz w:val="28"/>
          <w:szCs w:val="28"/>
          <w:lang w:val="uk-UA"/>
        </w:rPr>
        <w:tab/>
      </w:r>
    </w:p>
    <w:p w:rsidR="00521DC9" w:rsidRPr="00A031BC" w:rsidRDefault="00521DC9" w:rsidP="00521DC9">
      <w:pPr>
        <w:spacing w:after="0" w:line="240" w:lineRule="auto"/>
        <w:rPr>
          <w:rFonts w:ascii="Times New Roman" w:hAnsi="Times New Roman" w:cs="Times New Roman"/>
          <w:sz w:val="28"/>
          <w:szCs w:val="28"/>
          <w:lang w:val="uk-UA"/>
        </w:rPr>
      </w:pPr>
    </w:p>
    <w:p w:rsidR="00521DC9" w:rsidRPr="00A031BC" w:rsidRDefault="00521DC9" w:rsidP="00521DC9">
      <w:pPr>
        <w:tabs>
          <w:tab w:val="left" w:pos="8625"/>
        </w:tabs>
        <w:spacing w:after="0" w:line="240" w:lineRule="auto"/>
        <w:rPr>
          <w:rFonts w:ascii="Times New Roman" w:hAnsi="Times New Roman" w:cs="Times New Roman"/>
          <w:b/>
          <w:sz w:val="28"/>
          <w:szCs w:val="28"/>
          <w:u w:val="single"/>
          <w:lang w:val="uk-UA"/>
        </w:rPr>
      </w:pPr>
      <w:r w:rsidRPr="00A031BC">
        <w:rPr>
          <w:rFonts w:ascii="Times New Roman" w:hAnsi="Times New Roman" w:cs="Times New Roman"/>
          <w:sz w:val="28"/>
          <w:szCs w:val="28"/>
          <w:lang w:val="uk-UA"/>
        </w:rPr>
        <w:tab/>
      </w:r>
      <w:r w:rsidRPr="00A031BC">
        <w:rPr>
          <w:rFonts w:ascii="Times New Roman" w:hAnsi="Times New Roman" w:cs="Times New Roman"/>
          <w:b/>
          <w:sz w:val="28"/>
          <w:szCs w:val="28"/>
          <w:u w:val="single"/>
          <w:lang w:val="uk-UA"/>
        </w:rPr>
        <w:t>Проект</w:t>
      </w:r>
    </w:p>
    <w:p w:rsidR="00521DC9" w:rsidRPr="00A031BC" w:rsidRDefault="00521DC9" w:rsidP="00521DC9">
      <w:pPr>
        <w:spacing w:line="274" w:lineRule="exact"/>
        <w:rPr>
          <w:rFonts w:ascii="Times New Roman" w:hAnsi="Times New Roman" w:cs="Times New Roman"/>
          <w:szCs w:val="28"/>
          <w:lang w:val="uk-UA"/>
        </w:rPr>
      </w:pPr>
    </w:p>
    <w:p w:rsidR="00CF2C20" w:rsidRPr="00A031BC" w:rsidRDefault="00CF2C20" w:rsidP="00CF2C20">
      <w:pPr>
        <w:spacing w:after="0" w:line="240" w:lineRule="auto"/>
        <w:jc w:val="both"/>
        <w:rPr>
          <w:rFonts w:ascii="Times New Roman" w:hAnsi="Times New Roman" w:cs="Times New Roman"/>
          <w:b/>
          <w:sz w:val="28"/>
          <w:szCs w:val="28"/>
          <w:lang w:val="uk-UA"/>
        </w:rPr>
      </w:pPr>
    </w:p>
    <w:p w:rsidR="00CF2C20" w:rsidRPr="00A031BC" w:rsidRDefault="00CF2C20" w:rsidP="00CF2C20">
      <w:pPr>
        <w:spacing w:after="0" w:line="240" w:lineRule="auto"/>
        <w:jc w:val="both"/>
        <w:rPr>
          <w:rFonts w:ascii="Times New Roman" w:hAnsi="Times New Roman" w:cs="Times New Roman"/>
          <w:b/>
          <w:sz w:val="28"/>
          <w:szCs w:val="28"/>
          <w:lang w:val="uk-UA"/>
        </w:rPr>
      </w:pPr>
    </w:p>
    <w:p w:rsidR="00CF2C20" w:rsidRPr="00A031BC" w:rsidRDefault="00CF2C20" w:rsidP="00CF2C20">
      <w:pPr>
        <w:spacing w:after="0" w:line="240" w:lineRule="auto"/>
        <w:jc w:val="both"/>
        <w:rPr>
          <w:rFonts w:ascii="Times New Roman" w:hAnsi="Times New Roman" w:cs="Times New Roman"/>
          <w:b/>
          <w:sz w:val="28"/>
          <w:szCs w:val="28"/>
          <w:lang w:val="uk-UA"/>
        </w:rPr>
      </w:pPr>
    </w:p>
    <w:p w:rsidR="00CF2C20" w:rsidRPr="00A031BC" w:rsidRDefault="00CF2C20" w:rsidP="00CF2C20">
      <w:pPr>
        <w:spacing w:after="0" w:line="240" w:lineRule="auto"/>
        <w:jc w:val="both"/>
        <w:rPr>
          <w:rFonts w:ascii="Times New Roman" w:hAnsi="Times New Roman" w:cs="Times New Roman"/>
          <w:b/>
          <w:sz w:val="28"/>
          <w:szCs w:val="28"/>
          <w:lang w:val="uk-UA"/>
        </w:rPr>
      </w:pPr>
    </w:p>
    <w:p w:rsidR="00CF2C20" w:rsidRPr="00A031BC" w:rsidRDefault="00CF2C20" w:rsidP="00CF2C20">
      <w:pPr>
        <w:spacing w:after="0" w:line="240" w:lineRule="auto"/>
        <w:ind w:left="5387" w:firstLine="5953"/>
        <w:jc w:val="center"/>
        <w:rPr>
          <w:rFonts w:ascii="Times New Roman" w:hAnsi="Times New Roman" w:cs="Times New Roman"/>
          <w:sz w:val="28"/>
          <w:szCs w:val="28"/>
          <w:lang w:val="uk-UA"/>
        </w:rPr>
      </w:pPr>
    </w:p>
    <w:p w:rsidR="00CF2C20" w:rsidRPr="00A031BC" w:rsidRDefault="00CF2C20" w:rsidP="00CF2C20">
      <w:pPr>
        <w:spacing w:after="0" w:line="240" w:lineRule="auto"/>
        <w:jc w:val="center"/>
        <w:rPr>
          <w:rFonts w:ascii="Times New Roman" w:hAnsi="Times New Roman" w:cs="Times New Roman"/>
          <w:sz w:val="28"/>
          <w:szCs w:val="28"/>
          <w:lang w:val="uk-UA"/>
        </w:rPr>
      </w:pPr>
    </w:p>
    <w:p w:rsidR="00CF2C20" w:rsidRPr="00A031BC" w:rsidRDefault="00CF2C20" w:rsidP="00CF2C20">
      <w:pPr>
        <w:spacing w:after="0" w:line="240" w:lineRule="auto"/>
        <w:jc w:val="center"/>
        <w:rPr>
          <w:rFonts w:ascii="Times New Roman" w:hAnsi="Times New Roman" w:cs="Times New Roman"/>
          <w:sz w:val="28"/>
          <w:szCs w:val="28"/>
          <w:lang w:val="uk-UA"/>
        </w:rPr>
      </w:pPr>
    </w:p>
    <w:p w:rsidR="00CF2C20" w:rsidRPr="00A031BC" w:rsidRDefault="00CF2C20" w:rsidP="00CF2C20">
      <w:pPr>
        <w:spacing w:after="0" w:line="240" w:lineRule="auto"/>
        <w:contextualSpacing/>
        <w:jc w:val="center"/>
        <w:rPr>
          <w:rFonts w:ascii="Times New Roman" w:hAnsi="Times New Roman" w:cs="Times New Roman"/>
          <w:b/>
          <w:sz w:val="32"/>
          <w:szCs w:val="32"/>
          <w:lang w:val="uk-UA" w:eastAsia="ru-RU"/>
        </w:rPr>
      </w:pPr>
      <w:r w:rsidRPr="00A031BC">
        <w:rPr>
          <w:rFonts w:ascii="Times New Roman" w:hAnsi="Times New Roman" w:cs="Times New Roman"/>
          <w:b/>
          <w:sz w:val="32"/>
          <w:szCs w:val="32"/>
          <w:lang w:val="uk-UA" w:eastAsia="ru-RU"/>
        </w:rPr>
        <w:t xml:space="preserve">Обласна програма розвитку дорожнього руху </w:t>
      </w:r>
    </w:p>
    <w:p w:rsidR="00CF2C20" w:rsidRPr="00A031BC" w:rsidRDefault="00CF2C20" w:rsidP="00CF2C20">
      <w:pPr>
        <w:spacing w:after="0" w:line="240" w:lineRule="auto"/>
        <w:contextualSpacing/>
        <w:jc w:val="center"/>
        <w:rPr>
          <w:rFonts w:ascii="Times New Roman" w:hAnsi="Times New Roman" w:cs="Times New Roman"/>
          <w:b/>
          <w:sz w:val="32"/>
          <w:szCs w:val="32"/>
          <w:lang w:val="uk-UA" w:eastAsia="ru-RU"/>
        </w:rPr>
      </w:pPr>
      <w:r w:rsidRPr="00A031BC">
        <w:rPr>
          <w:rFonts w:ascii="Times New Roman" w:hAnsi="Times New Roman" w:cs="Times New Roman"/>
          <w:b/>
          <w:sz w:val="32"/>
          <w:szCs w:val="32"/>
          <w:lang w:val="uk-UA" w:eastAsia="ru-RU"/>
        </w:rPr>
        <w:t xml:space="preserve">та його безпеки «Нульова смертність на дорогах Київщини» </w:t>
      </w:r>
      <w:r w:rsidR="00521DC9" w:rsidRPr="00A031BC">
        <w:rPr>
          <w:rFonts w:ascii="Times New Roman" w:hAnsi="Times New Roman" w:cs="Times New Roman"/>
          <w:b/>
          <w:sz w:val="32"/>
          <w:szCs w:val="32"/>
          <w:lang w:val="uk-UA" w:eastAsia="ru-RU"/>
        </w:rPr>
        <w:br/>
      </w:r>
      <w:r w:rsidRPr="00A031BC">
        <w:rPr>
          <w:rFonts w:ascii="Times New Roman" w:hAnsi="Times New Roman" w:cs="Times New Roman"/>
          <w:b/>
          <w:sz w:val="32"/>
          <w:szCs w:val="32"/>
          <w:lang w:val="uk-UA" w:eastAsia="ru-RU"/>
        </w:rPr>
        <w:t>на 2017-2019 роки</w:t>
      </w:r>
    </w:p>
    <w:p w:rsidR="00CF2C20" w:rsidRPr="00A031BC" w:rsidRDefault="00CF2C20" w:rsidP="00CF2C20">
      <w:pPr>
        <w:spacing w:after="0" w:line="240" w:lineRule="auto"/>
        <w:contextualSpacing/>
        <w:jc w:val="center"/>
        <w:rPr>
          <w:rFonts w:ascii="Times New Roman" w:hAnsi="Times New Roman" w:cs="Times New Roman"/>
          <w:b/>
          <w:sz w:val="32"/>
          <w:szCs w:val="32"/>
          <w:lang w:val="uk-UA" w:eastAsia="ru-RU"/>
        </w:rPr>
      </w:pPr>
      <w:r w:rsidRPr="00A031BC">
        <w:rPr>
          <w:rFonts w:ascii="Times New Roman" w:hAnsi="Times New Roman" w:cs="Times New Roman"/>
          <w:b/>
          <w:sz w:val="32"/>
          <w:szCs w:val="32"/>
          <w:lang w:val="uk-UA" w:eastAsia="ru-RU"/>
        </w:rPr>
        <w:t>(нова редакція)</w:t>
      </w:r>
    </w:p>
    <w:p w:rsidR="00CF2C20" w:rsidRPr="00A031BC" w:rsidRDefault="00CF2C20" w:rsidP="00CF2C20">
      <w:pPr>
        <w:spacing w:after="0" w:line="240" w:lineRule="auto"/>
        <w:rPr>
          <w:rFonts w:ascii="Times New Roman" w:hAnsi="Times New Roman" w:cs="Times New Roman"/>
          <w:sz w:val="36"/>
          <w:szCs w:val="36"/>
          <w:u w:val="single"/>
          <w:lang w:val="uk-UA"/>
        </w:rPr>
      </w:pPr>
    </w:p>
    <w:p w:rsidR="00CF2C20" w:rsidRPr="00A031BC" w:rsidRDefault="00CF2C20" w:rsidP="00CF2C20">
      <w:pPr>
        <w:spacing w:after="0" w:line="240" w:lineRule="auto"/>
        <w:jc w:val="center"/>
        <w:rPr>
          <w:rFonts w:ascii="Times New Roman" w:hAnsi="Times New Roman" w:cs="Times New Roman"/>
          <w:sz w:val="28"/>
          <w:szCs w:val="28"/>
          <w:u w:val="single"/>
          <w:lang w:val="uk-UA"/>
        </w:rPr>
      </w:pPr>
    </w:p>
    <w:p w:rsidR="00CF2C20" w:rsidRPr="00A031BC" w:rsidRDefault="00CF2C20" w:rsidP="00CF2C20">
      <w:pPr>
        <w:spacing w:after="0" w:line="240" w:lineRule="auto"/>
        <w:jc w:val="center"/>
        <w:rPr>
          <w:rFonts w:ascii="Times New Roman" w:hAnsi="Times New Roman" w:cs="Times New Roman"/>
          <w:sz w:val="28"/>
          <w:szCs w:val="28"/>
          <w:lang w:val="uk-UA"/>
        </w:rPr>
      </w:pPr>
    </w:p>
    <w:p w:rsidR="00CF2C20" w:rsidRPr="00A031BC" w:rsidRDefault="00CF2C20" w:rsidP="00CF2C20">
      <w:pPr>
        <w:spacing w:after="0" w:line="240" w:lineRule="auto"/>
        <w:jc w:val="center"/>
        <w:rPr>
          <w:rFonts w:ascii="Times New Roman" w:hAnsi="Times New Roman" w:cs="Times New Roman"/>
          <w:sz w:val="28"/>
          <w:szCs w:val="28"/>
          <w:lang w:val="uk-UA"/>
        </w:rPr>
      </w:pPr>
    </w:p>
    <w:p w:rsidR="00CF2C20" w:rsidRPr="00A031BC" w:rsidRDefault="00CF2C20" w:rsidP="00CF2C20">
      <w:pPr>
        <w:spacing w:after="0" w:line="240" w:lineRule="auto"/>
        <w:jc w:val="center"/>
        <w:rPr>
          <w:rFonts w:ascii="Times New Roman" w:hAnsi="Times New Roman" w:cs="Times New Roman"/>
          <w:sz w:val="28"/>
          <w:szCs w:val="28"/>
          <w:lang w:val="uk-UA"/>
        </w:rPr>
      </w:pPr>
    </w:p>
    <w:p w:rsidR="00CF2C20" w:rsidRPr="00A031BC" w:rsidRDefault="00CF2C20" w:rsidP="00CF2C20">
      <w:pPr>
        <w:spacing w:after="0" w:line="240" w:lineRule="auto"/>
        <w:jc w:val="center"/>
        <w:rPr>
          <w:rFonts w:ascii="Times New Roman" w:hAnsi="Times New Roman" w:cs="Times New Roman"/>
          <w:sz w:val="28"/>
          <w:szCs w:val="28"/>
          <w:lang w:val="uk-UA"/>
        </w:rPr>
      </w:pPr>
    </w:p>
    <w:p w:rsidR="00CF2C20" w:rsidRPr="00A031BC" w:rsidRDefault="00CF2C20" w:rsidP="00CF2C20">
      <w:pPr>
        <w:spacing w:after="0" w:line="240" w:lineRule="auto"/>
        <w:jc w:val="center"/>
        <w:rPr>
          <w:rFonts w:ascii="Times New Roman" w:hAnsi="Times New Roman" w:cs="Times New Roman"/>
          <w:sz w:val="28"/>
          <w:szCs w:val="28"/>
          <w:lang w:val="uk-UA"/>
        </w:rPr>
      </w:pPr>
    </w:p>
    <w:p w:rsidR="00CF2C20" w:rsidRPr="00A031BC" w:rsidRDefault="00CF2C20" w:rsidP="00CF2C20">
      <w:pPr>
        <w:spacing w:after="0" w:line="240" w:lineRule="auto"/>
        <w:jc w:val="center"/>
        <w:rPr>
          <w:rFonts w:ascii="Times New Roman" w:hAnsi="Times New Roman" w:cs="Times New Roman"/>
          <w:sz w:val="28"/>
          <w:szCs w:val="28"/>
          <w:lang w:val="uk-UA"/>
        </w:rPr>
      </w:pPr>
    </w:p>
    <w:p w:rsidR="00CF2C20" w:rsidRPr="00A031BC" w:rsidRDefault="00CF2C20" w:rsidP="00CF2C20">
      <w:pPr>
        <w:spacing w:after="0" w:line="240" w:lineRule="auto"/>
        <w:jc w:val="center"/>
        <w:rPr>
          <w:rFonts w:ascii="Times New Roman" w:hAnsi="Times New Roman" w:cs="Times New Roman"/>
          <w:sz w:val="28"/>
          <w:szCs w:val="28"/>
          <w:lang w:val="uk-UA"/>
        </w:rPr>
      </w:pPr>
    </w:p>
    <w:p w:rsidR="00CF2C20" w:rsidRPr="00A031BC" w:rsidRDefault="00CF2C20" w:rsidP="00CF2C20">
      <w:pPr>
        <w:spacing w:after="0" w:line="240" w:lineRule="auto"/>
        <w:jc w:val="center"/>
        <w:rPr>
          <w:rFonts w:ascii="Times New Roman" w:hAnsi="Times New Roman" w:cs="Times New Roman"/>
          <w:sz w:val="28"/>
          <w:szCs w:val="28"/>
          <w:lang w:val="uk-UA"/>
        </w:rPr>
      </w:pPr>
    </w:p>
    <w:p w:rsidR="00CF2C20" w:rsidRPr="00A031BC" w:rsidRDefault="00CF2C20" w:rsidP="00CF2C20">
      <w:pPr>
        <w:spacing w:after="0" w:line="240" w:lineRule="auto"/>
        <w:jc w:val="center"/>
        <w:rPr>
          <w:rFonts w:ascii="Times New Roman" w:hAnsi="Times New Roman" w:cs="Times New Roman"/>
          <w:sz w:val="28"/>
          <w:szCs w:val="28"/>
          <w:lang w:val="uk-UA"/>
        </w:rPr>
      </w:pPr>
    </w:p>
    <w:p w:rsidR="00CF2C20" w:rsidRPr="00A031BC" w:rsidRDefault="00CF2C20" w:rsidP="00CF2C20">
      <w:pPr>
        <w:spacing w:after="0" w:line="240" w:lineRule="auto"/>
        <w:jc w:val="center"/>
        <w:rPr>
          <w:rFonts w:ascii="Times New Roman" w:hAnsi="Times New Roman" w:cs="Times New Roman"/>
          <w:sz w:val="28"/>
          <w:szCs w:val="28"/>
          <w:lang w:val="uk-UA"/>
        </w:rPr>
      </w:pPr>
    </w:p>
    <w:p w:rsidR="00CF2C20" w:rsidRPr="00A031BC" w:rsidRDefault="00CF2C20" w:rsidP="00CF2C20">
      <w:pPr>
        <w:spacing w:after="0" w:line="240" w:lineRule="auto"/>
        <w:jc w:val="center"/>
        <w:rPr>
          <w:rFonts w:ascii="Times New Roman" w:hAnsi="Times New Roman" w:cs="Times New Roman"/>
          <w:sz w:val="28"/>
          <w:szCs w:val="28"/>
          <w:lang w:val="uk-UA"/>
        </w:rPr>
      </w:pPr>
    </w:p>
    <w:p w:rsidR="00CF2C20" w:rsidRPr="00A031BC" w:rsidRDefault="00CF2C20" w:rsidP="00CF2C20">
      <w:pPr>
        <w:spacing w:after="0" w:line="240" w:lineRule="auto"/>
        <w:jc w:val="center"/>
        <w:rPr>
          <w:rFonts w:ascii="Times New Roman" w:hAnsi="Times New Roman" w:cs="Times New Roman"/>
          <w:sz w:val="28"/>
          <w:szCs w:val="28"/>
          <w:lang w:val="uk-UA"/>
        </w:rPr>
      </w:pPr>
    </w:p>
    <w:p w:rsidR="00CF2C20" w:rsidRPr="00A031BC" w:rsidRDefault="00CF2C20" w:rsidP="00CF2C20">
      <w:pPr>
        <w:spacing w:after="0" w:line="240" w:lineRule="auto"/>
        <w:rPr>
          <w:rFonts w:ascii="Times New Roman" w:hAnsi="Times New Roman" w:cs="Times New Roman"/>
          <w:sz w:val="28"/>
          <w:szCs w:val="28"/>
          <w:lang w:val="uk-UA"/>
        </w:rPr>
      </w:pPr>
    </w:p>
    <w:p w:rsidR="00CF2C20" w:rsidRPr="00A031BC" w:rsidRDefault="00CF2C20" w:rsidP="00CF2C20">
      <w:pPr>
        <w:spacing w:after="0" w:line="240" w:lineRule="auto"/>
        <w:rPr>
          <w:rFonts w:ascii="Times New Roman" w:hAnsi="Times New Roman" w:cs="Times New Roman"/>
          <w:sz w:val="28"/>
          <w:szCs w:val="28"/>
          <w:lang w:val="uk-UA"/>
        </w:rPr>
      </w:pPr>
    </w:p>
    <w:p w:rsidR="00CF2C20" w:rsidRPr="00A031BC" w:rsidRDefault="00CF2C20" w:rsidP="00CF2C20">
      <w:pPr>
        <w:spacing w:after="0" w:line="240" w:lineRule="auto"/>
        <w:rPr>
          <w:rFonts w:ascii="Times New Roman" w:hAnsi="Times New Roman" w:cs="Times New Roman"/>
          <w:sz w:val="28"/>
          <w:szCs w:val="28"/>
          <w:lang w:val="uk-UA"/>
        </w:rPr>
      </w:pPr>
    </w:p>
    <w:p w:rsidR="00CF2C20" w:rsidRDefault="00CF2C20" w:rsidP="00CF2C20">
      <w:pPr>
        <w:spacing w:after="0" w:line="240" w:lineRule="auto"/>
        <w:rPr>
          <w:rFonts w:ascii="Times New Roman" w:hAnsi="Times New Roman" w:cs="Times New Roman"/>
          <w:sz w:val="28"/>
          <w:szCs w:val="28"/>
          <w:lang w:val="uk-UA"/>
        </w:rPr>
      </w:pPr>
    </w:p>
    <w:p w:rsidR="000134E7" w:rsidRDefault="000134E7" w:rsidP="00CF2C20">
      <w:pPr>
        <w:spacing w:after="0" w:line="240" w:lineRule="auto"/>
        <w:rPr>
          <w:rFonts w:ascii="Times New Roman" w:hAnsi="Times New Roman" w:cs="Times New Roman"/>
          <w:sz w:val="28"/>
          <w:szCs w:val="28"/>
          <w:lang w:val="uk-UA"/>
        </w:rPr>
      </w:pPr>
    </w:p>
    <w:p w:rsidR="000134E7" w:rsidRPr="00A031BC" w:rsidRDefault="000134E7" w:rsidP="00CF2C20">
      <w:pPr>
        <w:spacing w:after="0" w:line="240" w:lineRule="auto"/>
        <w:rPr>
          <w:rFonts w:ascii="Times New Roman" w:hAnsi="Times New Roman" w:cs="Times New Roman"/>
          <w:sz w:val="28"/>
          <w:szCs w:val="28"/>
          <w:lang w:val="uk-UA"/>
        </w:rPr>
      </w:pPr>
    </w:p>
    <w:p w:rsidR="00CF2C20" w:rsidRPr="00A031BC" w:rsidRDefault="00CF2C20" w:rsidP="00CF2C20">
      <w:pPr>
        <w:spacing w:after="0" w:line="240" w:lineRule="auto"/>
        <w:rPr>
          <w:rFonts w:ascii="Times New Roman" w:hAnsi="Times New Roman" w:cs="Times New Roman"/>
          <w:b/>
          <w:sz w:val="28"/>
          <w:szCs w:val="28"/>
          <w:lang w:val="uk-UA"/>
        </w:rPr>
      </w:pPr>
    </w:p>
    <w:p w:rsidR="00CF2C20" w:rsidRPr="00A031BC" w:rsidRDefault="00CF2C20" w:rsidP="00CF2C20">
      <w:pPr>
        <w:spacing w:after="0" w:line="240" w:lineRule="auto"/>
        <w:jc w:val="center"/>
        <w:rPr>
          <w:rFonts w:ascii="Times New Roman" w:hAnsi="Times New Roman" w:cs="Times New Roman"/>
          <w:b/>
          <w:sz w:val="28"/>
          <w:szCs w:val="28"/>
          <w:lang w:val="uk-UA"/>
        </w:rPr>
      </w:pPr>
      <w:r w:rsidRPr="00A031BC">
        <w:rPr>
          <w:rFonts w:ascii="Times New Roman" w:hAnsi="Times New Roman" w:cs="Times New Roman"/>
          <w:b/>
          <w:sz w:val="28"/>
          <w:szCs w:val="28"/>
          <w:lang w:val="uk-UA"/>
        </w:rPr>
        <w:t>м. Київ</w:t>
      </w:r>
    </w:p>
    <w:p w:rsidR="00521DC9" w:rsidRPr="00A031BC" w:rsidRDefault="00CF2C20" w:rsidP="00CF2C20">
      <w:pPr>
        <w:spacing w:after="0" w:line="240" w:lineRule="auto"/>
        <w:jc w:val="center"/>
        <w:rPr>
          <w:rFonts w:ascii="Times New Roman" w:hAnsi="Times New Roman" w:cs="Times New Roman"/>
          <w:sz w:val="28"/>
          <w:szCs w:val="28"/>
          <w:lang w:val="uk-UA"/>
        </w:rPr>
      </w:pPr>
      <w:r w:rsidRPr="00A031BC">
        <w:rPr>
          <w:rFonts w:ascii="Times New Roman" w:hAnsi="Times New Roman" w:cs="Times New Roman"/>
          <w:b/>
          <w:sz w:val="28"/>
          <w:szCs w:val="28"/>
          <w:lang w:val="uk-UA"/>
        </w:rPr>
        <w:t>2018 рік</w:t>
      </w:r>
      <w:r w:rsidRPr="00A031BC">
        <w:rPr>
          <w:rFonts w:ascii="Times New Roman" w:hAnsi="Times New Roman" w:cs="Times New Roman"/>
          <w:sz w:val="28"/>
          <w:szCs w:val="28"/>
          <w:lang w:val="uk-UA"/>
        </w:rPr>
        <w:br w:type="page"/>
      </w:r>
    </w:p>
    <w:p w:rsidR="00A031BC" w:rsidRDefault="00A031BC" w:rsidP="00CF2C20">
      <w:pPr>
        <w:spacing w:after="0" w:line="240" w:lineRule="auto"/>
        <w:jc w:val="center"/>
        <w:rPr>
          <w:rFonts w:ascii="Times New Roman" w:hAnsi="Times New Roman" w:cs="Times New Roman"/>
          <w:sz w:val="28"/>
          <w:szCs w:val="28"/>
          <w:lang w:val="uk-UA"/>
        </w:rPr>
      </w:pPr>
    </w:p>
    <w:p w:rsidR="000134E7" w:rsidRDefault="000134E7" w:rsidP="00CF2C20">
      <w:pPr>
        <w:spacing w:after="0" w:line="240" w:lineRule="auto"/>
        <w:jc w:val="center"/>
        <w:rPr>
          <w:rFonts w:ascii="Times New Roman" w:hAnsi="Times New Roman" w:cs="Times New Roman"/>
          <w:sz w:val="28"/>
          <w:szCs w:val="28"/>
          <w:lang w:val="uk-UA"/>
        </w:rPr>
      </w:pPr>
    </w:p>
    <w:p w:rsidR="00521DC9" w:rsidRPr="00A031BC" w:rsidRDefault="00521DC9" w:rsidP="00CF2C20">
      <w:pPr>
        <w:spacing w:after="0" w:line="240" w:lineRule="auto"/>
        <w:jc w:val="center"/>
        <w:rPr>
          <w:rFonts w:ascii="Times New Roman" w:hAnsi="Times New Roman" w:cs="Times New Roman"/>
          <w:sz w:val="28"/>
          <w:szCs w:val="28"/>
          <w:lang w:val="uk-UA"/>
        </w:rPr>
      </w:pPr>
      <w:r w:rsidRPr="00A031BC">
        <w:rPr>
          <w:rFonts w:ascii="Times New Roman" w:hAnsi="Times New Roman" w:cs="Times New Roman"/>
          <w:sz w:val="28"/>
          <w:szCs w:val="28"/>
          <w:lang w:val="uk-UA"/>
        </w:rPr>
        <w:t>2</w:t>
      </w:r>
    </w:p>
    <w:p w:rsidR="00521DC9" w:rsidRPr="00A031BC" w:rsidRDefault="00521DC9" w:rsidP="00CF2C20">
      <w:pPr>
        <w:spacing w:after="0" w:line="240" w:lineRule="auto"/>
        <w:jc w:val="center"/>
        <w:rPr>
          <w:rFonts w:ascii="Times New Roman" w:hAnsi="Times New Roman" w:cs="Times New Roman"/>
          <w:sz w:val="28"/>
          <w:szCs w:val="28"/>
          <w:lang w:val="uk-UA"/>
        </w:rPr>
      </w:pPr>
    </w:p>
    <w:p w:rsidR="00CF2C20" w:rsidRPr="00A031BC" w:rsidRDefault="00CF2C20" w:rsidP="00CF2C20">
      <w:pPr>
        <w:spacing w:after="0" w:line="240" w:lineRule="auto"/>
        <w:jc w:val="center"/>
        <w:rPr>
          <w:rFonts w:ascii="Times New Roman" w:hAnsi="Times New Roman" w:cs="Times New Roman"/>
          <w:sz w:val="28"/>
          <w:szCs w:val="28"/>
          <w:lang w:val="uk-UA"/>
        </w:rPr>
      </w:pPr>
      <w:r w:rsidRPr="00A031BC">
        <w:rPr>
          <w:rFonts w:ascii="Times New Roman" w:hAnsi="Times New Roman" w:cs="Times New Roman"/>
          <w:b/>
          <w:sz w:val="28"/>
          <w:szCs w:val="28"/>
          <w:lang w:val="uk-UA"/>
        </w:rPr>
        <w:t>ЗМІСТ</w:t>
      </w:r>
    </w:p>
    <w:p w:rsidR="00CF2C20" w:rsidRPr="00A031BC" w:rsidRDefault="00CF2C20" w:rsidP="00CF2C20">
      <w:pPr>
        <w:spacing w:after="0" w:line="240" w:lineRule="auto"/>
        <w:jc w:val="center"/>
        <w:rPr>
          <w:rFonts w:ascii="Times New Roman" w:hAnsi="Times New Roman" w:cs="Times New Roman"/>
          <w:sz w:val="28"/>
          <w:szCs w:val="28"/>
          <w:lang w:val="uk-UA"/>
        </w:rPr>
      </w:pPr>
    </w:p>
    <w:tbl>
      <w:tblPr>
        <w:tblW w:w="0" w:type="auto"/>
        <w:tblLayout w:type="fixed"/>
        <w:tblLook w:val="0000"/>
      </w:tblPr>
      <w:tblGrid>
        <w:gridCol w:w="1242"/>
        <w:gridCol w:w="7763"/>
        <w:gridCol w:w="742"/>
      </w:tblGrid>
      <w:tr w:rsidR="00CF2C20" w:rsidRPr="00A031BC" w:rsidTr="00521DC9">
        <w:tc>
          <w:tcPr>
            <w:tcW w:w="1242" w:type="dxa"/>
          </w:tcPr>
          <w:p w:rsidR="00CF2C20" w:rsidRPr="00A031BC" w:rsidRDefault="00CF2C20" w:rsidP="00521DC9">
            <w:pPr>
              <w:spacing w:after="0" w:line="240" w:lineRule="auto"/>
              <w:jc w:val="center"/>
              <w:rPr>
                <w:rFonts w:ascii="Times New Roman" w:hAnsi="Times New Roman" w:cs="Times New Roman"/>
                <w:sz w:val="28"/>
                <w:szCs w:val="28"/>
                <w:lang w:val="uk-UA"/>
              </w:rPr>
            </w:pPr>
            <w:r w:rsidRPr="00A031BC">
              <w:rPr>
                <w:rFonts w:ascii="Times New Roman" w:hAnsi="Times New Roman" w:cs="Times New Roman"/>
                <w:sz w:val="28"/>
                <w:szCs w:val="28"/>
                <w:lang w:val="uk-UA"/>
              </w:rPr>
              <w:t>І.</w:t>
            </w:r>
          </w:p>
        </w:tc>
        <w:tc>
          <w:tcPr>
            <w:tcW w:w="7763" w:type="dxa"/>
          </w:tcPr>
          <w:p w:rsidR="00CF2C20" w:rsidRPr="00A031BC" w:rsidRDefault="00CF2C20" w:rsidP="00521DC9">
            <w:pPr>
              <w:spacing w:after="0" w:line="240" w:lineRule="auto"/>
              <w:jc w:val="both"/>
              <w:rPr>
                <w:rFonts w:ascii="Times New Roman" w:hAnsi="Times New Roman" w:cs="Times New Roman"/>
                <w:sz w:val="28"/>
                <w:szCs w:val="28"/>
                <w:lang w:val="uk-UA"/>
              </w:rPr>
            </w:pPr>
            <w:r w:rsidRPr="00A031BC">
              <w:rPr>
                <w:rFonts w:ascii="Times New Roman" w:hAnsi="Times New Roman" w:cs="Times New Roman"/>
                <w:sz w:val="28"/>
                <w:szCs w:val="28"/>
                <w:lang w:val="uk-UA"/>
              </w:rPr>
              <w:t xml:space="preserve">Паспорт програми </w:t>
            </w:r>
          </w:p>
        </w:tc>
        <w:tc>
          <w:tcPr>
            <w:tcW w:w="742" w:type="dxa"/>
          </w:tcPr>
          <w:p w:rsidR="00CF2C20" w:rsidRPr="00A031BC" w:rsidRDefault="00CF2C20" w:rsidP="00521DC9">
            <w:pPr>
              <w:spacing w:after="0" w:line="240" w:lineRule="auto"/>
              <w:ind w:right="72"/>
              <w:jc w:val="center"/>
              <w:rPr>
                <w:rFonts w:ascii="Times New Roman" w:hAnsi="Times New Roman" w:cs="Times New Roman"/>
                <w:sz w:val="28"/>
                <w:szCs w:val="28"/>
                <w:lang w:val="uk-UA"/>
              </w:rPr>
            </w:pPr>
            <w:r w:rsidRPr="00A031BC">
              <w:rPr>
                <w:rFonts w:ascii="Times New Roman" w:hAnsi="Times New Roman" w:cs="Times New Roman"/>
                <w:sz w:val="28"/>
                <w:szCs w:val="28"/>
                <w:lang w:val="uk-UA"/>
              </w:rPr>
              <w:t>3</w:t>
            </w:r>
          </w:p>
        </w:tc>
      </w:tr>
      <w:tr w:rsidR="00CF2C20" w:rsidRPr="00A031BC" w:rsidTr="00521DC9">
        <w:tc>
          <w:tcPr>
            <w:tcW w:w="1242" w:type="dxa"/>
          </w:tcPr>
          <w:p w:rsidR="00CF2C20" w:rsidRPr="00A031BC" w:rsidRDefault="00CF2C20" w:rsidP="00521DC9">
            <w:pPr>
              <w:spacing w:after="0" w:line="240" w:lineRule="auto"/>
              <w:jc w:val="center"/>
              <w:rPr>
                <w:rFonts w:ascii="Times New Roman" w:hAnsi="Times New Roman" w:cs="Times New Roman"/>
                <w:sz w:val="28"/>
                <w:szCs w:val="28"/>
                <w:lang w:val="uk-UA"/>
              </w:rPr>
            </w:pPr>
          </w:p>
        </w:tc>
        <w:tc>
          <w:tcPr>
            <w:tcW w:w="7763" w:type="dxa"/>
          </w:tcPr>
          <w:p w:rsidR="00CF2C20" w:rsidRPr="00A031BC" w:rsidRDefault="00CF2C20" w:rsidP="00521DC9">
            <w:pPr>
              <w:spacing w:after="0" w:line="240" w:lineRule="auto"/>
              <w:jc w:val="both"/>
              <w:rPr>
                <w:rFonts w:ascii="Times New Roman" w:hAnsi="Times New Roman" w:cs="Times New Roman"/>
                <w:sz w:val="28"/>
                <w:szCs w:val="28"/>
                <w:lang w:val="uk-UA"/>
              </w:rPr>
            </w:pPr>
          </w:p>
        </w:tc>
        <w:tc>
          <w:tcPr>
            <w:tcW w:w="742" w:type="dxa"/>
          </w:tcPr>
          <w:p w:rsidR="00CF2C20" w:rsidRPr="00A031BC" w:rsidRDefault="00CF2C20" w:rsidP="00521DC9">
            <w:pPr>
              <w:spacing w:after="0" w:line="240" w:lineRule="auto"/>
              <w:jc w:val="center"/>
              <w:rPr>
                <w:rFonts w:ascii="Times New Roman" w:hAnsi="Times New Roman" w:cs="Times New Roman"/>
                <w:sz w:val="28"/>
                <w:szCs w:val="28"/>
                <w:lang w:val="uk-UA"/>
              </w:rPr>
            </w:pPr>
          </w:p>
        </w:tc>
      </w:tr>
      <w:tr w:rsidR="00CF2C20" w:rsidRPr="00A031BC" w:rsidTr="00521DC9">
        <w:tc>
          <w:tcPr>
            <w:tcW w:w="1242" w:type="dxa"/>
          </w:tcPr>
          <w:p w:rsidR="00CF2C20" w:rsidRPr="00A031BC" w:rsidRDefault="00CF2C20" w:rsidP="00521DC9">
            <w:pPr>
              <w:spacing w:after="0" w:line="240" w:lineRule="auto"/>
              <w:jc w:val="center"/>
              <w:rPr>
                <w:rFonts w:ascii="Times New Roman" w:hAnsi="Times New Roman" w:cs="Times New Roman"/>
                <w:sz w:val="28"/>
                <w:szCs w:val="28"/>
                <w:lang w:val="uk-UA"/>
              </w:rPr>
            </w:pPr>
            <w:r w:rsidRPr="00A031BC">
              <w:rPr>
                <w:rFonts w:ascii="Times New Roman" w:hAnsi="Times New Roman" w:cs="Times New Roman"/>
                <w:sz w:val="28"/>
                <w:szCs w:val="28"/>
                <w:lang w:val="uk-UA"/>
              </w:rPr>
              <w:t>ІІ.</w:t>
            </w:r>
          </w:p>
        </w:tc>
        <w:tc>
          <w:tcPr>
            <w:tcW w:w="7763" w:type="dxa"/>
          </w:tcPr>
          <w:p w:rsidR="00CF2C20" w:rsidRPr="00A031BC" w:rsidRDefault="00CF2C20" w:rsidP="00521DC9">
            <w:pPr>
              <w:spacing w:after="0" w:line="240" w:lineRule="auto"/>
              <w:jc w:val="both"/>
              <w:rPr>
                <w:rFonts w:ascii="Times New Roman" w:hAnsi="Times New Roman" w:cs="Times New Roman"/>
                <w:sz w:val="28"/>
                <w:szCs w:val="28"/>
                <w:lang w:val="uk-UA"/>
              </w:rPr>
            </w:pPr>
            <w:r w:rsidRPr="00A031BC">
              <w:rPr>
                <w:rFonts w:ascii="Times New Roman" w:hAnsi="Times New Roman" w:cs="Times New Roman"/>
                <w:sz w:val="28"/>
                <w:szCs w:val="28"/>
                <w:lang w:val="uk-UA"/>
              </w:rPr>
              <w:t>Визначення проблеми, на розв'язання якої спрямована програма</w:t>
            </w:r>
          </w:p>
        </w:tc>
        <w:tc>
          <w:tcPr>
            <w:tcW w:w="742" w:type="dxa"/>
          </w:tcPr>
          <w:p w:rsidR="00CF2C20" w:rsidRPr="00A031BC" w:rsidRDefault="00CF2C20" w:rsidP="00521DC9">
            <w:pPr>
              <w:spacing w:after="0" w:line="240" w:lineRule="auto"/>
              <w:jc w:val="center"/>
              <w:rPr>
                <w:rFonts w:ascii="Times New Roman" w:hAnsi="Times New Roman" w:cs="Times New Roman"/>
                <w:sz w:val="28"/>
                <w:szCs w:val="28"/>
                <w:lang w:val="uk-UA"/>
              </w:rPr>
            </w:pPr>
            <w:r w:rsidRPr="00A031BC">
              <w:rPr>
                <w:rFonts w:ascii="Times New Roman" w:hAnsi="Times New Roman" w:cs="Times New Roman"/>
                <w:sz w:val="28"/>
                <w:szCs w:val="28"/>
                <w:lang w:val="uk-UA"/>
              </w:rPr>
              <w:t>4</w:t>
            </w:r>
          </w:p>
        </w:tc>
      </w:tr>
      <w:tr w:rsidR="00CF2C20" w:rsidRPr="00A031BC" w:rsidTr="00521DC9">
        <w:tc>
          <w:tcPr>
            <w:tcW w:w="1242" w:type="dxa"/>
          </w:tcPr>
          <w:p w:rsidR="00CF2C20" w:rsidRPr="00A031BC" w:rsidRDefault="00CF2C20" w:rsidP="00521DC9">
            <w:pPr>
              <w:spacing w:after="0" w:line="240" w:lineRule="auto"/>
              <w:jc w:val="center"/>
              <w:rPr>
                <w:rFonts w:ascii="Times New Roman" w:hAnsi="Times New Roman" w:cs="Times New Roman"/>
                <w:sz w:val="28"/>
                <w:szCs w:val="28"/>
                <w:lang w:val="uk-UA"/>
              </w:rPr>
            </w:pPr>
          </w:p>
        </w:tc>
        <w:tc>
          <w:tcPr>
            <w:tcW w:w="7763" w:type="dxa"/>
          </w:tcPr>
          <w:p w:rsidR="00CF2C20" w:rsidRPr="00A031BC" w:rsidRDefault="00CF2C20" w:rsidP="00521DC9">
            <w:pPr>
              <w:spacing w:after="0" w:line="240" w:lineRule="auto"/>
              <w:jc w:val="both"/>
              <w:rPr>
                <w:rFonts w:ascii="Times New Roman" w:hAnsi="Times New Roman" w:cs="Times New Roman"/>
                <w:sz w:val="28"/>
                <w:szCs w:val="28"/>
                <w:lang w:val="uk-UA"/>
              </w:rPr>
            </w:pPr>
          </w:p>
        </w:tc>
        <w:tc>
          <w:tcPr>
            <w:tcW w:w="742" w:type="dxa"/>
          </w:tcPr>
          <w:p w:rsidR="00CF2C20" w:rsidRPr="00A031BC" w:rsidRDefault="00CF2C20" w:rsidP="00521DC9">
            <w:pPr>
              <w:spacing w:after="0" w:line="240" w:lineRule="auto"/>
              <w:jc w:val="center"/>
              <w:rPr>
                <w:rFonts w:ascii="Times New Roman" w:hAnsi="Times New Roman" w:cs="Times New Roman"/>
                <w:sz w:val="28"/>
                <w:szCs w:val="28"/>
                <w:lang w:val="uk-UA"/>
              </w:rPr>
            </w:pPr>
          </w:p>
        </w:tc>
      </w:tr>
      <w:tr w:rsidR="00CF2C20" w:rsidRPr="00A031BC" w:rsidTr="00521DC9">
        <w:tc>
          <w:tcPr>
            <w:tcW w:w="1242" w:type="dxa"/>
          </w:tcPr>
          <w:p w:rsidR="00CF2C20" w:rsidRPr="00A031BC" w:rsidRDefault="00CF2C20" w:rsidP="00521DC9">
            <w:pPr>
              <w:spacing w:after="0" w:line="240" w:lineRule="auto"/>
              <w:jc w:val="center"/>
              <w:rPr>
                <w:rFonts w:ascii="Times New Roman" w:hAnsi="Times New Roman" w:cs="Times New Roman"/>
                <w:sz w:val="28"/>
                <w:szCs w:val="28"/>
                <w:lang w:val="uk-UA"/>
              </w:rPr>
            </w:pPr>
            <w:r w:rsidRPr="00A031BC">
              <w:rPr>
                <w:rFonts w:ascii="Times New Roman" w:hAnsi="Times New Roman" w:cs="Times New Roman"/>
                <w:sz w:val="28"/>
                <w:szCs w:val="28"/>
                <w:lang w:val="uk-UA"/>
              </w:rPr>
              <w:t>IІІ.</w:t>
            </w:r>
          </w:p>
        </w:tc>
        <w:tc>
          <w:tcPr>
            <w:tcW w:w="7763" w:type="dxa"/>
          </w:tcPr>
          <w:p w:rsidR="00CF2C20" w:rsidRPr="00A031BC" w:rsidRDefault="00CF2C20" w:rsidP="00521DC9">
            <w:pPr>
              <w:spacing w:after="0" w:line="240" w:lineRule="auto"/>
              <w:jc w:val="both"/>
              <w:rPr>
                <w:rFonts w:ascii="Times New Roman" w:hAnsi="Times New Roman" w:cs="Times New Roman"/>
                <w:sz w:val="28"/>
                <w:szCs w:val="28"/>
                <w:lang w:val="uk-UA"/>
              </w:rPr>
            </w:pPr>
            <w:r w:rsidRPr="00A031BC">
              <w:rPr>
                <w:rFonts w:ascii="Times New Roman" w:hAnsi="Times New Roman" w:cs="Times New Roman"/>
                <w:sz w:val="28"/>
                <w:szCs w:val="28"/>
                <w:lang w:val="uk-UA"/>
              </w:rPr>
              <w:t xml:space="preserve">Визначення мети програми </w:t>
            </w:r>
          </w:p>
          <w:p w:rsidR="00CF2C20" w:rsidRPr="00A031BC" w:rsidRDefault="00CF2C20" w:rsidP="00521DC9">
            <w:pPr>
              <w:spacing w:after="0" w:line="240" w:lineRule="auto"/>
              <w:jc w:val="both"/>
              <w:rPr>
                <w:rFonts w:ascii="Times New Roman" w:hAnsi="Times New Roman" w:cs="Times New Roman"/>
                <w:sz w:val="28"/>
                <w:szCs w:val="28"/>
                <w:lang w:val="uk-UA"/>
              </w:rPr>
            </w:pPr>
          </w:p>
        </w:tc>
        <w:tc>
          <w:tcPr>
            <w:tcW w:w="742" w:type="dxa"/>
          </w:tcPr>
          <w:p w:rsidR="00CF2C20" w:rsidRPr="00A031BC" w:rsidRDefault="00CF2C20" w:rsidP="00521DC9">
            <w:pPr>
              <w:spacing w:after="0" w:line="240" w:lineRule="auto"/>
              <w:jc w:val="center"/>
              <w:rPr>
                <w:rFonts w:ascii="Times New Roman" w:hAnsi="Times New Roman" w:cs="Times New Roman"/>
                <w:sz w:val="28"/>
                <w:szCs w:val="28"/>
                <w:lang w:val="uk-UA"/>
              </w:rPr>
            </w:pPr>
            <w:r w:rsidRPr="00A031BC">
              <w:rPr>
                <w:rFonts w:ascii="Times New Roman" w:hAnsi="Times New Roman" w:cs="Times New Roman"/>
                <w:sz w:val="28"/>
                <w:szCs w:val="28"/>
                <w:lang w:val="uk-UA"/>
              </w:rPr>
              <w:t>7</w:t>
            </w:r>
          </w:p>
        </w:tc>
      </w:tr>
      <w:tr w:rsidR="00CF2C20" w:rsidRPr="00A031BC" w:rsidTr="00521DC9">
        <w:tc>
          <w:tcPr>
            <w:tcW w:w="1242" w:type="dxa"/>
          </w:tcPr>
          <w:p w:rsidR="00CF2C20" w:rsidRPr="00A031BC" w:rsidRDefault="00CF2C20" w:rsidP="00521DC9">
            <w:pPr>
              <w:spacing w:after="0" w:line="240" w:lineRule="auto"/>
              <w:jc w:val="center"/>
              <w:rPr>
                <w:rFonts w:ascii="Times New Roman" w:hAnsi="Times New Roman" w:cs="Times New Roman"/>
                <w:sz w:val="28"/>
                <w:szCs w:val="28"/>
                <w:lang w:val="uk-UA"/>
              </w:rPr>
            </w:pPr>
            <w:r w:rsidRPr="00A031BC">
              <w:rPr>
                <w:rFonts w:ascii="Times New Roman" w:hAnsi="Times New Roman" w:cs="Times New Roman"/>
                <w:sz w:val="28"/>
                <w:szCs w:val="28"/>
                <w:lang w:val="uk-UA"/>
              </w:rPr>
              <w:t>ІV.</w:t>
            </w:r>
          </w:p>
        </w:tc>
        <w:tc>
          <w:tcPr>
            <w:tcW w:w="7763" w:type="dxa"/>
          </w:tcPr>
          <w:p w:rsidR="00CF2C20" w:rsidRPr="00A031BC" w:rsidRDefault="00CF2C20" w:rsidP="00521DC9">
            <w:pPr>
              <w:spacing w:after="0" w:line="240" w:lineRule="auto"/>
              <w:jc w:val="both"/>
              <w:rPr>
                <w:rFonts w:ascii="Times New Roman" w:hAnsi="Times New Roman" w:cs="Times New Roman"/>
                <w:sz w:val="28"/>
                <w:szCs w:val="28"/>
                <w:lang w:val="uk-UA"/>
              </w:rPr>
            </w:pPr>
            <w:r w:rsidRPr="00A031BC">
              <w:rPr>
                <w:rFonts w:ascii="Times New Roman" w:hAnsi="Times New Roman" w:cs="Times New Roman"/>
                <w:sz w:val="28"/>
                <w:szCs w:val="28"/>
                <w:lang w:val="uk-UA"/>
              </w:rPr>
              <w:t>Концепція програми</w:t>
            </w:r>
          </w:p>
        </w:tc>
        <w:tc>
          <w:tcPr>
            <w:tcW w:w="742" w:type="dxa"/>
          </w:tcPr>
          <w:p w:rsidR="00CF2C20" w:rsidRPr="00A031BC" w:rsidRDefault="00CF2C20" w:rsidP="00521DC9">
            <w:pPr>
              <w:spacing w:after="0" w:line="240" w:lineRule="auto"/>
              <w:jc w:val="center"/>
              <w:rPr>
                <w:rFonts w:ascii="Times New Roman" w:hAnsi="Times New Roman" w:cs="Times New Roman"/>
                <w:sz w:val="28"/>
                <w:szCs w:val="28"/>
                <w:lang w:val="uk-UA"/>
              </w:rPr>
            </w:pPr>
            <w:r w:rsidRPr="00A031BC">
              <w:rPr>
                <w:rFonts w:ascii="Times New Roman" w:hAnsi="Times New Roman" w:cs="Times New Roman"/>
                <w:sz w:val="28"/>
                <w:szCs w:val="28"/>
                <w:lang w:val="uk-UA"/>
              </w:rPr>
              <w:t>8</w:t>
            </w:r>
          </w:p>
        </w:tc>
      </w:tr>
      <w:tr w:rsidR="00CF2C20" w:rsidRPr="00A031BC" w:rsidTr="00521DC9">
        <w:tc>
          <w:tcPr>
            <w:tcW w:w="1242" w:type="dxa"/>
          </w:tcPr>
          <w:p w:rsidR="00CF2C20" w:rsidRPr="00A031BC" w:rsidRDefault="00CF2C20" w:rsidP="00521DC9">
            <w:pPr>
              <w:spacing w:after="0" w:line="240" w:lineRule="auto"/>
              <w:jc w:val="center"/>
              <w:rPr>
                <w:rFonts w:ascii="Times New Roman" w:hAnsi="Times New Roman" w:cs="Times New Roman"/>
                <w:sz w:val="28"/>
                <w:szCs w:val="28"/>
                <w:lang w:val="uk-UA"/>
              </w:rPr>
            </w:pPr>
          </w:p>
        </w:tc>
        <w:tc>
          <w:tcPr>
            <w:tcW w:w="7763" w:type="dxa"/>
          </w:tcPr>
          <w:p w:rsidR="00CF2C20" w:rsidRPr="00A031BC" w:rsidRDefault="00CF2C20" w:rsidP="00521DC9">
            <w:pPr>
              <w:spacing w:after="0" w:line="240" w:lineRule="auto"/>
              <w:jc w:val="both"/>
              <w:rPr>
                <w:rFonts w:ascii="Times New Roman" w:hAnsi="Times New Roman" w:cs="Times New Roman"/>
                <w:sz w:val="28"/>
                <w:szCs w:val="28"/>
                <w:lang w:val="uk-UA"/>
              </w:rPr>
            </w:pPr>
          </w:p>
        </w:tc>
        <w:tc>
          <w:tcPr>
            <w:tcW w:w="742" w:type="dxa"/>
          </w:tcPr>
          <w:p w:rsidR="00CF2C20" w:rsidRPr="00A031BC" w:rsidRDefault="00CF2C20" w:rsidP="00521DC9">
            <w:pPr>
              <w:spacing w:after="0" w:line="240" w:lineRule="auto"/>
              <w:jc w:val="center"/>
              <w:rPr>
                <w:rFonts w:ascii="Times New Roman" w:hAnsi="Times New Roman" w:cs="Times New Roman"/>
                <w:sz w:val="28"/>
                <w:szCs w:val="28"/>
                <w:lang w:val="uk-UA"/>
              </w:rPr>
            </w:pPr>
          </w:p>
        </w:tc>
      </w:tr>
      <w:tr w:rsidR="00CF2C20" w:rsidRPr="00A031BC" w:rsidTr="00521DC9">
        <w:tc>
          <w:tcPr>
            <w:tcW w:w="1242" w:type="dxa"/>
          </w:tcPr>
          <w:p w:rsidR="00CF2C20" w:rsidRPr="00A031BC" w:rsidRDefault="00CF2C20" w:rsidP="00521DC9">
            <w:pPr>
              <w:spacing w:after="0" w:line="240" w:lineRule="auto"/>
              <w:jc w:val="center"/>
              <w:rPr>
                <w:rFonts w:ascii="Times New Roman" w:hAnsi="Times New Roman" w:cs="Times New Roman"/>
                <w:sz w:val="28"/>
                <w:szCs w:val="28"/>
                <w:lang w:val="uk-UA"/>
              </w:rPr>
            </w:pPr>
            <w:r w:rsidRPr="00A031BC">
              <w:rPr>
                <w:rFonts w:ascii="Times New Roman" w:hAnsi="Times New Roman" w:cs="Times New Roman"/>
                <w:sz w:val="28"/>
                <w:szCs w:val="28"/>
                <w:lang w:val="uk-UA"/>
              </w:rPr>
              <w:t>V.</w:t>
            </w:r>
          </w:p>
        </w:tc>
        <w:tc>
          <w:tcPr>
            <w:tcW w:w="7763" w:type="dxa"/>
          </w:tcPr>
          <w:p w:rsidR="00CF2C20" w:rsidRPr="00A031BC" w:rsidRDefault="00CF2C20" w:rsidP="00521DC9">
            <w:pPr>
              <w:spacing w:after="0" w:line="240" w:lineRule="auto"/>
              <w:jc w:val="both"/>
              <w:rPr>
                <w:rFonts w:ascii="Times New Roman" w:hAnsi="Times New Roman" w:cs="Times New Roman"/>
                <w:sz w:val="28"/>
                <w:szCs w:val="28"/>
                <w:lang w:val="uk-UA"/>
              </w:rPr>
            </w:pPr>
            <w:r w:rsidRPr="00A031BC">
              <w:rPr>
                <w:rFonts w:ascii="Times New Roman" w:hAnsi="Times New Roman" w:cs="Times New Roman"/>
                <w:sz w:val="28"/>
                <w:szCs w:val="28"/>
                <w:lang w:val="uk-UA"/>
              </w:rPr>
              <w:t>Обґрунтування шляхів і засобів розв'язання проблеми, обсягів та джерел фінансування; строки та етапи виконання програми</w:t>
            </w:r>
          </w:p>
        </w:tc>
        <w:tc>
          <w:tcPr>
            <w:tcW w:w="742" w:type="dxa"/>
          </w:tcPr>
          <w:p w:rsidR="00CF2C20" w:rsidRPr="00A031BC" w:rsidRDefault="00CF2C20" w:rsidP="00521DC9">
            <w:pPr>
              <w:spacing w:after="0" w:line="240" w:lineRule="auto"/>
              <w:jc w:val="center"/>
              <w:rPr>
                <w:rFonts w:ascii="Times New Roman" w:hAnsi="Times New Roman" w:cs="Times New Roman"/>
                <w:sz w:val="28"/>
                <w:szCs w:val="28"/>
                <w:lang w:val="uk-UA"/>
              </w:rPr>
            </w:pPr>
            <w:r w:rsidRPr="00A031BC">
              <w:rPr>
                <w:rFonts w:ascii="Times New Roman" w:hAnsi="Times New Roman" w:cs="Times New Roman"/>
                <w:sz w:val="28"/>
                <w:szCs w:val="28"/>
                <w:lang w:val="uk-UA"/>
              </w:rPr>
              <w:t>8</w:t>
            </w:r>
          </w:p>
        </w:tc>
      </w:tr>
      <w:tr w:rsidR="00CF2C20" w:rsidRPr="00A031BC" w:rsidTr="00521DC9">
        <w:tc>
          <w:tcPr>
            <w:tcW w:w="1242" w:type="dxa"/>
          </w:tcPr>
          <w:p w:rsidR="00CF2C20" w:rsidRPr="00A031BC" w:rsidRDefault="00CF2C20" w:rsidP="00521DC9">
            <w:pPr>
              <w:spacing w:after="0" w:line="240" w:lineRule="auto"/>
              <w:jc w:val="center"/>
              <w:rPr>
                <w:rFonts w:ascii="Times New Roman" w:hAnsi="Times New Roman" w:cs="Times New Roman"/>
                <w:sz w:val="28"/>
                <w:szCs w:val="28"/>
                <w:lang w:val="uk-UA"/>
              </w:rPr>
            </w:pPr>
          </w:p>
        </w:tc>
        <w:tc>
          <w:tcPr>
            <w:tcW w:w="7763" w:type="dxa"/>
          </w:tcPr>
          <w:p w:rsidR="00CF2C20" w:rsidRPr="00A031BC" w:rsidRDefault="00CF2C20" w:rsidP="00521DC9">
            <w:pPr>
              <w:spacing w:after="0" w:line="240" w:lineRule="auto"/>
              <w:jc w:val="both"/>
              <w:rPr>
                <w:rFonts w:ascii="Times New Roman" w:hAnsi="Times New Roman" w:cs="Times New Roman"/>
                <w:sz w:val="28"/>
                <w:szCs w:val="28"/>
                <w:lang w:val="uk-UA"/>
              </w:rPr>
            </w:pPr>
          </w:p>
        </w:tc>
        <w:tc>
          <w:tcPr>
            <w:tcW w:w="742" w:type="dxa"/>
          </w:tcPr>
          <w:p w:rsidR="00CF2C20" w:rsidRPr="00A031BC" w:rsidRDefault="00CF2C20" w:rsidP="00521DC9">
            <w:pPr>
              <w:spacing w:after="0" w:line="240" w:lineRule="auto"/>
              <w:jc w:val="center"/>
              <w:rPr>
                <w:rFonts w:ascii="Times New Roman" w:hAnsi="Times New Roman" w:cs="Times New Roman"/>
                <w:sz w:val="28"/>
                <w:szCs w:val="28"/>
                <w:lang w:val="uk-UA"/>
              </w:rPr>
            </w:pPr>
          </w:p>
        </w:tc>
      </w:tr>
      <w:tr w:rsidR="00CF2C20" w:rsidRPr="00A031BC" w:rsidTr="00521DC9">
        <w:tc>
          <w:tcPr>
            <w:tcW w:w="1242" w:type="dxa"/>
          </w:tcPr>
          <w:p w:rsidR="00CF2C20" w:rsidRPr="00A031BC" w:rsidRDefault="00CF2C20" w:rsidP="00521DC9">
            <w:pPr>
              <w:spacing w:after="0" w:line="240" w:lineRule="auto"/>
              <w:jc w:val="center"/>
              <w:rPr>
                <w:rFonts w:ascii="Times New Roman" w:hAnsi="Times New Roman" w:cs="Times New Roman"/>
                <w:sz w:val="28"/>
                <w:szCs w:val="28"/>
                <w:lang w:val="uk-UA"/>
              </w:rPr>
            </w:pPr>
            <w:r w:rsidRPr="00A031BC">
              <w:rPr>
                <w:rFonts w:ascii="Times New Roman" w:hAnsi="Times New Roman" w:cs="Times New Roman"/>
                <w:sz w:val="28"/>
                <w:szCs w:val="28"/>
                <w:lang w:val="uk-UA"/>
              </w:rPr>
              <w:t>VІ.</w:t>
            </w:r>
          </w:p>
        </w:tc>
        <w:tc>
          <w:tcPr>
            <w:tcW w:w="7763" w:type="dxa"/>
          </w:tcPr>
          <w:p w:rsidR="00CF2C20" w:rsidRPr="00A031BC" w:rsidRDefault="00CF2C20" w:rsidP="00521DC9">
            <w:pPr>
              <w:spacing w:after="0" w:line="240" w:lineRule="auto"/>
              <w:jc w:val="both"/>
              <w:rPr>
                <w:rFonts w:ascii="Times New Roman" w:hAnsi="Times New Roman" w:cs="Times New Roman"/>
                <w:sz w:val="28"/>
                <w:szCs w:val="28"/>
                <w:lang w:val="uk-UA"/>
              </w:rPr>
            </w:pPr>
            <w:r w:rsidRPr="00A031BC">
              <w:rPr>
                <w:rFonts w:ascii="Times New Roman" w:hAnsi="Times New Roman" w:cs="Times New Roman"/>
                <w:sz w:val="28"/>
                <w:szCs w:val="28"/>
                <w:lang w:val="uk-UA"/>
              </w:rPr>
              <w:t>Перелік завдань (напрямів) і заходів програми та результативні показники</w:t>
            </w:r>
          </w:p>
        </w:tc>
        <w:tc>
          <w:tcPr>
            <w:tcW w:w="742" w:type="dxa"/>
          </w:tcPr>
          <w:p w:rsidR="00CF2C20" w:rsidRPr="00A031BC" w:rsidRDefault="00CF2C20" w:rsidP="00EE154F">
            <w:pPr>
              <w:spacing w:after="0" w:line="240" w:lineRule="auto"/>
              <w:jc w:val="center"/>
              <w:rPr>
                <w:rFonts w:ascii="Times New Roman" w:hAnsi="Times New Roman" w:cs="Times New Roman"/>
                <w:sz w:val="28"/>
                <w:szCs w:val="28"/>
                <w:lang w:val="uk-UA"/>
              </w:rPr>
            </w:pPr>
            <w:r w:rsidRPr="00A031BC">
              <w:rPr>
                <w:rFonts w:ascii="Times New Roman" w:hAnsi="Times New Roman" w:cs="Times New Roman"/>
                <w:sz w:val="28"/>
                <w:szCs w:val="28"/>
                <w:lang w:val="uk-UA"/>
              </w:rPr>
              <w:t>1</w:t>
            </w:r>
            <w:r w:rsidR="00EE154F">
              <w:rPr>
                <w:rFonts w:ascii="Times New Roman" w:hAnsi="Times New Roman" w:cs="Times New Roman"/>
                <w:sz w:val="28"/>
                <w:szCs w:val="28"/>
                <w:lang w:val="uk-UA"/>
              </w:rPr>
              <w:t>2</w:t>
            </w:r>
          </w:p>
        </w:tc>
      </w:tr>
      <w:tr w:rsidR="00CF2C20" w:rsidRPr="00A031BC" w:rsidTr="00521DC9">
        <w:tc>
          <w:tcPr>
            <w:tcW w:w="1242" w:type="dxa"/>
          </w:tcPr>
          <w:p w:rsidR="00CF2C20" w:rsidRPr="00A031BC" w:rsidRDefault="00CF2C20" w:rsidP="00521DC9">
            <w:pPr>
              <w:spacing w:after="0" w:line="240" w:lineRule="auto"/>
              <w:jc w:val="center"/>
              <w:rPr>
                <w:rFonts w:ascii="Times New Roman" w:hAnsi="Times New Roman" w:cs="Times New Roman"/>
                <w:sz w:val="28"/>
                <w:szCs w:val="28"/>
                <w:lang w:val="uk-UA"/>
              </w:rPr>
            </w:pPr>
            <w:r w:rsidRPr="00A031BC">
              <w:rPr>
                <w:rFonts w:ascii="Times New Roman" w:hAnsi="Times New Roman" w:cs="Times New Roman"/>
                <w:sz w:val="28"/>
                <w:szCs w:val="28"/>
                <w:lang w:val="uk-UA"/>
              </w:rPr>
              <w:t>VII.</w:t>
            </w:r>
          </w:p>
        </w:tc>
        <w:tc>
          <w:tcPr>
            <w:tcW w:w="7763" w:type="dxa"/>
          </w:tcPr>
          <w:p w:rsidR="00CF2C20" w:rsidRPr="00A031BC" w:rsidRDefault="00CF2C20" w:rsidP="00521DC9">
            <w:pPr>
              <w:spacing w:after="0" w:line="240" w:lineRule="auto"/>
              <w:jc w:val="both"/>
              <w:rPr>
                <w:rFonts w:ascii="Times New Roman" w:hAnsi="Times New Roman" w:cs="Times New Roman"/>
                <w:sz w:val="28"/>
                <w:szCs w:val="28"/>
                <w:lang w:val="uk-UA"/>
              </w:rPr>
            </w:pPr>
          </w:p>
        </w:tc>
        <w:tc>
          <w:tcPr>
            <w:tcW w:w="742" w:type="dxa"/>
          </w:tcPr>
          <w:p w:rsidR="00CF2C20" w:rsidRPr="00A031BC" w:rsidRDefault="00CF2C20" w:rsidP="00521DC9">
            <w:pPr>
              <w:spacing w:after="0" w:line="240" w:lineRule="auto"/>
              <w:jc w:val="center"/>
              <w:rPr>
                <w:rFonts w:ascii="Times New Roman" w:hAnsi="Times New Roman" w:cs="Times New Roman"/>
                <w:sz w:val="28"/>
                <w:szCs w:val="28"/>
                <w:lang w:val="uk-UA"/>
              </w:rPr>
            </w:pPr>
          </w:p>
        </w:tc>
      </w:tr>
      <w:tr w:rsidR="00CF2C20" w:rsidRPr="00A031BC" w:rsidTr="00521DC9">
        <w:tc>
          <w:tcPr>
            <w:tcW w:w="1242" w:type="dxa"/>
          </w:tcPr>
          <w:p w:rsidR="00CF2C20" w:rsidRPr="00A031BC" w:rsidRDefault="00CF2C20" w:rsidP="00521DC9">
            <w:pPr>
              <w:spacing w:after="0" w:line="240" w:lineRule="auto"/>
              <w:jc w:val="center"/>
              <w:rPr>
                <w:rFonts w:ascii="Times New Roman" w:hAnsi="Times New Roman" w:cs="Times New Roman"/>
                <w:sz w:val="28"/>
                <w:szCs w:val="28"/>
                <w:lang w:val="uk-UA"/>
              </w:rPr>
            </w:pPr>
          </w:p>
        </w:tc>
        <w:tc>
          <w:tcPr>
            <w:tcW w:w="7763" w:type="dxa"/>
          </w:tcPr>
          <w:p w:rsidR="00CF2C20" w:rsidRPr="00A031BC" w:rsidRDefault="00CF2C20" w:rsidP="00521DC9">
            <w:pPr>
              <w:spacing w:after="0" w:line="240" w:lineRule="auto"/>
              <w:jc w:val="both"/>
              <w:rPr>
                <w:rFonts w:ascii="Times New Roman" w:hAnsi="Times New Roman" w:cs="Times New Roman"/>
                <w:sz w:val="28"/>
                <w:szCs w:val="28"/>
                <w:lang w:val="uk-UA"/>
              </w:rPr>
            </w:pPr>
            <w:r w:rsidRPr="00A031BC">
              <w:rPr>
                <w:rFonts w:ascii="Times New Roman" w:hAnsi="Times New Roman" w:cs="Times New Roman"/>
                <w:sz w:val="28"/>
                <w:szCs w:val="28"/>
                <w:lang w:val="uk-UA"/>
              </w:rPr>
              <w:t>Очікувані результати виконання програми, визначення її ефективності</w:t>
            </w:r>
          </w:p>
          <w:p w:rsidR="00CF2C20" w:rsidRPr="00A031BC" w:rsidRDefault="00CF2C20" w:rsidP="00521DC9">
            <w:pPr>
              <w:spacing w:after="0" w:line="240" w:lineRule="auto"/>
              <w:jc w:val="both"/>
              <w:rPr>
                <w:rFonts w:ascii="Times New Roman" w:hAnsi="Times New Roman" w:cs="Times New Roman"/>
                <w:sz w:val="28"/>
                <w:szCs w:val="28"/>
                <w:lang w:val="uk-UA"/>
              </w:rPr>
            </w:pPr>
          </w:p>
        </w:tc>
        <w:tc>
          <w:tcPr>
            <w:tcW w:w="742" w:type="dxa"/>
          </w:tcPr>
          <w:p w:rsidR="00CF2C20" w:rsidRPr="00A031BC" w:rsidRDefault="00CF2C20" w:rsidP="00EE154F">
            <w:pPr>
              <w:spacing w:after="0" w:line="240" w:lineRule="auto"/>
              <w:jc w:val="center"/>
              <w:rPr>
                <w:rFonts w:ascii="Times New Roman" w:hAnsi="Times New Roman" w:cs="Times New Roman"/>
                <w:sz w:val="28"/>
                <w:szCs w:val="28"/>
                <w:lang w:val="uk-UA"/>
              </w:rPr>
            </w:pPr>
            <w:r w:rsidRPr="00A031BC">
              <w:rPr>
                <w:rFonts w:ascii="Times New Roman" w:hAnsi="Times New Roman" w:cs="Times New Roman"/>
                <w:sz w:val="28"/>
                <w:szCs w:val="28"/>
                <w:lang w:val="uk-UA"/>
              </w:rPr>
              <w:t>1</w:t>
            </w:r>
            <w:r w:rsidR="00EE154F">
              <w:rPr>
                <w:rFonts w:ascii="Times New Roman" w:hAnsi="Times New Roman" w:cs="Times New Roman"/>
                <w:sz w:val="28"/>
                <w:szCs w:val="28"/>
                <w:lang w:val="uk-UA"/>
              </w:rPr>
              <w:t>3</w:t>
            </w:r>
          </w:p>
        </w:tc>
      </w:tr>
      <w:tr w:rsidR="00CF2C20" w:rsidRPr="00A031BC" w:rsidTr="00521DC9">
        <w:tc>
          <w:tcPr>
            <w:tcW w:w="1242" w:type="dxa"/>
          </w:tcPr>
          <w:p w:rsidR="00CF2C20" w:rsidRPr="00A031BC" w:rsidRDefault="00CF2C20" w:rsidP="00521DC9">
            <w:pPr>
              <w:spacing w:after="0" w:line="240" w:lineRule="auto"/>
              <w:jc w:val="center"/>
              <w:rPr>
                <w:rFonts w:ascii="Times New Roman" w:hAnsi="Times New Roman" w:cs="Times New Roman"/>
                <w:sz w:val="28"/>
                <w:szCs w:val="28"/>
                <w:lang w:val="uk-UA"/>
              </w:rPr>
            </w:pPr>
            <w:r w:rsidRPr="00A031BC">
              <w:rPr>
                <w:rFonts w:ascii="Times New Roman" w:hAnsi="Times New Roman" w:cs="Times New Roman"/>
                <w:sz w:val="28"/>
                <w:szCs w:val="28"/>
                <w:lang w:val="uk-UA"/>
              </w:rPr>
              <w:t>VIII</w:t>
            </w:r>
          </w:p>
        </w:tc>
        <w:tc>
          <w:tcPr>
            <w:tcW w:w="7763" w:type="dxa"/>
          </w:tcPr>
          <w:p w:rsidR="00CF2C20" w:rsidRPr="00A031BC" w:rsidRDefault="00CF2C20" w:rsidP="00521DC9">
            <w:pPr>
              <w:spacing w:after="0" w:line="240" w:lineRule="auto"/>
              <w:jc w:val="both"/>
              <w:rPr>
                <w:rFonts w:ascii="Times New Roman" w:hAnsi="Times New Roman" w:cs="Times New Roman"/>
                <w:sz w:val="28"/>
                <w:szCs w:val="28"/>
                <w:lang w:val="uk-UA"/>
              </w:rPr>
            </w:pPr>
            <w:r w:rsidRPr="00A031BC">
              <w:rPr>
                <w:rFonts w:ascii="Times New Roman" w:hAnsi="Times New Roman" w:cs="Times New Roman"/>
                <w:sz w:val="28"/>
                <w:szCs w:val="28"/>
                <w:lang w:val="uk-UA"/>
              </w:rPr>
              <w:t>Координація та контроль за ходом виконання програми</w:t>
            </w:r>
          </w:p>
        </w:tc>
        <w:tc>
          <w:tcPr>
            <w:tcW w:w="742" w:type="dxa"/>
          </w:tcPr>
          <w:p w:rsidR="00CF2C20" w:rsidRPr="00A031BC" w:rsidRDefault="00CF2C20" w:rsidP="00EE154F">
            <w:pPr>
              <w:spacing w:after="0" w:line="240" w:lineRule="auto"/>
              <w:jc w:val="center"/>
              <w:rPr>
                <w:rFonts w:ascii="Times New Roman" w:hAnsi="Times New Roman" w:cs="Times New Roman"/>
                <w:sz w:val="28"/>
                <w:szCs w:val="28"/>
                <w:lang w:val="uk-UA"/>
              </w:rPr>
            </w:pPr>
            <w:r w:rsidRPr="00A031BC">
              <w:rPr>
                <w:rFonts w:ascii="Times New Roman" w:hAnsi="Times New Roman" w:cs="Times New Roman"/>
                <w:sz w:val="28"/>
                <w:szCs w:val="28"/>
                <w:lang w:val="uk-UA"/>
              </w:rPr>
              <w:t>1</w:t>
            </w:r>
            <w:r w:rsidR="00EE154F">
              <w:rPr>
                <w:rFonts w:ascii="Times New Roman" w:hAnsi="Times New Roman" w:cs="Times New Roman"/>
                <w:sz w:val="28"/>
                <w:szCs w:val="28"/>
                <w:lang w:val="uk-UA"/>
              </w:rPr>
              <w:t>4</w:t>
            </w:r>
          </w:p>
        </w:tc>
      </w:tr>
      <w:tr w:rsidR="00CF2C20" w:rsidRPr="00A031BC" w:rsidTr="00521DC9">
        <w:trPr>
          <w:trHeight w:val="795"/>
        </w:trPr>
        <w:tc>
          <w:tcPr>
            <w:tcW w:w="1242" w:type="dxa"/>
            <w:vMerge w:val="restart"/>
          </w:tcPr>
          <w:p w:rsidR="00CF2C20" w:rsidRPr="00A031BC" w:rsidRDefault="00CF2C20" w:rsidP="00521DC9">
            <w:pPr>
              <w:spacing w:after="0" w:line="240" w:lineRule="auto"/>
              <w:jc w:val="center"/>
              <w:rPr>
                <w:rFonts w:ascii="Times New Roman" w:hAnsi="Times New Roman" w:cs="Times New Roman"/>
                <w:sz w:val="28"/>
                <w:szCs w:val="28"/>
                <w:lang w:val="uk-UA"/>
              </w:rPr>
            </w:pPr>
          </w:p>
          <w:p w:rsidR="00CF2C20" w:rsidRPr="00A031BC" w:rsidRDefault="00CF2C20" w:rsidP="00521DC9">
            <w:pPr>
              <w:spacing w:after="0" w:line="240" w:lineRule="auto"/>
              <w:jc w:val="center"/>
              <w:rPr>
                <w:rFonts w:ascii="Times New Roman" w:hAnsi="Times New Roman" w:cs="Times New Roman"/>
                <w:sz w:val="28"/>
                <w:szCs w:val="28"/>
                <w:lang w:val="uk-UA"/>
              </w:rPr>
            </w:pPr>
          </w:p>
        </w:tc>
        <w:tc>
          <w:tcPr>
            <w:tcW w:w="7763" w:type="dxa"/>
          </w:tcPr>
          <w:p w:rsidR="00CF2C20" w:rsidRPr="00A031BC" w:rsidRDefault="00CF2C20" w:rsidP="00521DC9">
            <w:pPr>
              <w:spacing w:after="0" w:line="240" w:lineRule="auto"/>
              <w:jc w:val="both"/>
              <w:rPr>
                <w:rFonts w:ascii="Times New Roman" w:hAnsi="Times New Roman" w:cs="Times New Roman"/>
                <w:sz w:val="28"/>
                <w:szCs w:val="28"/>
                <w:lang w:val="uk-UA"/>
              </w:rPr>
            </w:pPr>
          </w:p>
          <w:p w:rsidR="00CF2C20" w:rsidRPr="00A031BC" w:rsidRDefault="00CF2C20" w:rsidP="00521DC9">
            <w:pPr>
              <w:spacing w:after="0" w:line="240" w:lineRule="auto"/>
              <w:jc w:val="both"/>
              <w:rPr>
                <w:rFonts w:ascii="Times New Roman" w:hAnsi="Times New Roman" w:cs="Times New Roman"/>
                <w:sz w:val="28"/>
                <w:szCs w:val="28"/>
                <w:lang w:val="uk-UA"/>
              </w:rPr>
            </w:pPr>
            <w:r w:rsidRPr="00A031BC">
              <w:rPr>
                <w:rFonts w:ascii="Times New Roman" w:hAnsi="Times New Roman" w:cs="Times New Roman"/>
                <w:sz w:val="28"/>
                <w:szCs w:val="28"/>
                <w:lang w:val="uk-UA"/>
              </w:rPr>
              <w:t>Додатки :</w:t>
            </w:r>
          </w:p>
        </w:tc>
        <w:tc>
          <w:tcPr>
            <w:tcW w:w="742" w:type="dxa"/>
          </w:tcPr>
          <w:p w:rsidR="00CF2C20" w:rsidRPr="00A031BC" w:rsidRDefault="00CF2C20" w:rsidP="00521DC9">
            <w:pPr>
              <w:spacing w:after="0" w:line="240" w:lineRule="auto"/>
              <w:jc w:val="center"/>
              <w:rPr>
                <w:rFonts w:ascii="Times New Roman" w:hAnsi="Times New Roman" w:cs="Times New Roman"/>
                <w:sz w:val="28"/>
                <w:szCs w:val="28"/>
                <w:lang w:val="uk-UA"/>
              </w:rPr>
            </w:pPr>
          </w:p>
          <w:p w:rsidR="00CF2C20" w:rsidRPr="00A031BC" w:rsidRDefault="00CF2C20" w:rsidP="00521DC9">
            <w:pPr>
              <w:spacing w:after="0" w:line="240" w:lineRule="auto"/>
              <w:jc w:val="center"/>
              <w:rPr>
                <w:rFonts w:ascii="Times New Roman" w:hAnsi="Times New Roman" w:cs="Times New Roman"/>
                <w:sz w:val="28"/>
                <w:szCs w:val="28"/>
                <w:lang w:val="uk-UA"/>
              </w:rPr>
            </w:pPr>
          </w:p>
        </w:tc>
      </w:tr>
      <w:tr w:rsidR="00CF2C20" w:rsidRPr="00A031BC" w:rsidTr="00521DC9">
        <w:trPr>
          <w:trHeight w:val="1320"/>
        </w:trPr>
        <w:tc>
          <w:tcPr>
            <w:tcW w:w="1242" w:type="dxa"/>
            <w:vMerge/>
          </w:tcPr>
          <w:p w:rsidR="00CF2C20" w:rsidRPr="00A031BC" w:rsidRDefault="00CF2C20" w:rsidP="00521DC9">
            <w:pPr>
              <w:spacing w:after="0" w:line="240" w:lineRule="auto"/>
              <w:jc w:val="center"/>
              <w:rPr>
                <w:rFonts w:ascii="Times New Roman" w:hAnsi="Times New Roman" w:cs="Times New Roman"/>
                <w:sz w:val="28"/>
                <w:szCs w:val="28"/>
                <w:lang w:val="uk-UA"/>
              </w:rPr>
            </w:pPr>
          </w:p>
        </w:tc>
        <w:tc>
          <w:tcPr>
            <w:tcW w:w="7763" w:type="dxa"/>
          </w:tcPr>
          <w:p w:rsidR="00CF2C20" w:rsidRPr="00A031BC" w:rsidRDefault="00CF2C20" w:rsidP="00521DC9">
            <w:pPr>
              <w:spacing w:after="0" w:line="240" w:lineRule="auto"/>
              <w:jc w:val="both"/>
              <w:rPr>
                <w:rFonts w:ascii="Times New Roman" w:hAnsi="Times New Roman" w:cs="Times New Roman"/>
                <w:sz w:val="28"/>
                <w:szCs w:val="28"/>
                <w:lang w:val="uk-UA"/>
              </w:rPr>
            </w:pPr>
            <w:r w:rsidRPr="00A031BC">
              <w:rPr>
                <w:rFonts w:ascii="Times New Roman" w:hAnsi="Times New Roman" w:cs="Times New Roman"/>
                <w:sz w:val="28"/>
                <w:szCs w:val="28"/>
                <w:lang w:val="uk-UA"/>
              </w:rPr>
              <w:t>Додаток 1 – Ресурсне забезпечення Обласної програми розвитку дорожнього руху та його безпеки «Нульова смертність на дорогах Київщини»</w:t>
            </w:r>
            <w:r w:rsidR="00521DC9" w:rsidRPr="00A031BC">
              <w:rPr>
                <w:rFonts w:ascii="Times New Roman" w:hAnsi="Times New Roman" w:cs="Times New Roman"/>
                <w:sz w:val="28"/>
                <w:szCs w:val="28"/>
                <w:lang w:val="uk-UA"/>
              </w:rPr>
              <w:t xml:space="preserve"> </w:t>
            </w:r>
            <w:r w:rsidRPr="00A031BC">
              <w:rPr>
                <w:rFonts w:ascii="Times New Roman" w:hAnsi="Times New Roman" w:cs="Times New Roman"/>
                <w:sz w:val="28"/>
                <w:szCs w:val="28"/>
                <w:lang w:val="uk-UA"/>
              </w:rPr>
              <w:t xml:space="preserve">на 2017 – 2019 роки </w:t>
            </w:r>
            <w:r w:rsidR="00EE154F">
              <w:rPr>
                <w:rFonts w:ascii="Times New Roman" w:hAnsi="Times New Roman" w:cs="Times New Roman"/>
                <w:sz w:val="28"/>
                <w:szCs w:val="28"/>
                <w:lang w:val="uk-UA"/>
              </w:rPr>
              <w:t xml:space="preserve">                                     </w:t>
            </w:r>
          </w:p>
          <w:p w:rsidR="00CF2C20" w:rsidRPr="00A031BC" w:rsidRDefault="00CF2C20" w:rsidP="00521DC9">
            <w:pPr>
              <w:spacing w:after="0" w:line="240" w:lineRule="auto"/>
              <w:jc w:val="both"/>
              <w:rPr>
                <w:rFonts w:ascii="Times New Roman" w:hAnsi="Times New Roman" w:cs="Times New Roman"/>
                <w:sz w:val="28"/>
                <w:szCs w:val="28"/>
                <w:lang w:val="uk-UA"/>
              </w:rPr>
            </w:pPr>
          </w:p>
        </w:tc>
        <w:tc>
          <w:tcPr>
            <w:tcW w:w="742" w:type="dxa"/>
          </w:tcPr>
          <w:p w:rsidR="00CF2C20" w:rsidRPr="00A031BC" w:rsidRDefault="00EE154F" w:rsidP="00521DC9">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16</w:t>
            </w:r>
          </w:p>
        </w:tc>
      </w:tr>
      <w:tr w:rsidR="00CF2C20" w:rsidRPr="00A031BC" w:rsidTr="00521DC9">
        <w:trPr>
          <w:trHeight w:val="885"/>
        </w:trPr>
        <w:tc>
          <w:tcPr>
            <w:tcW w:w="1242" w:type="dxa"/>
            <w:vMerge/>
          </w:tcPr>
          <w:p w:rsidR="00CF2C20" w:rsidRPr="00A031BC" w:rsidRDefault="00CF2C20" w:rsidP="00521DC9">
            <w:pPr>
              <w:spacing w:after="0" w:line="240" w:lineRule="auto"/>
              <w:jc w:val="center"/>
              <w:rPr>
                <w:rFonts w:ascii="Times New Roman" w:hAnsi="Times New Roman" w:cs="Times New Roman"/>
                <w:sz w:val="28"/>
                <w:szCs w:val="28"/>
                <w:lang w:val="uk-UA"/>
              </w:rPr>
            </w:pPr>
          </w:p>
        </w:tc>
        <w:tc>
          <w:tcPr>
            <w:tcW w:w="7763" w:type="dxa"/>
          </w:tcPr>
          <w:p w:rsidR="00CF2C20" w:rsidRPr="00A031BC" w:rsidRDefault="00CF2C20" w:rsidP="00521DC9">
            <w:pPr>
              <w:spacing w:after="0" w:line="240" w:lineRule="auto"/>
              <w:jc w:val="both"/>
              <w:rPr>
                <w:rFonts w:ascii="Times New Roman" w:hAnsi="Times New Roman" w:cs="Times New Roman"/>
                <w:sz w:val="28"/>
                <w:szCs w:val="28"/>
                <w:lang w:val="uk-UA"/>
              </w:rPr>
            </w:pPr>
            <w:r w:rsidRPr="00A031BC">
              <w:rPr>
                <w:rFonts w:ascii="Times New Roman" w:hAnsi="Times New Roman" w:cs="Times New Roman"/>
                <w:sz w:val="28"/>
                <w:szCs w:val="28"/>
                <w:lang w:val="uk-UA"/>
              </w:rPr>
              <w:t>Додаток 2 – Показники продукту Обласної програми розвитку дорожнього руху та його безпеки «Нульова смертність на дорогах Київщини» на 2017 – 2019 роки</w:t>
            </w:r>
          </w:p>
          <w:p w:rsidR="00CF2C20" w:rsidRPr="00A031BC" w:rsidRDefault="00CF2C20" w:rsidP="00521DC9">
            <w:pPr>
              <w:spacing w:after="0" w:line="240" w:lineRule="auto"/>
              <w:jc w:val="both"/>
              <w:rPr>
                <w:rFonts w:ascii="Times New Roman" w:hAnsi="Times New Roman" w:cs="Times New Roman"/>
                <w:sz w:val="28"/>
                <w:szCs w:val="28"/>
                <w:lang w:val="uk-UA"/>
              </w:rPr>
            </w:pPr>
          </w:p>
        </w:tc>
        <w:tc>
          <w:tcPr>
            <w:tcW w:w="742" w:type="dxa"/>
          </w:tcPr>
          <w:p w:rsidR="00CF2C20" w:rsidRPr="00A031BC" w:rsidRDefault="00EE154F" w:rsidP="00521DC9">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17</w:t>
            </w:r>
          </w:p>
        </w:tc>
      </w:tr>
      <w:tr w:rsidR="00CF2C20" w:rsidRPr="00A031BC" w:rsidTr="00521DC9">
        <w:trPr>
          <w:trHeight w:val="510"/>
        </w:trPr>
        <w:tc>
          <w:tcPr>
            <w:tcW w:w="1242" w:type="dxa"/>
            <w:vMerge/>
          </w:tcPr>
          <w:p w:rsidR="00CF2C20" w:rsidRPr="00A031BC" w:rsidRDefault="00CF2C20" w:rsidP="00521DC9">
            <w:pPr>
              <w:spacing w:after="0" w:line="240" w:lineRule="auto"/>
              <w:jc w:val="center"/>
              <w:rPr>
                <w:rFonts w:ascii="Times New Roman" w:hAnsi="Times New Roman" w:cs="Times New Roman"/>
                <w:sz w:val="28"/>
                <w:szCs w:val="28"/>
                <w:lang w:val="uk-UA"/>
              </w:rPr>
            </w:pPr>
          </w:p>
        </w:tc>
        <w:tc>
          <w:tcPr>
            <w:tcW w:w="7763" w:type="dxa"/>
          </w:tcPr>
          <w:p w:rsidR="00CF2C20" w:rsidRPr="00A031BC" w:rsidRDefault="00CF2C20" w:rsidP="00521DC9">
            <w:pPr>
              <w:spacing w:after="0" w:line="240" w:lineRule="auto"/>
              <w:jc w:val="both"/>
              <w:rPr>
                <w:rFonts w:ascii="Times New Roman" w:hAnsi="Times New Roman" w:cs="Times New Roman"/>
                <w:sz w:val="28"/>
                <w:szCs w:val="28"/>
                <w:lang w:val="uk-UA"/>
              </w:rPr>
            </w:pPr>
            <w:r w:rsidRPr="00A031BC">
              <w:rPr>
                <w:rFonts w:ascii="Times New Roman" w:hAnsi="Times New Roman" w:cs="Times New Roman"/>
                <w:sz w:val="28"/>
                <w:szCs w:val="28"/>
                <w:lang w:val="uk-UA"/>
              </w:rPr>
              <w:t>Додаток 3 – Напрямки діяльності та заходи обласної програми розвитку дорожнього руху та його безпеки «Нульова смертність на дорогах Київщини» на 2017 – 2019 роки</w:t>
            </w:r>
          </w:p>
          <w:p w:rsidR="00521DC9" w:rsidRPr="00A031BC" w:rsidRDefault="00521DC9" w:rsidP="00521DC9">
            <w:pPr>
              <w:spacing w:after="0" w:line="240" w:lineRule="auto"/>
              <w:jc w:val="both"/>
              <w:rPr>
                <w:rFonts w:ascii="Times New Roman" w:hAnsi="Times New Roman" w:cs="Times New Roman"/>
                <w:sz w:val="28"/>
                <w:szCs w:val="28"/>
                <w:lang w:val="uk-UA"/>
              </w:rPr>
            </w:pPr>
          </w:p>
        </w:tc>
        <w:tc>
          <w:tcPr>
            <w:tcW w:w="742" w:type="dxa"/>
          </w:tcPr>
          <w:p w:rsidR="00CF2C20" w:rsidRPr="00A031BC" w:rsidRDefault="00EE154F" w:rsidP="00521DC9">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19</w:t>
            </w:r>
          </w:p>
        </w:tc>
      </w:tr>
      <w:tr w:rsidR="00CF2C20" w:rsidRPr="00A031BC" w:rsidTr="00521DC9">
        <w:trPr>
          <w:trHeight w:val="540"/>
        </w:trPr>
        <w:tc>
          <w:tcPr>
            <w:tcW w:w="1242" w:type="dxa"/>
            <w:vMerge/>
          </w:tcPr>
          <w:p w:rsidR="00CF2C20" w:rsidRPr="00A031BC" w:rsidRDefault="00CF2C20" w:rsidP="00521DC9">
            <w:pPr>
              <w:spacing w:after="0" w:line="240" w:lineRule="auto"/>
              <w:jc w:val="center"/>
              <w:rPr>
                <w:rFonts w:ascii="Times New Roman" w:hAnsi="Times New Roman" w:cs="Times New Roman"/>
                <w:sz w:val="28"/>
                <w:szCs w:val="28"/>
                <w:lang w:val="uk-UA"/>
              </w:rPr>
            </w:pPr>
          </w:p>
        </w:tc>
        <w:tc>
          <w:tcPr>
            <w:tcW w:w="7763" w:type="dxa"/>
          </w:tcPr>
          <w:p w:rsidR="00CF2C20" w:rsidRPr="00A031BC" w:rsidRDefault="00CF2C20" w:rsidP="00521DC9">
            <w:pPr>
              <w:spacing w:after="0" w:line="240" w:lineRule="auto"/>
              <w:jc w:val="both"/>
              <w:rPr>
                <w:rFonts w:ascii="Times New Roman" w:hAnsi="Times New Roman" w:cs="Times New Roman"/>
                <w:sz w:val="28"/>
                <w:szCs w:val="28"/>
                <w:lang w:val="uk-UA"/>
              </w:rPr>
            </w:pPr>
          </w:p>
        </w:tc>
        <w:tc>
          <w:tcPr>
            <w:tcW w:w="742" w:type="dxa"/>
          </w:tcPr>
          <w:p w:rsidR="00CF2C20" w:rsidRPr="00A031BC" w:rsidRDefault="00CF2C20" w:rsidP="00521DC9">
            <w:pPr>
              <w:spacing w:after="0" w:line="240" w:lineRule="auto"/>
              <w:jc w:val="center"/>
              <w:rPr>
                <w:rFonts w:ascii="Times New Roman" w:hAnsi="Times New Roman" w:cs="Times New Roman"/>
                <w:sz w:val="28"/>
                <w:szCs w:val="28"/>
                <w:lang w:val="uk-UA"/>
              </w:rPr>
            </w:pPr>
          </w:p>
        </w:tc>
      </w:tr>
      <w:tr w:rsidR="00CF2C20" w:rsidRPr="00A031BC" w:rsidTr="00521DC9">
        <w:trPr>
          <w:trHeight w:val="80"/>
        </w:trPr>
        <w:tc>
          <w:tcPr>
            <w:tcW w:w="1242" w:type="dxa"/>
            <w:vMerge/>
          </w:tcPr>
          <w:p w:rsidR="00CF2C20" w:rsidRPr="00A031BC" w:rsidRDefault="00CF2C20" w:rsidP="00521DC9">
            <w:pPr>
              <w:spacing w:after="0" w:line="240" w:lineRule="auto"/>
              <w:jc w:val="center"/>
              <w:rPr>
                <w:rFonts w:ascii="Times New Roman" w:hAnsi="Times New Roman" w:cs="Times New Roman"/>
                <w:sz w:val="28"/>
                <w:szCs w:val="28"/>
                <w:lang w:val="uk-UA"/>
              </w:rPr>
            </w:pPr>
          </w:p>
        </w:tc>
        <w:tc>
          <w:tcPr>
            <w:tcW w:w="7763" w:type="dxa"/>
          </w:tcPr>
          <w:p w:rsidR="00CF2C20" w:rsidRPr="00A031BC" w:rsidRDefault="00CF2C20" w:rsidP="00521DC9">
            <w:pPr>
              <w:spacing w:after="0" w:line="240" w:lineRule="auto"/>
              <w:jc w:val="both"/>
              <w:rPr>
                <w:rFonts w:ascii="Times New Roman" w:hAnsi="Times New Roman" w:cs="Times New Roman"/>
                <w:sz w:val="28"/>
                <w:szCs w:val="28"/>
                <w:lang w:val="uk-UA"/>
              </w:rPr>
            </w:pPr>
          </w:p>
        </w:tc>
        <w:tc>
          <w:tcPr>
            <w:tcW w:w="742" w:type="dxa"/>
          </w:tcPr>
          <w:p w:rsidR="00CF2C20" w:rsidRPr="00A031BC" w:rsidRDefault="00CF2C20" w:rsidP="00521DC9">
            <w:pPr>
              <w:spacing w:after="0" w:line="240" w:lineRule="auto"/>
              <w:jc w:val="center"/>
              <w:rPr>
                <w:rFonts w:ascii="Times New Roman" w:hAnsi="Times New Roman" w:cs="Times New Roman"/>
                <w:sz w:val="28"/>
                <w:szCs w:val="28"/>
                <w:lang w:val="uk-UA"/>
              </w:rPr>
            </w:pPr>
          </w:p>
        </w:tc>
      </w:tr>
    </w:tbl>
    <w:p w:rsidR="00CF2C20" w:rsidRPr="00A031BC" w:rsidRDefault="00CF2C20" w:rsidP="00CF2C20">
      <w:pPr>
        <w:keepNext/>
        <w:spacing w:after="0" w:line="240" w:lineRule="auto"/>
        <w:jc w:val="center"/>
        <w:outlineLvl w:val="2"/>
        <w:rPr>
          <w:rFonts w:ascii="Times New Roman" w:hAnsi="Times New Roman" w:cs="Times New Roman"/>
          <w:b/>
          <w:bCs/>
          <w:sz w:val="24"/>
          <w:szCs w:val="24"/>
          <w:lang w:val="uk-UA" w:eastAsia="uk-UA"/>
        </w:rPr>
      </w:pPr>
    </w:p>
    <w:p w:rsidR="00521DC9" w:rsidRPr="00A031BC" w:rsidRDefault="00CF2C20" w:rsidP="00CF2C20">
      <w:pPr>
        <w:keepNext/>
        <w:spacing w:after="0" w:line="240" w:lineRule="auto"/>
        <w:jc w:val="center"/>
        <w:outlineLvl w:val="2"/>
        <w:rPr>
          <w:rFonts w:ascii="Times New Roman" w:hAnsi="Times New Roman" w:cs="Times New Roman"/>
          <w:b/>
          <w:bCs/>
          <w:sz w:val="24"/>
          <w:szCs w:val="24"/>
          <w:lang w:val="uk-UA" w:eastAsia="uk-UA"/>
        </w:rPr>
      </w:pPr>
      <w:r w:rsidRPr="00A031BC">
        <w:rPr>
          <w:rFonts w:ascii="Times New Roman" w:hAnsi="Times New Roman" w:cs="Times New Roman"/>
          <w:b/>
          <w:bCs/>
          <w:sz w:val="24"/>
          <w:szCs w:val="24"/>
          <w:lang w:val="uk-UA" w:eastAsia="uk-UA"/>
        </w:rPr>
        <w:br w:type="page"/>
      </w:r>
    </w:p>
    <w:p w:rsidR="000134E7" w:rsidRDefault="000134E7" w:rsidP="00CF2C20">
      <w:pPr>
        <w:keepNext/>
        <w:spacing w:after="0" w:line="240" w:lineRule="auto"/>
        <w:jc w:val="center"/>
        <w:outlineLvl w:val="2"/>
        <w:rPr>
          <w:rFonts w:ascii="Times New Roman" w:hAnsi="Times New Roman" w:cs="Times New Roman"/>
          <w:bCs/>
          <w:sz w:val="24"/>
          <w:szCs w:val="24"/>
          <w:lang w:val="uk-UA" w:eastAsia="uk-UA"/>
        </w:rPr>
      </w:pPr>
    </w:p>
    <w:p w:rsidR="000134E7" w:rsidRDefault="000134E7" w:rsidP="00CF2C20">
      <w:pPr>
        <w:keepNext/>
        <w:spacing w:after="0" w:line="240" w:lineRule="auto"/>
        <w:jc w:val="center"/>
        <w:outlineLvl w:val="2"/>
        <w:rPr>
          <w:rFonts w:ascii="Times New Roman" w:hAnsi="Times New Roman" w:cs="Times New Roman"/>
          <w:bCs/>
          <w:sz w:val="24"/>
          <w:szCs w:val="24"/>
          <w:lang w:val="uk-UA" w:eastAsia="uk-UA"/>
        </w:rPr>
      </w:pPr>
    </w:p>
    <w:p w:rsidR="00521DC9" w:rsidRDefault="00521DC9" w:rsidP="00CF2C20">
      <w:pPr>
        <w:keepNext/>
        <w:spacing w:after="0" w:line="240" w:lineRule="auto"/>
        <w:jc w:val="center"/>
        <w:outlineLvl w:val="2"/>
        <w:rPr>
          <w:rFonts w:ascii="Times New Roman" w:hAnsi="Times New Roman" w:cs="Times New Roman"/>
          <w:bCs/>
          <w:sz w:val="24"/>
          <w:szCs w:val="24"/>
          <w:lang w:val="uk-UA" w:eastAsia="uk-UA"/>
        </w:rPr>
      </w:pPr>
      <w:r w:rsidRPr="00A031BC">
        <w:rPr>
          <w:rFonts w:ascii="Times New Roman" w:hAnsi="Times New Roman" w:cs="Times New Roman"/>
          <w:bCs/>
          <w:sz w:val="24"/>
          <w:szCs w:val="24"/>
          <w:lang w:val="uk-UA" w:eastAsia="uk-UA"/>
        </w:rPr>
        <w:t>3</w:t>
      </w:r>
    </w:p>
    <w:p w:rsidR="00A031BC" w:rsidRPr="00A031BC" w:rsidRDefault="00A031BC" w:rsidP="00CF2C20">
      <w:pPr>
        <w:keepNext/>
        <w:spacing w:after="0" w:line="240" w:lineRule="auto"/>
        <w:jc w:val="center"/>
        <w:outlineLvl w:val="2"/>
        <w:rPr>
          <w:rFonts w:ascii="Times New Roman" w:hAnsi="Times New Roman" w:cs="Times New Roman"/>
          <w:bCs/>
          <w:sz w:val="24"/>
          <w:szCs w:val="24"/>
          <w:lang w:val="uk-UA" w:eastAsia="uk-UA"/>
        </w:rPr>
      </w:pPr>
    </w:p>
    <w:p w:rsidR="00CF2C20" w:rsidRPr="00A031BC" w:rsidRDefault="00CF2C20" w:rsidP="00A031BC">
      <w:pPr>
        <w:keepNext/>
        <w:spacing w:after="0" w:line="280" w:lineRule="exact"/>
        <w:jc w:val="center"/>
        <w:outlineLvl w:val="2"/>
        <w:rPr>
          <w:rFonts w:ascii="Times New Roman" w:hAnsi="Times New Roman" w:cs="Times New Roman"/>
          <w:b/>
          <w:bCs/>
          <w:sz w:val="24"/>
          <w:szCs w:val="24"/>
          <w:lang w:val="uk-UA" w:eastAsia="uk-UA"/>
        </w:rPr>
      </w:pPr>
      <w:r w:rsidRPr="00A031BC">
        <w:rPr>
          <w:rFonts w:ascii="Times New Roman" w:hAnsi="Times New Roman" w:cs="Times New Roman"/>
          <w:b/>
          <w:bCs/>
          <w:sz w:val="24"/>
          <w:szCs w:val="24"/>
          <w:lang w:val="uk-UA" w:eastAsia="uk-UA"/>
        </w:rPr>
        <w:t>І. ПАСПОРТ</w:t>
      </w:r>
    </w:p>
    <w:p w:rsidR="001541C2" w:rsidRPr="00271325" w:rsidRDefault="00521DC9" w:rsidP="00A031BC">
      <w:pPr>
        <w:keepNext/>
        <w:spacing w:after="0" w:line="280" w:lineRule="exact"/>
        <w:jc w:val="center"/>
        <w:outlineLvl w:val="2"/>
        <w:rPr>
          <w:rFonts w:ascii="Times New Roman" w:hAnsi="Times New Roman" w:cs="Times New Roman"/>
          <w:b/>
          <w:sz w:val="28"/>
          <w:szCs w:val="28"/>
        </w:rPr>
      </w:pPr>
      <w:r w:rsidRPr="00A031BC">
        <w:rPr>
          <w:rFonts w:ascii="Times New Roman" w:hAnsi="Times New Roman" w:cs="Times New Roman"/>
          <w:b/>
          <w:sz w:val="28"/>
          <w:szCs w:val="28"/>
          <w:lang w:val="uk-UA"/>
        </w:rPr>
        <w:t xml:space="preserve">Обласної програми розвитку дорожнього руху та його безпеки </w:t>
      </w:r>
    </w:p>
    <w:p w:rsidR="00CF2C20" w:rsidRPr="00A031BC" w:rsidRDefault="00521DC9" w:rsidP="00A031BC">
      <w:pPr>
        <w:keepNext/>
        <w:spacing w:after="0" w:line="280" w:lineRule="exact"/>
        <w:jc w:val="center"/>
        <w:outlineLvl w:val="2"/>
        <w:rPr>
          <w:rFonts w:ascii="Times New Roman" w:hAnsi="Times New Roman" w:cs="Times New Roman"/>
          <w:b/>
          <w:sz w:val="28"/>
          <w:szCs w:val="28"/>
          <w:lang w:val="uk-UA"/>
        </w:rPr>
      </w:pPr>
      <w:r w:rsidRPr="00A031BC">
        <w:rPr>
          <w:rFonts w:ascii="Times New Roman" w:hAnsi="Times New Roman" w:cs="Times New Roman"/>
          <w:b/>
          <w:sz w:val="28"/>
          <w:szCs w:val="28"/>
          <w:lang w:val="uk-UA"/>
        </w:rPr>
        <w:t>«Нульова смертність на дорогах Київщини» на 2017 – 2019 роки</w:t>
      </w:r>
    </w:p>
    <w:p w:rsidR="00A8378F" w:rsidRPr="00A031BC" w:rsidRDefault="00A8378F" w:rsidP="00A031BC">
      <w:pPr>
        <w:keepNext/>
        <w:spacing w:after="0" w:line="280" w:lineRule="exact"/>
        <w:jc w:val="center"/>
        <w:outlineLvl w:val="2"/>
        <w:rPr>
          <w:rFonts w:ascii="Times New Roman" w:hAnsi="Times New Roman" w:cs="Times New Roman"/>
          <w:b/>
          <w:bCs/>
          <w:sz w:val="24"/>
          <w:szCs w:val="24"/>
          <w:lang w:val="uk-UA" w:eastAsia="uk-UA"/>
        </w:rPr>
      </w:pPr>
    </w:p>
    <w:tbl>
      <w:tblPr>
        <w:tblStyle w:val="af6"/>
        <w:tblW w:w="0" w:type="auto"/>
        <w:tblLayout w:type="fixed"/>
        <w:tblLook w:val="0000"/>
      </w:tblPr>
      <w:tblGrid>
        <w:gridCol w:w="716"/>
        <w:gridCol w:w="3790"/>
        <w:gridCol w:w="5210"/>
      </w:tblGrid>
      <w:tr w:rsidR="00CF2C20" w:rsidRPr="00A031BC" w:rsidTr="001541C2">
        <w:tc>
          <w:tcPr>
            <w:tcW w:w="716" w:type="dxa"/>
          </w:tcPr>
          <w:p w:rsidR="00CF2C20" w:rsidRPr="00A031BC" w:rsidRDefault="00CF2C20" w:rsidP="001541C2">
            <w:pPr>
              <w:spacing w:line="250" w:lineRule="exact"/>
              <w:jc w:val="center"/>
              <w:rPr>
                <w:rFonts w:ascii="Times New Roman" w:hAnsi="Times New Roman"/>
                <w:sz w:val="28"/>
                <w:szCs w:val="28"/>
                <w:lang w:val="uk-UA"/>
              </w:rPr>
            </w:pPr>
            <w:r w:rsidRPr="00A031BC">
              <w:rPr>
                <w:rFonts w:ascii="Times New Roman" w:hAnsi="Times New Roman"/>
                <w:sz w:val="28"/>
                <w:szCs w:val="28"/>
                <w:lang w:val="uk-UA"/>
              </w:rPr>
              <w:t>1. </w:t>
            </w:r>
          </w:p>
        </w:tc>
        <w:tc>
          <w:tcPr>
            <w:tcW w:w="3790" w:type="dxa"/>
          </w:tcPr>
          <w:p w:rsidR="00CF2C20" w:rsidRDefault="00CF2C20" w:rsidP="001541C2">
            <w:pPr>
              <w:spacing w:line="250" w:lineRule="exact"/>
              <w:rPr>
                <w:rFonts w:ascii="Times New Roman" w:hAnsi="Times New Roman"/>
                <w:sz w:val="28"/>
                <w:szCs w:val="28"/>
              </w:rPr>
            </w:pPr>
            <w:r w:rsidRPr="00A031BC">
              <w:rPr>
                <w:rFonts w:ascii="Times New Roman" w:hAnsi="Times New Roman"/>
                <w:sz w:val="28"/>
                <w:szCs w:val="28"/>
                <w:lang w:val="uk-UA"/>
              </w:rPr>
              <w:t>Ініціатор розроблення програми </w:t>
            </w:r>
          </w:p>
          <w:p w:rsidR="001541C2" w:rsidRPr="001541C2" w:rsidRDefault="001541C2" w:rsidP="001541C2">
            <w:pPr>
              <w:spacing w:line="250" w:lineRule="exact"/>
              <w:rPr>
                <w:rFonts w:ascii="Times New Roman" w:hAnsi="Times New Roman"/>
                <w:sz w:val="28"/>
                <w:szCs w:val="28"/>
              </w:rPr>
            </w:pPr>
          </w:p>
        </w:tc>
        <w:tc>
          <w:tcPr>
            <w:tcW w:w="5210" w:type="dxa"/>
          </w:tcPr>
          <w:p w:rsidR="00CF2C20" w:rsidRPr="00A031BC" w:rsidRDefault="00CF2C20" w:rsidP="001541C2">
            <w:pPr>
              <w:spacing w:line="250" w:lineRule="exact"/>
              <w:rPr>
                <w:rFonts w:ascii="Times New Roman" w:hAnsi="Times New Roman"/>
                <w:sz w:val="28"/>
                <w:szCs w:val="28"/>
                <w:lang w:val="uk-UA"/>
              </w:rPr>
            </w:pPr>
            <w:r w:rsidRPr="00A031BC">
              <w:rPr>
                <w:rFonts w:ascii="Times New Roman" w:hAnsi="Times New Roman"/>
                <w:sz w:val="28"/>
                <w:szCs w:val="28"/>
                <w:lang w:val="uk-UA"/>
              </w:rPr>
              <w:t>Київська обласна державна адміністрація   </w:t>
            </w:r>
          </w:p>
        </w:tc>
      </w:tr>
      <w:tr w:rsidR="00CF2C20" w:rsidRPr="00A031BC" w:rsidTr="001541C2">
        <w:tc>
          <w:tcPr>
            <w:tcW w:w="716" w:type="dxa"/>
          </w:tcPr>
          <w:p w:rsidR="00CF2C20" w:rsidRPr="00A031BC" w:rsidRDefault="00CF2C20" w:rsidP="001541C2">
            <w:pPr>
              <w:spacing w:line="250" w:lineRule="exact"/>
              <w:jc w:val="center"/>
              <w:rPr>
                <w:rFonts w:ascii="Times New Roman" w:hAnsi="Times New Roman"/>
                <w:sz w:val="28"/>
                <w:szCs w:val="28"/>
                <w:lang w:val="uk-UA"/>
              </w:rPr>
            </w:pPr>
            <w:r w:rsidRPr="00A031BC">
              <w:rPr>
                <w:rFonts w:ascii="Times New Roman" w:hAnsi="Times New Roman"/>
                <w:sz w:val="28"/>
                <w:szCs w:val="28"/>
                <w:lang w:val="uk-UA"/>
              </w:rPr>
              <w:t>2. </w:t>
            </w:r>
          </w:p>
        </w:tc>
        <w:tc>
          <w:tcPr>
            <w:tcW w:w="3790" w:type="dxa"/>
          </w:tcPr>
          <w:p w:rsidR="00CF2C20" w:rsidRPr="00271325" w:rsidRDefault="00CF2C20" w:rsidP="001541C2">
            <w:pPr>
              <w:spacing w:line="250" w:lineRule="exact"/>
              <w:rPr>
                <w:rFonts w:ascii="Times New Roman" w:hAnsi="Times New Roman"/>
                <w:sz w:val="28"/>
                <w:szCs w:val="28"/>
                <w:lang w:val="ru-RU"/>
              </w:rPr>
            </w:pPr>
            <w:r w:rsidRPr="00A031BC">
              <w:rPr>
                <w:rFonts w:ascii="Times New Roman" w:hAnsi="Times New Roman"/>
                <w:sz w:val="28"/>
                <w:szCs w:val="28"/>
                <w:lang w:val="uk-UA"/>
              </w:rPr>
              <w:t>Дата, номер і назва розпорядчого документа органу виконавчої влади про ініціювання розроблення програми* </w:t>
            </w:r>
          </w:p>
          <w:p w:rsidR="001541C2" w:rsidRPr="00271325" w:rsidRDefault="001541C2" w:rsidP="001541C2">
            <w:pPr>
              <w:spacing w:line="250" w:lineRule="exact"/>
              <w:rPr>
                <w:rFonts w:ascii="Times New Roman" w:hAnsi="Times New Roman"/>
                <w:sz w:val="28"/>
                <w:szCs w:val="28"/>
                <w:lang w:val="ru-RU"/>
              </w:rPr>
            </w:pPr>
          </w:p>
        </w:tc>
        <w:tc>
          <w:tcPr>
            <w:tcW w:w="5210" w:type="dxa"/>
          </w:tcPr>
          <w:p w:rsidR="00CF2C20" w:rsidRPr="00A031BC" w:rsidRDefault="00CF2C20" w:rsidP="001541C2">
            <w:pPr>
              <w:spacing w:line="250" w:lineRule="exact"/>
              <w:rPr>
                <w:rFonts w:ascii="Times New Roman" w:hAnsi="Times New Roman"/>
                <w:sz w:val="28"/>
                <w:szCs w:val="28"/>
                <w:lang w:val="uk-UA"/>
              </w:rPr>
            </w:pPr>
          </w:p>
        </w:tc>
      </w:tr>
      <w:tr w:rsidR="00CF2C20" w:rsidRPr="00271325" w:rsidTr="001541C2">
        <w:tc>
          <w:tcPr>
            <w:tcW w:w="716" w:type="dxa"/>
          </w:tcPr>
          <w:p w:rsidR="00CF2C20" w:rsidRPr="00A031BC" w:rsidRDefault="00CF2C20" w:rsidP="001541C2">
            <w:pPr>
              <w:spacing w:line="250" w:lineRule="exact"/>
              <w:jc w:val="center"/>
              <w:rPr>
                <w:rFonts w:ascii="Times New Roman" w:hAnsi="Times New Roman"/>
                <w:sz w:val="28"/>
                <w:szCs w:val="28"/>
                <w:lang w:val="uk-UA"/>
              </w:rPr>
            </w:pPr>
            <w:r w:rsidRPr="00A031BC">
              <w:rPr>
                <w:rFonts w:ascii="Times New Roman" w:hAnsi="Times New Roman"/>
                <w:sz w:val="28"/>
                <w:szCs w:val="28"/>
                <w:lang w:val="uk-UA"/>
              </w:rPr>
              <w:t>3.</w:t>
            </w:r>
          </w:p>
        </w:tc>
        <w:tc>
          <w:tcPr>
            <w:tcW w:w="3790" w:type="dxa"/>
          </w:tcPr>
          <w:p w:rsidR="00CF2C20" w:rsidRPr="00A031BC" w:rsidRDefault="00CF2C20" w:rsidP="001541C2">
            <w:pPr>
              <w:spacing w:line="250" w:lineRule="exact"/>
              <w:rPr>
                <w:rFonts w:ascii="Times New Roman" w:hAnsi="Times New Roman"/>
                <w:sz w:val="28"/>
                <w:szCs w:val="28"/>
                <w:lang w:val="uk-UA"/>
              </w:rPr>
            </w:pPr>
            <w:r w:rsidRPr="00A031BC">
              <w:rPr>
                <w:rFonts w:ascii="Times New Roman" w:hAnsi="Times New Roman"/>
                <w:sz w:val="28"/>
                <w:szCs w:val="28"/>
                <w:lang w:val="uk-UA"/>
              </w:rPr>
              <w:t>Дата, номер і назва розпорядчого документа про схвалення проекту програми/змін до програми</w:t>
            </w:r>
          </w:p>
        </w:tc>
        <w:tc>
          <w:tcPr>
            <w:tcW w:w="5210" w:type="dxa"/>
          </w:tcPr>
          <w:p w:rsidR="00CF2C20" w:rsidRPr="00271325" w:rsidRDefault="00A031BC" w:rsidP="001541C2">
            <w:pPr>
              <w:spacing w:line="250" w:lineRule="exact"/>
              <w:rPr>
                <w:rFonts w:asciiTheme="minorBidi" w:hAnsiTheme="minorBidi"/>
                <w:sz w:val="24"/>
                <w:szCs w:val="24"/>
                <w:lang w:val="uk-UA"/>
              </w:rPr>
            </w:pPr>
            <w:r w:rsidRPr="00A031BC">
              <w:rPr>
                <w:rFonts w:ascii="Times New Roman" w:hAnsi="Times New Roman"/>
                <w:sz w:val="28"/>
                <w:szCs w:val="28"/>
                <w:lang w:val="uk-UA"/>
              </w:rPr>
              <w:t>Розпорядження голови Київської обласної державної адміністрації 14.03.2018 № 144</w:t>
            </w:r>
            <w:r w:rsidRPr="00A031BC">
              <w:rPr>
                <w:rFonts w:ascii="Times New Roman" w:hAnsi="Times New Roman"/>
                <w:sz w:val="24"/>
                <w:szCs w:val="24"/>
                <w:lang w:val="uk-UA"/>
              </w:rPr>
              <w:t xml:space="preserve"> </w:t>
            </w:r>
            <w:proofErr w:type="spellStart"/>
            <w:r w:rsidRPr="00A031BC">
              <w:rPr>
                <w:rFonts w:ascii="Times New Roman" w:hAnsi="Times New Roman"/>
                <w:sz w:val="24"/>
                <w:szCs w:val="24"/>
                <w:lang w:val="uk-UA"/>
              </w:rPr>
              <w:t>„</w:t>
            </w:r>
            <w:r w:rsidRPr="00A031BC">
              <w:rPr>
                <w:rFonts w:asciiTheme="minorBidi" w:hAnsiTheme="minorBidi"/>
                <w:sz w:val="24"/>
                <w:szCs w:val="24"/>
                <w:lang w:val="uk-UA"/>
              </w:rPr>
              <w:t>ˮ</w:t>
            </w:r>
            <w:r w:rsidR="000D7D42" w:rsidRPr="00A031BC">
              <w:rPr>
                <w:rFonts w:ascii="Times New Roman" w:eastAsia="Times New Roman" w:hAnsi="Times New Roman"/>
                <w:bCs/>
                <w:sz w:val="28"/>
                <w:szCs w:val="28"/>
                <w:lang w:val="uk-UA"/>
              </w:rPr>
              <w:t>Про</w:t>
            </w:r>
            <w:proofErr w:type="spellEnd"/>
            <w:r w:rsidR="000D7D42" w:rsidRPr="00A031BC">
              <w:rPr>
                <w:rFonts w:ascii="Times New Roman" w:eastAsia="Times New Roman" w:hAnsi="Times New Roman"/>
                <w:bCs/>
                <w:sz w:val="28"/>
                <w:szCs w:val="28"/>
                <w:lang w:val="uk-UA"/>
              </w:rPr>
              <w:t xml:space="preserve"> схвалення проекту змін до </w:t>
            </w:r>
            <w:r w:rsidR="000D7D42" w:rsidRPr="00A031BC">
              <w:rPr>
                <w:rFonts w:ascii="Times New Roman" w:eastAsia="Times New Roman" w:hAnsi="Times New Roman"/>
                <w:sz w:val="28"/>
                <w:szCs w:val="28"/>
                <w:lang w:val="uk-UA"/>
              </w:rPr>
              <w:t xml:space="preserve">обласної програми розвитку дорожнього руху та його безпеки </w:t>
            </w:r>
            <w:proofErr w:type="spellStart"/>
            <w:r w:rsidR="000D7D42" w:rsidRPr="00A031BC">
              <w:rPr>
                <w:rFonts w:ascii="Times New Roman" w:eastAsia="Times New Roman" w:hAnsi="Times New Roman"/>
                <w:sz w:val="28"/>
                <w:szCs w:val="28"/>
                <w:lang w:val="uk-UA"/>
              </w:rPr>
              <w:t>„Нульова</w:t>
            </w:r>
            <w:proofErr w:type="spellEnd"/>
            <w:r w:rsidR="000D7D42" w:rsidRPr="00A031BC">
              <w:rPr>
                <w:rFonts w:ascii="Times New Roman" w:eastAsia="Times New Roman" w:hAnsi="Times New Roman"/>
                <w:sz w:val="28"/>
                <w:szCs w:val="28"/>
                <w:lang w:val="uk-UA"/>
              </w:rPr>
              <w:t xml:space="preserve"> смертність на дорогах </w:t>
            </w:r>
            <w:proofErr w:type="spellStart"/>
            <w:r w:rsidR="000D7D42" w:rsidRPr="00A031BC">
              <w:rPr>
                <w:rFonts w:ascii="Times New Roman" w:eastAsia="Times New Roman" w:hAnsi="Times New Roman"/>
                <w:sz w:val="28"/>
                <w:szCs w:val="28"/>
                <w:lang w:val="uk-UA"/>
              </w:rPr>
              <w:t>Київщини”</w:t>
            </w:r>
            <w:proofErr w:type="spellEnd"/>
            <w:r w:rsidR="000D7D42" w:rsidRPr="00A031BC">
              <w:rPr>
                <w:rFonts w:ascii="Times New Roman" w:eastAsia="Times New Roman" w:hAnsi="Times New Roman"/>
                <w:sz w:val="28"/>
                <w:szCs w:val="28"/>
                <w:lang w:val="uk-UA"/>
              </w:rPr>
              <w:t xml:space="preserve"> на 2017-2019 </w:t>
            </w:r>
            <w:proofErr w:type="spellStart"/>
            <w:r w:rsidR="000D7D42" w:rsidRPr="00A031BC">
              <w:rPr>
                <w:rFonts w:ascii="Times New Roman" w:eastAsia="Times New Roman" w:hAnsi="Times New Roman"/>
                <w:sz w:val="28"/>
                <w:szCs w:val="28"/>
                <w:lang w:val="uk-UA"/>
              </w:rPr>
              <w:t>роки</w:t>
            </w:r>
            <w:r w:rsidRPr="00A031BC">
              <w:rPr>
                <w:rFonts w:asciiTheme="minorBidi" w:hAnsiTheme="minorBidi"/>
                <w:sz w:val="24"/>
                <w:szCs w:val="24"/>
                <w:lang w:val="uk-UA"/>
              </w:rPr>
              <w:t>ˮ</w:t>
            </w:r>
            <w:proofErr w:type="spellEnd"/>
          </w:p>
          <w:p w:rsidR="001541C2" w:rsidRPr="00271325" w:rsidRDefault="001541C2" w:rsidP="001541C2">
            <w:pPr>
              <w:spacing w:line="250" w:lineRule="exact"/>
              <w:rPr>
                <w:rFonts w:ascii="Times New Roman" w:hAnsi="Times New Roman"/>
                <w:sz w:val="28"/>
                <w:szCs w:val="28"/>
                <w:lang w:val="uk-UA"/>
              </w:rPr>
            </w:pPr>
          </w:p>
        </w:tc>
      </w:tr>
      <w:tr w:rsidR="00CF2C20" w:rsidRPr="00A031BC" w:rsidTr="001541C2">
        <w:tc>
          <w:tcPr>
            <w:tcW w:w="716" w:type="dxa"/>
          </w:tcPr>
          <w:p w:rsidR="00CF2C20" w:rsidRPr="00A031BC" w:rsidRDefault="00CF2C20" w:rsidP="001541C2">
            <w:pPr>
              <w:spacing w:line="250" w:lineRule="exact"/>
              <w:jc w:val="center"/>
              <w:rPr>
                <w:rFonts w:ascii="Times New Roman" w:hAnsi="Times New Roman"/>
                <w:sz w:val="28"/>
                <w:szCs w:val="28"/>
                <w:lang w:val="uk-UA"/>
              </w:rPr>
            </w:pPr>
            <w:r w:rsidRPr="00A031BC">
              <w:rPr>
                <w:rFonts w:ascii="Times New Roman" w:hAnsi="Times New Roman"/>
                <w:sz w:val="28"/>
                <w:szCs w:val="28"/>
                <w:lang w:val="uk-UA"/>
              </w:rPr>
              <w:t>4. </w:t>
            </w:r>
          </w:p>
        </w:tc>
        <w:tc>
          <w:tcPr>
            <w:tcW w:w="3790" w:type="dxa"/>
          </w:tcPr>
          <w:p w:rsidR="00CF2C20" w:rsidRPr="00A031BC" w:rsidRDefault="00CF2C20" w:rsidP="001541C2">
            <w:pPr>
              <w:spacing w:line="250" w:lineRule="exact"/>
              <w:rPr>
                <w:rFonts w:ascii="Times New Roman" w:hAnsi="Times New Roman"/>
                <w:sz w:val="28"/>
                <w:szCs w:val="28"/>
                <w:lang w:val="uk-UA"/>
              </w:rPr>
            </w:pPr>
            <w:r w:rsidRPr="00A031BC">
              <w:rPr>
                <w:rFonts w:ascii="Times New Roman" w:hAnsi="Times New Roman"/>
                <w:sz w:val="28"/>
                <w:szCs w:val="28"/>
                <w:lang w:val="uk-UA"/>
              </w:rPr>
              <w:t>Розробник програми </w:t>
            </w:r>
          </w:p>
        </w:tc>
        <w:tc>
          <w:tcPr>
            <w:tcW w:w="5210" w:type="dxa"/>
          </w:tcPr>
          <w:p w:rsidR="00CF2C20" w:rsidRPr="00271325" w:rsidRDefault="00CF2C20" w:rsidP="001541C2">
            <w:pPr>
              <w:spacing w:line="250" w:lineRule="exact"/>
              <w:rPr>
                <w:rFonts w:ascii="Times New Roman" w:hAnsi="Times New Roman"/>
                <w:sz w:val="28"/>
                <w:szCs w:val="28"/>
                <w:lang w:val="ru-RU"/>
              </w:rPr>
            </w:pPr>
            <w:r w:rsidRPr="00A031BC">
              <w:rPr>
                <w:rFonts w:ascii="Times New Roman" w:hAnsi="Times New Roman"/>
                <w:sz w:val="28"/>
                <w:szCs w:val="28"/>
                <w:lang w:val="uk-UA"/>
              </w:rPr>
              <w:t>Управління з питань оборонної роботи та взаємодії з правоохоронними органами Київської обласної державної адміністрації</w:t>
            </w:r>
          </w:p>
          <w:p w:rsidR="001541C2" w:rsidRPr="00271325" w:rsidRDefault="001541C2" w:rsidP="001541C2">
            <w:pPr>
              <w:spacing w:line="250" w:lineRule="exact"/>
              <w:rPr>
                <w:rFonts w:ascii="Times New Roman" w:hAnsi="Times New Roman"/>
                <w:sz w:val="28"/>
                <w:szCs w:val="28"/>
                <w:lang w:val="ru-RU"/>
              </w:rPr>
            </w:pPr>
          </w:p>
        </w:tc>
      </w:tr>
      <w:tr w:rsidR="00CF2C20" w:rsidRPr="00A031BC" w:rsidTr="001541C2">
        <w:tc>
          <w:tcPr>
            <w:tcW w:w="716" w:type="dxa"/>
          </w:tcPr>
          <w:p w:rsidR="00CF2C20" w:rsidRPr="00A031BC" w:rsidRDefault="00CF2C20" w:rsidP="001541C2">
            <w:pPr>
              <w:spacing w:line="250" w:lineRule="exact"/>
              <w:jc w:val="center"/>
              <w:rPr>
                <w:rFonts w:ascii="Times New Roman" w:hAnsi="Times New Roman"/>
                <w:sz w:val="28"/>
                <w:szCs w:val="28"/>
                <w:lang w:val="uk-UA"/>
              </w:rPr>
            </w:pPr>
            <w:r w:rsidRPr="00A031BC">
              <w:rPr>
                <w:rFonts w:ascii="Times New Roman" w:hAnsi="Times New Roman"/>
                <w:sz w:val="28"/>
                <w:szCs w:val="28"/>
                <w:lang w:val="uk-UA"/>
              </w:rPr>
              <w:t>5. </w:t>
            </w:r>
          </w:p>
        </w:tc>
        <w:tc>
          <w:tcPr>
            <w:tcW w:w="3790" w:type="dxa"/>
          </w:tcPr>
          <w:p w:rsidR="00CF2C20" w:rsidRDefault="00CF2C20" w:rsidP="001541C2">
            <w:pPr>
              <w:spacing w:line="250" w:lineRule="exact"/>
              <w:rPr>
                <w:rFonts w:ascii="Times New Roman" w:hAnsi="Times New Roman"/>
                <w:sz w:val="28"/>
                <w:szCs w:val="28"/>
              </w:rPr>
            </w:pPr>
            <w:proofErr w:type="spellStart"/>
            <w:r w:rsidRPr="00A031BC">
              <w:rPr>
                <w:rFonts w:ascii="Times New Roman" w:hAnsi="Times New Roman"/>
                <w:sz w:val="28"/>
                <w:szCs w:val="28"/>
                <w:lang w:val="uk-UA"/>
              </w:rPr>
              <w:t>Співрозробники</w:t>
            </w:r>
            <w:proofErr w:type="spellEnd"/>
            <w:r w:rsidRPr="00A031BC">
              <w:rPr>
                <w:rFonts w:ascii="Times New Roman" w:hAnsi="Times New Roman"/>
                <w:sz w:val="28"/>
                <w:szCs w:val="28"/>
                <w:lang w:val="uk-UA"/>
              </w:rPr>
              <w:t xml:space="preserve"> програми </w:t>
            </w:r>
          </w:p>
          <w:p w:rsidR="001541C2" w:rsidRPr="001541C2" w:rsidRDefault="001541C2" w:rsidP="001541C2">
            <w:pPr>
              <w:spacing w:line="250" w:lineRule="exact"/>
              <w:rPr>
                <w:rFonts w:ascii="Times New Roman" w:hAnsi="Times New Roman"/>
                <w:sz w:val="28"/>
                <w:szCs w:val="28"/>
              </w:rPr>
            </w:pPr>
          </w:p>
        </w:tc>
        <w:tc>
          <w:tcPr>
            <w:tcW w:w="5210" w:type="dxa"/>
          </w:tcPr>
          <w:p w:rsidR="00CF2C20" w:rsidRPr="00A031BC" w:rsidRDefault="00CF2C20" w:rsidP="001541C2">
            <w:pPr>
              <w:spacing w:line="250" w:lineRule="exact"/>
              <w:rPr>
                <w:rFonts w:ascii="Times New Roman" w:hAnsi="Times New Roman"/>
                <w:sz w:val="28"/>
                <w:szCs w:val="28"/>
                <w:lang w:val="uk-UA"/>
              </w:rPr>
            </w:pPr>
            <w:r w:rsidRPr="00A031BC">
              <w:rPr>
                <w:rFonts w:ascii="Times New Roman" w:hAnsi="Times New Roman"/>
                <w:sz w:val="28"/>
                <w:szCs w:val="28"/>
                <w:lang w:val="uk-UA"/>
              </w:rPr>
              <w:t>  </w:t>
            </w:r>
          </w:p>
        </w:tc>
      </w:tr>
      <w:tr w:rsidR="00CF2C20" w:rsidRPr="00A031BC" w:rsidTr="001541C2">
        <w:tc>
          <w:tcPr>
            <w:tcW w:w="716" w:type="dxa"/>
          </w:tcPr>
          <w:p w:rsidR="00CF2C20" w:rsidRPr="00A031BC" w:rsidRDefault="00CF2C20" w:rsidP="001541C2">
            <w:pPr>
              <w:spacing w:line="250" w:lineRule="exact"/>
              <w:rPr>
                <w:rFonts w:ascii="Times New Roman" w:hAnsi="Times New Roman"/>
                <w:sz w:val="28"/>
                <w:szCs w:val="28"/>
                <w:lang w:val="uk-UA"/>
              </w:rPr>
            </w:pPr>
            <w:r w:rsidRPr="00A031BC">
              <w:rPr>
                <w:rFonts w:ascii="Times New Roman" w:hAnsi="Times New Roman"/>
                <w:sz w:val="28"/>
                <w:szCs w:val="28"/>
                <w:lang w:val="uk-UA"/>
              </w:rPr>
              <w:t>6</w:t>
            </w:r>
          </w:p>
        </w:tc>
        <w:tc>
          <w:tcPr>
            <w:tcW w:w="3790" w:type="dxa"/>
          </w:tcPr>
          <w:p w:rsidR="00CF2C20" w:rsidRPr="00A031BC" w:rsidRDefault="00CF2C20" w:rsidP="001541C2">
            <w:pPr>
              <w:spacing w:line="250" w:lineRule="exact"/>
              <w:rPr>
                <w:rFonts w:ascii="Times New Roman" w:hAnsi="Times New Roman"/>
                <w:sz w:val="28"/>
                <w:szCs w:val="28"/>
                <w:lang w:val="uk-UA"/>
              </w:rPr>
            </w:pPr>
            <w:r w:rsidRPr="00A031BC">
              <w:rPr>
                <w:rFonts w:ascii="Times New Roman" w:hAnsi="Times New Roman"/>
                <w:sz w:val="28"/>
                <w:szCs w:val="28"/>
                <w:lang w:val="uk-UA"/>
              </w:rPr>
              <w:t>Головний розпорядник коштів</w:t>
            </w:r>
          </w:p>
        </w:tc>
        <w:tc>
          <w:tcPr>
            <w:tcW w:w="5210" w:type="dxa"/>
          </w:tcPr>
          <w:p w:rsidR="00CF2C20" w:rsidRPr="00271325" w:rsidRDefault="00CF2C20" w:rsidP="001541C2">
            <w:pPr>
              <w:spacing w:line="250" w:lineRule="exact"/>
              <w:rPr>
                <w:rFonts w:ascii="Times New Roman" w:hAnsi="Times New Roman"/>
                <w:sz w:val="28"/>
                <w:szCs w:val="28"/>
                <w:lang w:val="ru-RU"/>
              </w:rPr>
            </w:pPr>
            <w:r w:rsidRPr="00A031BC">
              <w:rPr>
                <w:rFonts w:ascii="Times New Roman" w:hAnsi="Times New Roman"/>
                <w:sz w:val="28"/>
                <w:szCs w:val="28"/>
                <w:lang w:val="uk-UA"/>
              </w:rPr>
              <w:t>Департамент регіонального розвитку та житлово-комунального господарства Київської обласної державної адміністрації</w:t>
            </w:r>
          </w:p>
          <w:p w:rsidR="001541C2" w:rsidRPr="00271325" w:rsidRDefault="001541C2" w:rsidP="001541C2">
            <w:pPr>
              <w:spacing w:line="250" w:lineRule="exact"/>
              <w:rPr>
                <w:rFonts w:ascii="Times New Roman" w:hAnsi="Times New Roman"/>
                <w:sz w:val="28"/>
                <w:szCs w:val="28"/>
                <w:lang w:val="ru-RU"/>
              </w:rPr>
            </w:pPr>
          </w:p>
        </w:tc>
      </w:tr>
      <w:tr w:rsidR="00CF2C20" w:rsidRPr="00A031BC" w:rsidTr="001541C2">
        <w:tc>
          <w:tcPr>
            <w:tcW w:w="716" w:type="dxa"/>
          </w:tcPr>
          <w:p w:rsidR="00CF2C20" w:rsidRPr="00A031BC" w:rsidRDefault="00CF2C20" w:rsidP="001541C2">
            <w:pPr>
              <w:spacing w:line="250" w:lineRule="exact"/>
              <w:jc w:val="center"/>
              <w:rPr>
                <w:rFonts w:ascii="Times New Roman" w:hAnsi="Times New Roman"/>
                <w:sz w:val="28"/>
                <w:szCs w:val="28"/>
                <w:lang w:val="uk-UA"/>
              </w:rPr>
            </w:pPr>
            <w:r w:rsidRPr="00A031BC">
              <w:rPr>
                <w:rFonts w:ascii="Times New Roman" w:hAnsi="Times New Roman"/>
                <w:sz w:val="28"/>
                <w:szCs w:val="28"/>
                <w:lang w:val="uk-UA"/>
              </w:rPr>
              <w:t>6. </w:t>
            </w:r>
          </w:p>
        </w:tc>
        <w:tc>
          <w:tcPr>
            <w:tcW w:w="3790" w:type="dxa"/>
          </w:tcPr>
          <w:p w:rsidR="00CF2C20" w:rsidRPr="00A031BC" w:rsidRDefault="00CF2C20" w:rsidP="001541C2">
            <w:pPr>
              <w:spacing w:line="250" w:lineRule="exact"/>
              <w:rPr>
                <w:rFonts w:ascii="Times New Roman" w:hAnsi="Times New Roman"/>
                <w:sz w:val="28"/>
                <w:szCs w:val="28"/>
                <w:lang w:val="uk-UA"/>
              </w:rPr>
            </w:pPr>
            <w:r w:rsidRPr="00A031BC">
              <w:rPr>
                <w:rFonts w:ascii="Times New Roman" w:hAnsi="Times New Roman"/>
                <w:sz w:val="28"/>
                <w:szCs w:val="28"/>
                <w:lang w:val="uk-UA"/>
              </w:rPr>
              <w:t>Відповідальний виконавець програми </w:t>
            </w:r>
          </w:p>
        </w:tc>
        <w:tc>
          <w:tcPr>
            <w:tcW w:w="5210" w:type="dxa"/>
          </w:tcPr>
          <w:p w:rsidR="00CF2C20" w:rsidRPr="00271325" w:rsidRDefault="00CF2C20" w:rsidP="001541C2">
            <w:pPr>
              <w:spacing w:line="250" w:lineRule="exact"/>
              <w:rPr>
                <w:rFonts w:ascii="Times New Roman" w:hAnsi="Times New Roman"/>
                <w:sz w:val="28"/>
                <w:szCs w:val="28"/>
                <w:lang w:val="ru-RU"/>
              </w:rPr>
            </w:pPr>
            <w:r w:rsidRPr="00A031BC">
              <w:rPr>
                <w:rFonts w:ascii="Times New Roman" w:hAnsi="Times New Roman"/>
                <w:sz w:val="28"/>
                <w:szCs w:val="28"/>
                <w:lang w:val="uk-UA"/>
              </w:rPr>
              <w:t>Департамент регіонального розвитку та житлово-комунального господарства Київської обласної державної адміністрації</w:t>
            </w:r>
          </w:p>
          <w:p w:rsidR="001541C2" w:rsidRPr="00271325" w:rsidRDefault="001541C2" w:rsidP="001541C2">
            <w:pPr>
              <w:spacing w:line="250" w:lineRule="exact"/>
              <w:rPr>
                <w:rFonts w:ascii="Times New Roman" w:hAnsi="Times New Roman"/>
                <w:sz w:val="28"/>
                <w:szCs w:val="28"/>
                <w:lang w:val="ru-RU"/>
              </w:rPr>
            </w:pPr>
          </w:p>
        </w:tc>
      </w:tr>
      <w:tr w:rsidR="00CF2C20" w:rsidRPr="00271325" w:rsidTr="001541C2">
        <w:tc>
          <w:tcPr>
            <w:tcW w:w="716" w:type="dxa"/>
          </w:tcPr>
          <w:p w:rsidR="00CF2C20" w:rsidRPr="00A031BC" w:rsidRDefault="00CF2C20" w:rsidP="001541C2">
            <w:pPr>
              <w:spacing w:line="250" w:lineRule="exact"/>
              <w:jc w:val="center"/>
              <w:rPr>
                <w:rFonts w:ascii="Times New Roman" w:hAnsi="Times New Roman"/>
                <w:sz w:val="28"/>
                <w:szCs w:val="28"/>
                <w:lang w:val="uk-UA"/>
              </w:rPr>
            </w:pPr>
            <w:r w:rsidRPr="00A031BC">
              <w:rPr>
                <w:rFonts w:ascii="Times New Roman" w:hAnsi="Times New Roman"/>
                <w:sz w:val="28"/>
                <w:szCs w:val="28"/>
                <w:lang w:val="uk-UA"/>
              </w:rPr>
              <w:t>7. </w:t>
            </w:r>
          </w:p>
        </w:tc>
        <w:tc>
          <w:tcPr>
            <w:tcW w:w="3790" w:type="dxa"/>
          </w:tcPr>
          <w:p w:rsidR="00CF2C20" w:rsidRPr="00A031BC" w:rsidRDefault="00CF2C20" w:rsidP="001541C2">
            <w:pPr>
              <w:spacing w:line="250" w:lineRule="exact"/>
              <w:rPr>
                <w:rFonts w:ascii="Times New Roman" w:hAnsi="Times New Roman"/>
                <w:sz w:val="28"/>
                <w:szCs w:val="28"/>
                <w:lang w:val="uk-UA"/>
              </w:rPr>
            </w:pPr>
            <w:r w:rsidRPr="00A031BC">
              <w:rPr>
                <w:rFonts w:ascii="Times New Roman" w:hAnsi="Times New Roman"/>
                <w:sz w:val="28"/>
                <w:szCs w:val="28"/>
                <w:lang w:val="uk-UA"/>
              </w:rPr>
              <w:t>Учасники програми (співвиконавець) </w:t>
            </w:r>
          </w:p>
        </w:tc>
        <w:tc>
          <w:tcPr>
            <w:tcW w:w="5210" w:type="dxa"/>
          </w:tcPr>
          <w:p w:rsidR="00CF2C20" w:rsidRPr="00271325" w:rsidRDefault="00A8378F" w:rsidP="001541C2">
            <w:pPr>
              <w:spacing w:line="250" w:lineRule="exact"/>
              <w:rPr>
                <w:rFonts w:ascii="Times New Roman" w:hAnsi="Times New Roman"/>
                <w:sz w:val="28"/>
                <w:szCs w:val="28"/>
                <w:lang w:val="uk-UA"/>
              </w:rPr>
            </w:pPr>
            <w:r w:rsidRPr="00A031BC">
              <w:rPr>
                <w:rFonts w:ascii="Times New Roman" w:hAnsi="Times New Roman"/>
                <w:sz w:val="28"/>
                <w:szCs w:val="28"/>
                <w:lang w:val="uk-UA"/>
              </w:rPr>
              <w:t>Головне управління Національної поліції у Київській області, Служба автомобільних доріг у Київській області, департамент регіонального розвитку та житлово-комунального господарства Київської обласної держаної адміністрації, райдержадміністрації, міськвиконкоми (міст обласного значення)</w:t>
            </w:r>
          </w:p>
          <w:p w:rsidR="001541C2" w:rsidRPr="00271325" w:rsidRDefault="001541C2" w:rsidP="001541C2">
            <w:pPr>
              <w:spacing w:line="250" w:lineRule="exact"/>
              <w:rPr>
                <w:rFonts w:ascii="Times New Roman" w:hAnsi="Times New Roman"/>
                <w:sz w:val="28"/>
                <w:szCs w:val="28"/>
                <w:lang w:val="uk-UA"/>
              </w:rPr>
            </w:pPr>
          </w:p>
        </w:tc>
      </w:tr>
      <w:tr w:rsidR="00CF2C20" w:rsidRPr="00A031BC" w:rsidTr="001541C2">
        <w:tc>
          <w:tcPr>
            <w:tcW w:w="716" w:type="dxa"/>
          </w:tcPr>
          <w:p w:rsidR="00CF2C20" w:rsidRPr="00A031BC" w:rsidRDefault="00CF2C20" w:rsidP="001541C2">
            <w:pPr>
              <w:spacing w:line="250" w:lineRule="exact"/>
              <w:jc w:val="center"/>
              <w:rPr>
                <w:rFonts w:ascii="Times New Roman" w:hAnsi="Times New Roman"/>
                <w:sz w:val="28"/>
                <w:szCs w:val="28"/>
                <w:lang w:val="uk-UA"/>
              </w:rPr>
            </w:pPr>
            <w:r w:rsidRPr="00A031BC">
              <w:rPr>
                <w:rFonts w:ascii="Times New Roman" w:hAnsi="Times New Roman"/>
                <w:sz w:val="28"/>
                <w:szCs w:val="28"/>
                <w:lang w:val="uk-UA"/>
              </w:rPr>
              <w:t>8. </w:t>
            </w:r>
          </w:p>
        </w:tc>
        <w:tc>
          <w:tcPr>
            <w:tcW w:w="3790" w:type="dxa"/>
          </w:tcPr>
          <w:p w:rsidR="00CF2C20" w:rsidRPr="00A031BC" w:rsidRDefault="00CF2C20" w:rsidP="001541C2">
            <w:pPr>
              <w:spacing w:line="250" w:lineRule="exact"/>
              <w:rPr>
                <w:rFonts w:ascii="Times New Roman" w:hAnsi="Times New Roman"/>
                <w:sz w:val="28"/>
                <w:szCs w:val="28"/>
                <w:lang w:val="uk-UA"/>
              </w:rPr>
            </w:pPr>
            <w:r w:rsidRPr="00A031BC">
              <w:rPr>
                <w:rFonts w:ascii="Times New Roman" w:hAnsi="Times New Roman"/>
                <w:sz w:val="28"/>
                <w:szCs w:val="28"/>
                <w:lang w:val="uk-UA"/>
              </w:rPr>
              <w:t>Термін реалізації програми </w:t>
            </w:r>
          </w:p>
        </w:tc>
        <w:tc>
          <w:tcPr>
            <w:tcW w:w="5210" w:type="dxa"/>
          </w:tcPr>
          <w:p w:rsidR="00CF2C20" w:rsidRDefault="00CF2C20" w:rsidP="001541C2">
            <w:pPr>
              <w:spacing w:line="250" w:lineRule="exact"/>
              <w:jc w:val="center"/>
              <w:rPr>
                <w:rFonts w:ascii="Times New Roman" w:hAnsi="Times New Roman"/>
                <w:sz w:val="28"/>
                <w:szCs w:val="28"/>
              </w:rPr>
            </w:pPr>
            <w:r w:rsidRPr="00A031BC">
              <w:rPr>
                <w:rFonts w:ascii="Times New Roman" w:hAnsi="Times New Roman"/>
                <w:sz w:val="28"/>
                <w:szCs w:val="28"/>
                <w:lang w:val="uk-UA"/>
              </w:rPr>
              <w:t>2017 - 2019 роки</w:t>
            </w:r>
          </w:p>
          <w:p w:rsidR="001541C2" w:rsidRPr="001541C2" w:rsidRDefault="001541C2" w:rsidP="001541C2">
            <w:pPr>
              <w:spacing w:line="250" w:lineRule="exact"/>
              <w:jc w:val="center"/>
              <w:rPr>
                <w:rFonts w:ascii="Times New Roman" w:hAnsi="Times New Roman"/>
                <w:sz w:val="28"/>
                <w:szCs w:val="28"/>
              </w:rPr>
            </w:pPr>
          </w:p>
        </w:tc>
      </w:tr>
      <w:tr w:rsidR="00CF2C20" w:rsidRPr="00A031BC" w:rsidTr="001541C2">
        <w:tc>
          <w:tcPr>
            <w:tcW w:w="716" w:type="dxa"/>
          </w:tcPr>
          <w:p w:rsidR="00CF2C20" w:rsidRPr="00A031BC" w:rsidRDefault="00CF2C20" w:rsidP="001541C2">
            <w:pPr>
              <w:spacing w:line="250" w:lineRule="exact"/>
              <w:jc w:val="center"/>
              <w:rPr>
                <w:rFonts w:ascii="Times New Roman" w:hAnsi="Times New Roman"/>
                <w:sz w:val="28"/>
                <w:szCs w:val="28"/>
                <w:lang w:val="uk-UA"/>
              </w:rPr>
            </w:pPr>
            <w:r w:rsidRPr="00A031BC">
              <w:rPr>
                <w:rFonts w:ascii="Times New Roman" w:hAnsi="Times New Roman"/>
                <w:sz w:val="28"/>
                <w:szCs w:val="28"/>
                <w:lang w:val="uk-UA"/>
              </w:rPr>
              <w:t>8.1. </w:t>
            </w:r>
          </w:p>
        </w:tc>
        <w:tc>
          <w:tcPr>
            <w:tcW w:w="3790" w:type="dxa"/>
          </w:tcPr>
          <w:p w:rsidR="00CF2C20" w:rsidRDefault="00CF2C20" w:rsidP="001541C2">
            <w:pPr>
              <w:spacing w:line="250" w:lineRule="exact"/>
              <w:rPr>
                <w:rFonts w:ascii="Times New Roman" w:hAnsi="Times New Roman"/>
                <w:sz w:val="28"/>
                <w:szCs w:val="28"/>
              </w:rPr>
            </w:pPr>
            <w:r w:rsidRPr="00A031BC">
              <w:rPr>
                <w:rFonts w:ascii="Times New Roman" w:hAnsi="Times New Roman"/>
                <w:sz w:val="28"/>
                <w:szCs w:val="28"/>
                <w:lang w:val="uk-UA"/>
              </w:rPr>
              <w:t xml:space="preserve">Етапи виконання програми </w:t>
            </w:r>
          </w:p>
          <w:p w:rsidR="001541C2" w:rsidRPr="001541C2" w:rsidRDefault="001541C2" w:rsidP="001541C2">
            <w:pPr>
              <w:spacing w:line="250" w:lineRule="exact"/>
              <w:rPr>
                <w:rFonts w:ascii="Times New Roman" w:hAnsi="Times New Roman"/>
                <w:sz w:val="28"/>
                <w:szCs w:val="28"/>
              </w:rPr>
            </w:pPr>
          </w:p>
        </w:tc>
        <w:tc>
          <w:tcPr>
            <w:tcW w:w="5210" w:type="dxa"/>
          </w:tcPr>
          <w:p w:rsidR="00CF2C20" w:rsidRPr="00A031BC" w:rsidRDefault="00CF2C20" w:rsidP="001541C2">
            <w:pPr>
              <w:spacing w:line="250" w:lineRule="exact"/>
              <w:jc w:val="center"/>
              <w:rPr>
                <w:rFonts w:ascii="Times New Roman" w:hAnsi="Times New Roman"/>
                <w:sz w:val="28"/>
                <w:szCs w:val="28"/>
                <w:lang w:val="uk-UA"/>
              </w:rPr>
            </w:pPr>
            <w:r w:rsidRPr="00A031BC">
              <w:rPr>
                <w:rFonts w:ascii="Times New Roman" w:hAnsi="Times New Roman"/>
                <w:sz w:val="28"/>
                <w:szCs w:val="28"/>
                <w:lang w:val="uk-UA"/>
              </w:rPr>
              <w:t>Один етап</w:t>
            </w:r>
          </w:p>
        </w:tc>
      </w:tr>
      <w:tr w:rsidR="00CF2C20" w:rsidRPr="00A031BC" w:rsidTr="001541C2">
        <w:tc>
          <w:tcPr>
            <w:tcW w:w="716" w:type="dxa"/>
          </w:tcPr>
          <w:p w:rsidR="00CF2C20" w:rsidRPr="00A031BC" w:rsidRDefault="00CF2C20" w:rsidP="001541C2">
            <w:pPr>
              <w:spacing w:line="250" w:lineRule="exact"/>
              <w:jc w:val="center"/>
              <w:rPr>
                <w:rFonts w:ascii="Times New Roman" w:hAnsi="Times New Roman"/>
                <w:sz w:val="28"/>
                <w:szCs w:val="28"/>
                <w:lang w:val="uk-UA"/>
              </w:rPr>
            </w:pPr>
            <w:r w:rsidRPr="00A031BC">
              <w:rPr>
                <w:rFonts w:ascii="Times New Roman" w:hAnsi="Times New Roman"/>
                <w:sz w:val="28"/>
                <w:szCs w:val="28"/>
                <w:lang w:val="uk-UA"/>
              </w:rPr>
              <w:t>9. </w:t>
            </w:r>
          </w:p>
        </w:tc>
        <w:tc>
          <w:tcPr>
            <w:tcW w:w="3790" w:type="dxa"/>
          </w:tcPr>
          <w:p w:rsidR="00CF2C20" w:rsidRDefault="00CF2C20" w:rsidP="001541C2">
            <w:pPr>
              <w:spacing w:line="250" w:lineRule="exact"/>
              <w:rPr>
                <w:rFonts w:ascii="Times New Roman" w:hAnsi="Times New Roman"/>
                <w:sz w:val="28"/>
                <w:szCs w:val="28"/>
                <w:lang w:val="uk-UA"/>
              </w:rPr>
            </w:pPr>
            <w:r w:rsidRPr="00A031BC">
              <w:rPr>
                <w:rFonts w:ascii="Times New Roman" w:hAnsi="Times New Roman"/>
                <w:sz w:val="28"/>
                <w:szCs w:val="28"/>
                <w:lang w:val="uk-UA"/>
              </w:rPr>
              <w:t>Перелік місцевих бюджетів, які беруть участь у виконанні програми  (для комплексних програм) </w:t>
            </w:r>
          </w:p>
          <w:p w:rsidR="001541C2" w:rsidRPr="00A031BC" w:rsidRDefault="001541C2" w:rsidP="001541C2">
            <w:pPr>
              <w:spacing w:line="250" w:lineRule="exact"/>
              <w:rPr>
                <w:rFonts w:ascii="Times New Roman" w:hAnsi="Times New Roman"/>
                <w:sz w:val="28"/>
                <w:szCs w:val="28"/>
                <w:lang w:val="uk-UA"/>
              </w:rPr>
            </w:pPr>
          </w:p>
        </w:tc>
        <w:tc>
          <w:tcPr>
            <w:tcW w:w="5210" w:type="dxa"/>
          </w:tcPr>
          <w:p w:rsidR="00CF2C20" w:rsidRPr="00A031BC" w:rsidRDefault="00CF2C20" w:rsidP="001541C2">
            <w:pPr>
              <w:spacing w:line="250" w:lineRule="exact"/>
              <w:jc w:val="center"/>
              <w:rPr>
                <w:rFonts w:ascii="Times New Roman" w:hAnsi="Times New Roman"/>
                <w:sz w:val="28"/>
                <w:szCs w:val="28"/>
                <w:lang w:val="uk-UA"/>
              </w:rPr>
            </w:pPr>
            <w:r w:rsidRPr="00A031BC">
              <w:rPr>
                <w:rFonts w:ascii="Times New Roman" w:hAnsi="Times New Roman"/>
                <w:sz w:val="28"/>
                <w:szCs w:val="28"/>
                <w:lang w:val="uk-UA"/>
              </w:rPr>
              <w:t>Обласний бюджет</w:t>
            </w:r>
          </w:p>
        </w:tc>
      </w:tr>
    </w:tbl>
    <w:p w:rsidR="001541C2" w:rsidRDefault="001541C2" w:rsidP="00CF2C20">
      <w:pPr>
        <w:spacing w:after="0" w:line="240" w:lineRule="auto"/>
        <w:ind w:firstLine="360"/>
        <w:jc w:val="center"/>
        <w:rPr>
          <w:rFonts w:ascii="Times New Roman" w:hAnsi="Times New Roman" w:cs="Times New Roman"/>
          <w:sz w:val="28"/>
          <w:szCs w:val="28"/>
          <w:lang w:val="uk-UA"/>
        </w:rPr>
      </w:pPr>
    </w:p>
    <w:p w:rsidR="000134E7" w:rsidRDefault="000134E7" w:rsidP="001541C2">
      <w:pPr>
        <w:spacing w:after="0" w:line="290" w:lineRule="exact"/>
        <w:ind w:firstLine="360"/>
        <w:jc w:val="center"/>
        <w:rPr>
          <w:rFonts w:ascii="Times New Roman" w:hAnsi="Times New Roman" w:cs="Times New Roman"/>
          <w:sz w:val="28"/>
          <w:szCs w:val="28"/>
          <w:lang w:val="uk-UA"/>
        </w:rPr>
      </w:pPr>
    </w:p>
    <w:p w:rsidR="000134E7" w:rsidRDefault="000134E7" w:rsidP="001541C2">
      <w:pPr>
        <w:spacing w:after="0" w:line="290" w:lineRule="exact"/>
        <w:ind w:firstLine="360"/>
        <w:jc w:val="center"/>
        <w:rPr>
          <w:rFonts w:ascii="Times New Roman" w:hAnsi="Times New Roman" w:cs="Times New Roman"/>
          <w:sz w:val="28"/>
          <w:szCs w:val="28"/>
          <w:lang w:val="uk-UA"/>
        </w:rPr>
      </w:pPr>
    </w:p>
    <w:p w:rsidR="00CF2C20" w:rsidRPr="001541C2" w:rsidRDefault="001541C2" w:rsidP="001541C2">
      <w:pPr>
        <w:spacing w:after="0" w:line="290" w:lineRule="exact"/>
        <w:ind w:firstLine="360"/>
        <w:jc w:val="center"/>
        <w:rPr>
          <w:rFonts w:ascii="Times New Roman" w:hAnsi="Times New Roman" w:cs="Times New Roman"/>
          <w:sz w:val="28"/>
          <w:szCs w:val="28"/>
          <w:lang w:val="uk-UA"/>
        </w:rPr>
      </w:pPr>
      <w:r w:rsidRPr="001541C2">
        <w:rPr>
          <w:rFonts w:ascii="Times New Roman" w:hAnsi="Times New Roman" w:cs="Times New Roman"/>
          <w:sz w:val="28"/>
          <w:szCs w:val="28"/>
          <w:lang w:val="uk-UA"/>
        </w:rPr>
        <w:t>4</w:t>
      </w:r>
    </w:p>
    <w:p w:rsidR="001541C2" w:rsidRDefault="001541C2" w:rsidP="001541C2">
      <w:pPr>
        <w:spacing w:after="0" w:line="290" w:lineRule="exact"/>
        <w:ind w:firstLine="360"/>
        <w:jc w:val="center"/>
        <w:rPr>
          <w:rFonts w:ascii="Times New Roman" w:hAnsi="Times New Roman" w:cs="Times New Roman"/>
          <w:b/>
          <w:sz w:val="28"/>
          <w:szCs w:val="28"/>
          <w:lang w:val="uk-UA"/>
        </w:rPr>
      </w:pPr>
    </w:p>
    <w:tbl>
      <w:tblPr>
        <w:tblStyle w:val="af6"/>
        <w:tblW w:w="0" w:type="auto"/>
        <w:tblLayout w:type="fixed"/>
        <w:tblLook w:val="0000"/>
      </w:tblPr>
      <w:tblGrid>
        <w:gridCol w:w="716"/>
        <w:gridCol w:w="3790"/>
        <w:gridCol w:w="5210"/>
      </w:tblGrid>
      <w:tr w:rsidR="001541C2" w:rsidRPr="00A031BC" w:rsidTr="001541C2">
        <w:tc>
          <w:tcPr>
            <w:tcW w:w="716" w:type="dxa"/>
          </w:tcPr>
          <w:p w:rsidR="001541C2" w:rsidRPr="00A031BC" w:rsidRDefault="001541C2" w:rsidP="001541C2">
            <w:pPr>
              <w:spacing w:line="290" w:lineRule="exact"/>
              <w:jc w:val="center"/>
              <w:rPr>
                <w:rFonts w:ascii="Times New Roman" w:hAnsi="Times New Roman"/>
                <w:sz w:val="28"/>
                <w:szCs w:val="28"/>
                <w:lang w:val="uk-UA"/>
              </w:rPr>
            </w:pPr>
            <w:r w:rsidRPr="00A031BC">
              <w:rPr>
                <w:rFonts w:ascii="Times New Roman" w:hAnsi="Times New Roman"/>
                <w:sz w:val="28"/>
                <w:szCs w:val="28"/>
                <w:lang w:val="uk-UA"/>
              </w:rPr>
              <w:t>10. </w:t>
            </w:r>
          </w:p>
        </w:tc>
        <w:tc>
          <w:tcPr>
            <w:tcW w:w="3790" w:type="dxa"/>
          </w:tcPr>
          <w:p w:rsidR="001541C2" w:rsidRDefault="001541C2" w:rsidP="001541C2">
            <w:pPr>
              <w:spacing w:line="290" w:lineRule="exact"/>
              <w:rPr>
                <w:rFonts w:ascii="Times New Roman" w:hAnsi="Times New Roman"/>
                <w:sz w:val="28"/>
                <w:szCs w:val="28"/>
                <w:lang w:val="uk-UA"/>
              </w:rPr>
            </w:pPr>
            <w:r w:rsidRPr="00A031BC">
              <w:rPr>
                <w:rFonts w:ascii="Times New Roman" w:hAnsi="Times New Roman"/>
                <w:sz w:val="28"/>
                <w:szCs w:val="28"/>
                <w:lang w:val="uk-UA"/>
              </w:rPr>
              <w:t>Загальний обсяг фінансових ресурсів, необхідних для реалізації програми, всього,</w:t>
            </w:r>
          </w:p>
          <w:p w:rsidR="001541C2" w:rsidRPr="00A031BC" w:rsidRDefault="001541C2" w:rsidP="001541C2">
            <w:pPr>
              <w:spacing w:line="290" w:lineRule="exact"/>
              <w:rPr>
                <w:rFonts w:ascii="Times New Roman" w:hAnsi="Times New Roman"/>
                <w:sz w:val="28"/>
                <w:szCs w:val="28"/>
                <w:lang w:val="uk-UA"/>
              </w:rPr>
            </w:pPr>
            <w:r w:rsidRPr="00A031BC">
              <w:rPr>
                <w:rFonts w:ascii="Times New Roman" w:hAnsi="Times New Roman"/>
                <w:sz w:val="28"/>
                <w:szCs w:val="28"/>
                <w:lang w:val="uk-UA"/>
              </w:rPr>
              <w:t> </w:t>
            </w:r>
          </w:p>
        </w:tc>
        <w:tc>
          <w:tcPr>
            <w:tcW w:w="5210" w:type="dxa"/>
          </w:tcPr>
          <w:p w:rsidR="001541C2" w:rsidRPr="00A031BC" w:rsidRDefault="001541C2" w:rsidP="001541C2">
            <w:pPr>
              <w:spacing w:line="290" w:lineRule="exact"/>
              <w:jc w:val="center"/>
              <w:rPr>
                <w:rFonts w:ascii="Times New Roman" w:hAnsi="Times New Roman"/>
                <w:sz w:val="28"/>
                <w:szCs w:val="28"/>
                <w:lang w:val="uk-UA"/>
              </w:rPr>
            </w:pPr>
            <w:r w:rsidRPr="00A031BC">
              <w:rPr>
                <w:rFonts w:ascii="Times New Roman" w:hAnsi="Times New Roman"/>
                <w:sz w:val="28"/>
                <w:szCs w:val="28"/>
                <w:lang w:val="uk-UA"/>
              </w:rPr>
              <w:t xml:space="preserve">20 </w:t>
            </w:r>
            <w:proofErr w:type="spellStart"/>
            <w:r w:rsidRPr="00A031BC">
              <w:rPr>
                <w:rFonts w:ascii="Times New Roman" w:hAnsi="Times New Roman"/>
                <w:sz w:val="28"/>
                <w:szCs w:val="28"/>
                <w:lang w:val="uk-UA"/>
              </w:rPr>
              <w:t>млн</w:t>
            </w:r>
            <w:proofErr w:type="spellEnd"/>
            <w:r w:rsidRPr="00A031BC">
              <w:rPr>
                <w:rFonts w:ascii="Times New Roman" w:hAnsi="Times New Roman"/>
                <w:sz w:val="28"/>
                <w:szCs w:val="28"/>
                <w:lang w:val="uk-UA"/>
              </w:rPr>
              <w:t xml:space="preserve"> </w:t>
            </w:r>
            <w:proofErr w:type="spellStart"/>
            <w:r w:rsidRPr="00A031BC">
              <w:rPr>
                <w:rFonts w:ascii="Times New Roman" w:hAnsi="Times New Roman"/>
                <w:sz w:val="28"/>
                <w:szCs w:val="28"/>
                <w:lang w:val="uk-UA"/>
              </w:rPr>
              <w:t>грн</w:t>
            </w:r>
            <w:proofErr w:type="spellEnd"/>
          </w:p>
        </w:tc>
      </w:tr>
      <w:tr w:rsidR="001541C2" w:rsidRPr="00A031BC" w:rsidTr="001541C2">
        <w:tc>
          <w:tcPr>
            <w:tcW w:w="716" w:type="dxa"/>
          </w:tcPr>
          <w:p w:rsidR="001541C2" w:rsidRPr="00A031BC" w:rsidRDefault="001541C2" w:rsidP="001541C2">
            <w:pPr>
              <w:spacing w:line="290" w:lineRule="exact"/>
              <w:rPr>
                <w:rFonts w:ascii="Times New Roman" w:hAnsi="Times New Roman"/>
                <w:sz w:val="28"/>
                <w:szCs w:val="28"/>
                <w:lang w:val="uk-UA"/>
              </w:rPr>
            </w:pPr>
          </w:p>
        </w:tc>
        <w:tc>
          <w:tcPr>
            <w:tcW w:w="3790" w:type="dxa"/>
          </w:tcPr>
          <w:p w:rsidR="001541C2" w:rsidRDefault="001541C2" w:rsidP="001541C2">
            <w:pPr>
              <w:spacing w:line="290" w:lineRule="exact"/>
              <w:rPr>
                <w:rFonts w:ascii="Times New Roman" w:hAnsi="Times New Roman"/>
                <w:sz w:val="28"/>
                <w:szCs w:val="28"/>
                <w:lang w:val="uk-UA"/>
              </w:rPr>
            </w:pPr>
            <w:r w:rsidRPr="00A031BC">
              <w:rPr>
                <w:rFonts w:ascii="Times New Roman" w:hAnsi="Times New Roman"/>
                <w:sz w:val="28"/>
                <w:szCs w:val="28"/>
                <w:lang w:val="uk-UA"/>
              </w:rPr>
              <w:t>у тому числі: </w:t>
            </w:r>
          </w:p>
          <w:p w:rsidR="001541C2" w:rsidRPr="00A031BC" w:rsidRDefault="001541C2" w:rsidP="001541C2">
            <w:pPr>
              <w:spacing w:line="290" w:lineRule="exact"/>
              <w:rPr>
                <w:rFonts w:ascii="Times New Roman" w:hAnsi="Times New Roman"/>
                <w:sz w:val="28"/>
                <w:szCs w:val="28"/>
                <w:lang w:val="uk-UA"/>
              </w:rPr>
            </w:pPr>
          </w:p>
        </w:tc>
        <w:tc>
          <w:tcPr>
            <w:tcW w:w="5210" w:type="dxa"/>
          </w:tcPr>
          <w:p w:rsidR="001541C2" w:rsidRPr="00A031BC" w:rsidRDefault="001541C2" w:rsidP="001541C2">
            <w:pPr>
              <w:spacing w:line="290" w:lineRule="exact"/>
              <w:jc w:val="both"/>
              <w:rPr>
                <w:rFonts w:ascii="Times New Roman" w:hAnsi="Times New Roman"/>
                <w:sz w:val="28"/>
                <w:szCs w:val="28"/>
                <w:lang w:val="uk-UA"/>
              </w:rPr>
            </w:pPr>
            <w:r w:rsidRPr="00A031BC">
              <w:rPr>
                <w:rFonts w:ascii="Times New Roman" w:hAnsi="Times New Roman"/>
                <w:sz w:val="28"/>
                <w:szCs w:val="28"/>
                <w:lang w:val="uk-UA"/>
              </w:rPr>
              <w:t>  </w:t>
            </w:r>
          </w:p>
        </w:tc>
      </w:tr>
      <w:tr w:rsidR="001541C2" w:rsidRPr="00A031BC" w:rsidTr="001541C2">
        <w:trPr>
          <w:trHeight w:val="360"/>
        </w:trPr>
        <w:tc>
          <w:tcPr>
            <w:tcW w:w="716" w:type="dxa"/>
            <w:vMerge w:val="restart"/>
          </w:tcPr>
          <w:p w:rsidR="001541C2" w:rsidRPr="00A031BC" w:rsidRDefault="001541C2" w:rsidP="001541C2">
            <w:pPr>
              <w:spacing w:line="290" w:lineRule="exact"/>
              <w:rPr>
                <w:rFonts w:ascii="Times New Roman" w:hAnsi="Times New Roman"/>
                <w:sz w:val="28"/>
                <w:szCs w:val="28"/>
                <w:lang w:val="uk-UA"/>
              </w:rPr>
            </w:pPr>
            <w:r w:rsidRPr="00A031BC">
              <w:rPr>
                <w:rFonts w:ascii="Times New Roman" w:hAnsi="Times New Roman"/>
                <w:sz w:val="28"/>
                <w:szCs w:val="28"/>
                <w:lang w:val="uk-UA"/>
              </w:rPr>
              <w:t>10.1 </w:t>
            </w:r>
          </w:p>
        </w:tc>
        <w:tc>
          <w:tcPr>
            <w:tcW w:w="3790" w:type="dxa"/>
          </w:tcPr>
          <w:p w:rsidR="001541C2" w:rsidRDefault="001541C2" w:rsidP="001541C2">
            <w:pPr>
              <w:tabs>
                <w:tab w:val="left" w:pos="1134"/>
              </w:tabs>
              <w:spacing w:line="290" w:lineRule="exact"/>
              <w:ind w:left="52"/>
              <w:contextualSpacing/>
              <w:rPr>
                <w:rFonts w:ascii="Times New Roman" w:hAnsi="Times New Roman"/>
                <w:sz w:val="28"/>
                <w:szCs w:val="28"/>
                <w:lang w:val="uk-UA" w:eastAsia="uk-UA"/>
              </w:rPr>
            </w:pPr>
            <w:r w:rsidRPr="00A031BC">
              <w:rPr>
                <w:rFonts w:ascii="Times New Roman" w:hAnsi="Times New Roman"/>
                <w:sz w:val="28"/>
                <w:szCs w:val="28"/>
                <w:lang w:val="uk-UA" w:eastAsia="uk-UA"/>
              </w:rPr>
              <w:t>коштів державного бюджету</w:t>
            </w:r>
          </w:p>
          <w:p w:rsidR="001541C2" w:rsidRPr="00A031BC" w:rsidRDefault="001541C2" w:rsidP="001541C2">
            <w:pPr>
              <w:tabs>
                <w:tab w:val="left" w:pos="1134"/>
              </w:tabs>
              <w:spacing w:line="290" w:lineRule="exact"/>
              <w:ind w:left="52"/>
              <w:contextualSpacing/>
              <w:rPr>
                <w:rFonts w:ascii="Times New Roman" w:hAnsi="Times New Roman"/>
                <w:i/>
                <w:sz w:val="28"/>
                <w:szCs w:val="28"/>
                <w:lang w:val="uk-UA" w:eastAsia="uk-UA"/>
              </w:rPr>
            </w:pPr>
          </w:p>
        </w:tc>
        <w:tc>
          <w:tcPr>
            <w:tcW w:w="5210" w:type="dxa"/>
          </w:tcPr>
          <w:p w:rsidR="001541C2" w:rsidRPr="00A031BC" w:rsidRDefault="001541C2" w:rsidP="001541C2">
            <w:pPr>
              <w:spacing w:line="290" w:lineRule="exact"/>
              <w:jc w:val="center"/>
              <w:rPr>
                <w:rFonts w:ascii="Times New Roman" w:hAnsi="Times New Roman"/>
                <w:sz w:val="28"/>
                <w:szCs w:val="28"/>
                <w:lang w:val="uk-UA"/>
              </w:rPr>
            </w:pPr>
            <w:r w:rsidRPr="00A031BC">
              <w:rPr>
                <w:rFonts w:ascii="Times New Roman" w:hAnsi="Times New Roman"/>
                <w:sz w:val="28"/>
                <w:szCs w:val="28"/>
                <w:lang w:val="uk-UA"/>
              </w:rPr>
              <w:t>-</w:t>
            </w:r>
          </w:p>
        </w:tc>
      </w:tr>
      <w:tr w:rsidR="001541C2" w:rsidRPr="00A031BC" w:rsidTr="001541C2">
        <w:trPr>
          <w:trHeight w:val="360"/>
        </w:trPr>
        <w:tc>
          <w:tcPr>
            <w:tcW w:w="716" w:type="dxa"/>
            <w:vMerge/>
          </w:tcPr>
          <w:p w:rsidR="001541C2" w:rsidRPr="00A031BC" w:rsidRDefault="001541C2" w:rsidP="001541C2">
            <w:pPr>
              <w:spacing w:line="290" w:lineRule="exact"/>
              <w:rPr>
                <w:rFonts w:ascii="Times New Roman" w:hAnsi="Times New Roman"/>
                <w:sz w:val="28"/>
                <w:szCs w:val="28"/>
                <w:lang w:val="uk-UA"/>
              </w:rPr>
            </w:pPr>
          </w:p>
        </w:tc>
        <w:tc>
          <w:tcPr>
            <w:tcW w:w="3790" w:type="dxa"/>
          </w:tcPr>
          <w:p w:rsidR="001541C2" w:rsidRDefault="001541C2" w:rsidP="001541C2">
            <w:pPr>
              <w:tabs>
                <w:tab w:val="left" w:pos="1134"/>
              </w:tabs>
              <w:spacing w:line="290" w:lineRule="exact"/>
              <w:ind w:left="52"/>
              <w:contextualSpacing/>
              <w:rPr>
                <w:rFonts w:ascii="Times New Roman" w:hAnsi="Times New Roman"/>
                <w:sz w:val="28"/>
                <w:szCs w:val="28"/>
                <w:lang w:val="uk-UA" w:eastAsia="uk-UA"/>
              </w:rPr>
            </w:pPr>
            <w:r w:rsidRPr="00A031BC">
              <w:rPr>
                <w:rFonts w:ascii="Times New Roman" w:hAnsi="Times New Roman"/>
                <w:sz w:val="28"/>
                <w:szCs w:val="28"/>
                <w:lang w:val="uk-UA" w:eastAsia="uk-UA"/>
              </w:rPr>
              <w:t>коштів обласного бюджету</w:t>
            </w:r>
          </w:p>
          <w:p w:rsidR="001541C2" w:rsidRPr="00A031BC" w:rsidRDefault="001541C2" w:rsidP="001541C2">
            <w:pPr>
              <w:tabs>
                <w:tab w:val="left" w:pos="1134"/>
              </w:tabs>
              <w:spacing w:line="290" w:lineRule="exact"/>
              <w:ind w:left="52"/>
              <w:contextualSpacing/>
              <w:rPr>
                <w:rFonts w:ascii="Times New Roman" w:hAnsi="Times New Roman"/>
                <w:i/>
                <w:sz w:val="28"/>
                <w:szCs w:val="28"/>
                <w:lang w:val="uk-UA" w:eastAsia="uk-UA"/>
              </w:rPr>
            </w:pPr>
          </w:p>
        </w:tc>
        <w:tc>
          <w:tcPr>
            <w:tcW w:w="5210" w:type="dxa"/>
          </w:tcPr>
          <w:p w:rsidR="001541C2" w:rsidRPr="00A031BC" w:rsidRDefault="001541C2" w:rsidP="001541C2">
            <w:pPr>
              <w:spacing w:line="290" w:lineRule="exact"/>
              <w:jc w:val="center"/>
              <w:rPr>
                <w:rFonts w:ascii="Times New Roman" w:hAnsi="Times New Roman"/>
                <w:sz w:val="28"/>
                <w:szCs w:val="28"/>
                <w:lang w:val="uk-UA"/>
              </w:rPr>
            </w:pPr>
            <w:r w:rsidRPr="00A031BC">
              <w:rPr>
                <w:rFonts w:ascii="Times New Roman" w:hAnsi="Times New Roman"/>
                <w:sz w:val="28"/>
                <w:szCs w:val="28"/>
                <w:lang w:val="uk-UA"/>
              </w:rPr>
              <w:t xml:space="preserve">20 </w:t>
            </w:r>
            <w:proofErr w:type="spellStart"/>
            <w:r w:rsidRPr="00A031BC">
              <w:rPr>
                <w:rFonts w:ascii="Times New Roman" w:hAnsi="Times New Roman"/>
                <w:sz w:val="28"/>
                <w:szCs w:val="28"/>
                <w:lang w:val="uk-UA"/>
              </w:rPr>
              <w:t>млн</w:t>
            </w:r>
            <w:proofErr w:type="spellEnd"/>
            <w:r w:rsidRPr="00A031BC">
              <w:rPr>
                <w:rFonts w:ascii="Times New Roman" w:hAnsi="Times New Roman"/>
                <w:sz w:val="28"/>
                <w:szCs w:val="28"/>
                <w:lang w:val="uk-UA"/>
              </w:rPr>
              <w:t xml:space="preserve"> </w:t>
            </w:r>
            <w:proofErr w:type="spellStart"/>
            <w:r w:rsidRPr="00A031BC">
              <w:rPr>
                <w:rFonts w:ascii="Times New Roman" w:hAnsi="Times New Roman"/>
                <w:sz w:val="28"/>
                <w:szCs w:val="28"/>
                <w:lang w:val="uk-UA"/>
              </w:rPr>
              <w:t>грн</w:t>
            </w:r>
            <w:proofErr w:type="spellEnd"/>
          </w:p>
        </w:tc>
      </w:tr>
      <w:tr w:rsidR="001541C2" w:rsidRPr="00A031BC" w:rsidTr="001541C2">
        <w:trPr>
          <w:trHeight w:val="360"/>
        </w:trPr>
        <w:tc>
          <w:tcPr>
            <w:tcW w:w="716" w:type="dxa"/>
            <w:vMerge/>
          </w:tcPr>
          <w:p w:rsidR="001541C2" w:rsidRPr="00A031BC" w:rsidRDefault="001541C2" w:rsidP="001541C2">
            <w:pPr>
              <w:spacing w:line="290" w:lineRule="exact"/>
              <w:rPr>
                <w:rFonts w:ascii="Times New Roman" w:hAnsi="Times New Roman"/>
                <w:sz w:val="28"/>
                <w:szCs w:val="28"/>
                <w:lang w:val="uk-UA"/>
              </w:rPr>
            </w:pPr>
          </w:p>
        </w:tc>
        <w:tc>
          <w:tcPr>
            <w:tcW w:w="3790" w:type="dxa"/>
          </w:tcPr>
          <w:p w:rsidR="001541C2" w:rsidRDefault="001541C2" w:rsidP="001541C2">
            <w:pPr>
              <w:tabs>
                <w:tab w:val="left" w:pos="1134"/>
              </w:tabs>
              <w:spacing w:line="290" w:lineRule="exact"/>
              <w:ind w:left="52"/>
              <w:contextualSpacing/>
              <w:rPr>
                <w:rFonts w:ascii="Times New Roman" w:hAnsi="Times New Roman"/>
                <w:sz w:val="28"/>
                <w:szCs w:val="28"/>
                <w:lang w:val="uk-UA" w:eastAsia="uk-UA"/>
              </w:rPr>
            </w:pPr>
            <w:r w:rsidRPr="00A031BC">
              <w:rPr>
                <w:rFonts w:ascii="Times New Roman" w:hAnsi="Times New Roman"/>
                <w:sz w:val="28"/>
                <w:szCs w:val="28"/>
                <w:lang w:val="uk-UA" w:eastAsia="uk-UA"/>
              </w:rPr>
              <w:t>коштів інших місцевих бюджетів</w:t>
            </w:r>
          </w:p>
          <w:p w:rsidR="001541C2" w:rsidRPr="00A031BC" w:rsidRDefault="001541C2" w:rsidP="001541C2">
            <w:pPr>
              <w:tabs>
                <w:tab w:val="left" w:pos="1134"/>
              </w:tabs>
              <w:spacing w:line="290" w:lineRule="exact"/>
              <w:ind w:left="52"/>
              <w:contextualSpacing/>
              <w:rPr>
                <w:rFonts w:ascii="Times New Roman" w:hAnsi="Times New Roman"/>
                <w:i/>
                <w:sz w:val="28"/>
                <w:szCs w:val="28"/>
                <w:lang w:val="uk-UA" w:eastAsia="uk-UA"/>
              </w:rPr>
            </w:pPr>
          </w:p>
        </w:tc>
        <w:tc>
          <w:tcPr>
            <w:tcW w:w="5210" w:type="dxa"/>
          </w:tcPr>
          <w:p w:rsidR="001541C2" w:rsidRPr="00A031BC" w:rsidRDefault="001541C2" w:rsidP="001541C2">
            <w:pPr>
              <w:spacing w:line="290" w:lineRule="exact"/>
              <w:jc w:val="center"/>
              <w:rPr>
                <w:rFonts w:ascii="Times New Roman" w:hAnsi="Times New Roman"/>
                <w:sz w:val="28"/>
                <w:szCs w:val="28"/>
                <w:lang w:val="uk-UA"/>
              </w:rPr>
            </w:pPr>
            <w:r w:rsidRPr="00A031BC">
              <w:rPr>
                <w:rFonts w:ascii="Times New Roman" w:hAnsi="Times New Roman"/>
                <w:sz w:val="28"/>
                <w:szCs w:val="28"/>
                <w:lang w:val="uk-UA"/>
              </w:rPr>
              <w:t>-</w:t>
            </w:r>
          </w:p>
        </w:tc>
      </w:tr>
      <w:tr w:rsidR="001541C2" w:rsidRPr="00A031BC" w:rsidTr="001541C2">
        <w:trPr>
          <w:trHeight w:val="360"/>
        </w:trPr>
        <w:tc>
          <w:tcPr>
            <w:tcW w:w="716" w:type="dxa"/>
            <w:vMerge/>
          </w:tcPr>
          <w:p w:rsidR="001541C2" w:rsidRPr="00A031BC" w:rsidRDefault="001541C2" w:rsidP="001541C2">
            <w:pPr>
              <w:spacing w:line="290" w:lineRule="exact"/>
              <w:rPr>
                <w:rFonts w:ascii="Times New Roman" w:hAnsi="Times New Roman"/>
                <w:sz w:val="28"/>
                <w:szCs w:val="28"/>
                <w:lang w:val="uk-UA"/>
              </w:rPr>
            </w:pPr>
          </w:p>
        </w:tc>
        <w:tc>
          <w:tcPr>
            <w:tcW w:w="3790" w:type="dxa"/>
          </w:tcPr>
          <w:p w:rsidR="001541C2" w:rsidRPr="00A031BC" w:rsidRDefault="001541C2" w:rsidP="001541C2">
            <w:pPr>
              <w:tabs>
                <w:tab w:val="left" w:pos="1134"/>
              </w:tabs>
              <w:spacing w:line="290" w:lineRule="exact"/>
              <w:ind w:left="52"/>
              <w:contextualSpacing/>
              <w:rPr>
                <w:rFonts w:ascii="Times New Roman" w:hAnsi="Times New Roman"/>
                <w:sz w:val="28"/>
                <w:szCs w:val="28"/>
                <w:lang w:val="uk-UA" w:eastAsia="uk-UA"/>
              </w:rPr>
            </w:pPr>
            <w:r w:rsidRPr="00A031BC">
              <w:rPr>
                <w:rFonts w:ascii="Times New Roman" w:hAnsi="Times New Roman"/>
                <w:sz w:val="28"/>
                <w:szCs w:val="28"/>
                <w:lang w:val="uk-UA" w:eastAsia="uk-UA"/>
              </w:rPr>
              <w:t>коштів інших джерел</w:t>
            </w:r>
          </w:p>
        </w:tc>
        <w:tc>
          <w:tcPr>
            <w:tcW w:w="5210" w:type="dxa"/>
          </w:tcPr>
          <w:p w:rsidR="001541C2" w:rsidRPr="00A031BC" w:rsidRDefault="001541C2" w:rsidP="001541C2">
            <w:pPr>
              <w:spacing w:line="290" w:lineRule="exact"/>
              <w:jc w:val="center"/>
              <w:rPr>
                <w:rFonts w:ascii="Times New Roman" w:hAnsi="Times New Roman"/>
                <w:sz w:val="28"/>
                <w:szCs w:val="28"/>
                <w:lang w:val="uk-UA"/>
              </w:rPr>
            </w:pPr>
            <w:r w:rsidRPr="00A031BC">
              <w:rPr>
                <w:rFonts w:ascii="Times New Roman" w:hAnsi="Times New Roman"/>
                <w:sz w:val="28"/>
                <w:szCs w:val="28"/>
                <w:lang w:val="uk-UA"/>
              </w:rPr>
              <w:t>-</w:t>
            </w:r>
          </w:p>
        </w:tc>
      </w:tr>
    </w:tbl>
    <w:p w:rsidR="001541C2" w:rsidRPr="00A031BC" w:rsidRDefault="001541C2" w:rsidP="001541C2">
      <w:pPr>
        <w:spacing w:after="0" w:line="290" w:lineRule="exact"/>
        <w:ind w:firstLine="360"/>
        <w:jc w:val="center"/>
        <w:rPr>
          <w:rFonts w:ascii="Times New Roman" w:hAnsi="Times New Roman" w:cs="Times New Roman"/>
          <w:b/>
          <w:sz w:val="28"/>
          <w:szCs w:val="28"/>
          <w:lang w:val="uk-UA"/>
        </w:rPr>
      </w:pPr>
    </w:p>
    <w:p w:rsidR="00CF2C20" w:rsidRPr="00A031BC" w:rsidRDefault="00CF2C20" w:rsidP="001541C2">
      <w:pPr>
        <w:spacing w:after="0" w:line="290" w:lineRule="exact"/>
        <w:ind w:firstLine="360"/>
        <w:jc w:val="center"/>
        <w:rPr>
          <w:rFonts w:ascii="Times New Roman" w:hAnsi="Times New Roman" w:cs="Times New Roman"/>
          <w:b/>
          <w:sz w:val="28"/>
          <w:szCs w:val="28"/>
          <w:lang w:val="uk-UA"/>
        </w:rPr>
      </w:pPr>
      <w:r w:rsidRPr="00A031BC">
        <w:rPr>
          <w:rFonts w:ascii="Times New Roman" w:hAnsi="Times New Roman" w:cs="Times New Roman"/>
          <w:b/>
          <w:sz w:val="28"/>
          <w:szCs w:val="28"/>
          <w:lang w:val="uk-UA"/>
        </w:rPr>
        <w:t xml:space="preserve">ІІ. </w:t>
      </w:r>
      <w:r w:rsidRPr="00A031BC">
        <w:rPr>
          <w:rStyle w:val="30"/>
          <w:lang w:val="uk-UA"/>
        </w:rPr>
        <w:t>В</w:t>
      </w:r>
      <w:r w:rsidR="00101F51" w:rsidRPr="00A031BC">
        <w:rPr>
          <w:rStyle w:val="30"/>
          <w:lang w:val="uk-UA"/>
        </w:rPr>
        <w:t>изначення проблеми</w:t>
      </w:r>
      <w:r w:rsidRPr="00A031BC">
        <w:rPr>
          <w:rStyle w:val="30"/>
          <w:lang w:val="uk-UA"/>
        </w:rPr>
        <w:t>,</w:t>
      </w:r>
      <w:r w:rsidR="00101F51" w:rsidRPr="00A031BC">
        <w:rPr>
          <w:rStyle w:val="30"/>
          <w:lang w:val="uk-UA"/>
        </w:rPr>
        <w:t xml:space="preserve"> на розв’язання якої спрямована програма</w:t>
      </w:r>
    </w:p>
    <w:p w:rsidR="00CF2C20" w:rsidRPr="00A031BC" w:rsidRDefault="00CF2C20" w:rsidP="001541C2">
      <w:pPr>
        <w:spacing w:after="0" w:line="290" w:lineRule="exact"/>
        <w:ind w:firstLine="360"/>
        <w:jc w:val="center"/>
        <w:rPr>
          <w:rFonts w:ascii="Times New Roman" w:hAnsi="Times New Roman" w:cs="Times New Roman"/>
          <w:sz w:val="28"/>
          <w:szCs w:val="28"/>
          <w:lang w:val="uk-UA"/>
        </w:rPr>
      </w:pPr>
    </w:p>
    <w:p w:rsidR="00CF2C20" w:rsidRPr="00A031BC" w:rsidRDefault="00CF2C20" w:rsidP="001541C2">
      <w:pPr>
        <w:tabs>
          <w:tab w:val="left" w:pos="5115"/>
        </w:tabs>
        <w:spacing w:after="0" w:line="290" w:lineRule="exact"/>
        <w:ind w:firstLine="709"/>
        <w:jc w:val="both"/>
        <w:rPr>
          <w:rFonts w:ascii="Times New Roman" w:hAnsi="Times New Roman" w:cs="Times New Roman"/>
          <w:sz w:val="28"/>
          <w:szCs w:val="28"/>
          <w:lang w:val="uk-UA"/>
        </w:rPr>
      </w:pPr>
      <w:r w:rsidRPr="00A031BC">
        <w:rPr>
          <w:rFonts w:ascii="Times New Roman" w:hAnsi="Times New Roman" w:cs="Times New Roman"/>
          <w:sz w:val="28"/>
          <w:szCs w:val="28"/>
          <w:lang w:val="uk-UA"/>
        </w:rPr>
        <w:t>Київська область є однією з найбільш небезпечних областей України для учасників дорожнього руху. За останні три роки на автомобільних дорогах загального користування було скоєно 5417 дорожньо-транспортних подій з постраждалими, в яких не менш ніж 1041 особа загинула та не менш ніж 6899 осіб було травмовано. Річний рівень дорожньої смертності в Київській області складає 209 осіб на 1 млн. населення, в той час, як середній показник України – 121, а середній показник Європейського Союзу – 59 загиблих на 1 млн. населення. У середньому, кожен третій загиблий на Київщині – дитина або молода людина віком від 5 до 29 років. Київська область втрачає на дорогах свій працездатний потенціал. Кожна п’ята така травма спричиняє стійку втрату працездатності, кожна десята – обумовлює інвалідність постраждалого. Економічні втрати держави і суспільства від загибелі людей в дорожніх аваріях на території Київщини, користуючись методологією Світового банку, складають щонайменше 1,4 мільярдів гривень на рік.</w:t>
      </w:r>
    </w:p>
    <w:p w:rsidR="00CF2C20" w:rsidRPr="00A031BC" w:rsidRDefault="00CF2C20" w:rsidP="001541C2">
      <w:pPr>
        <w:tabs>
          <w:tab w:val="left" w:pos="5115"/>
        </w:tabs>
        <w:spacing w:after="0" w:line="290" w:lineRule="exact"/>
        <w:ind w:firstLine="709"/>
        <w:jc w:val="both"/>
        <w:rPr>
          <w:rFonts w:ascii="Times New Roman" w:hAnsi="Times New Roman" w:cs="Times New Roman"/>
          <w:sz w:val="28"/>
          <w:szCs w:val="28"/>
          <w:lang w:val="uk-UA"/>
        </w:rPr>
      </w:pPr>
      <w:r w:rsidRPr="00A031BC">
        <w:rPr>
          <w:rFonts w:ascii="Times New Roman" w:hAnsi="Times New Roman" w:cs="Times New Roman"/>
          <w:sz w:val="28"/>
          <w:szCs w:val="28"/>
          <w:lang w:val="uk-UA"/>
        </w:rPr>
        <w:t>Величезна кількість дорожньо-транспортних пригод стала наслідком ізоляції України від світових практик менеджменту дорожньої безпеки, застарілих стандартів будівництва та утримання вулично-дорожньої мережі, корумпованості систем підготовки водіїв та погодження проектів, архаїзму підходів до аналізу і підвищення безпеки дорожнього руху та багатьох інших прогресуючих проблем. Ці проблеми виникли не сьогодні і не вчора. Вони накопичувалися роками в умовах без альтернативності директивних схем управління, невизначеності меж компетенції владних суб’єктів, браку реального інтересу до їхнього вирішення.</w:t>
      </w:r>
    </w:p>
    <w:p w:rsidR="00CF2C20" w:rsidRPr="00A031BC" w:rsidRDefault="00CF2C20" w:rsidP="001541C2">
      <w:pPr>
        <w:tabs>
          <w:tab w:val="left" w:pos="5115"/>
        </w:tabs>
        <w:spacing w:after="0" w:line="290" w:lineRule="exact"/>
        <w:ind w:firstLine="709"/>
        <w:jc w:val="both"/>
        <w:rPr>
          <w:rFonts w:ascii="Times New Roman" w:hAnsi="Times New Roman" w:cs="Times New Roman"/>
          <w:sz w:val="28"/>
          <w:szCs w:val="28"/>
          <w:lang w:val="uk-UA"/>
        </w:rPr>
      </w:pPr>
      <w:r w:rsidRPr="00A031BC">
        <w:rPr>
          <w:rFonts w:ascii="Times New Roman" w:hAnsi="Times New Roman" w:cs="Times New Roman"/>
          <w:sz w:val="28"/>
          <w:szCs w:val="28"/>
          <w:lang w:val="uk-UA"/>
        </w:rPr>
        <w:t>За загальним визнанням, держава незадовільно виконує зобов’язання перед суспільством у сфері безпеки дорожнього руху, зокрема, у забезпеченні безпечних доріг, безпечних транспортних засобів, безпечної поведінки користувачів доріг, а також надання екстреної медичної допомоги. Для покращення ситуації є дієва співпраця центральних органів виконавчої влади, органів місцевого самоврядування та організацій громадянського суспільства і застосування підходів та програм, що відповідають міжнародним рекомендаціям та практикам країн Європейського Союзу.</w:t>
      </w:r>
    </w:p>
    <w:p w:rsidR="001541C2" w:rsidRDefault="001541C2" w:rsidP="001541C2">
      <w:pPr>
        <w:tabs>
          <w:tab w:val="left" w:pos="4890"/>
          <w:tab w:val="left" w:pos="5115"/>
          <w:tab w:val="center" w:pos="5187"/>
        </w:tabs>
        <w:spacing w:after="0" w:line="240" w:lineRule="auto"/>
        <w:ind w:firstLine="709"/>
        <w:rPr>
          <w:rFonts w:ascii="Times New Roman" w:hAnsi="Times New Roman" w:cs="Times New Roman"/>
          <w:sz w:val="28"/>
          <w:szCs w:val="28"/>
          <w:lang w:val="uk-UA"/>
        </w:rPr>
      </w:pPr>
      <w:r>
        <w:rPr>
          <w:rFonts w:ascii="Times New Roman" w:hAnsi="Times New Roman" w:cs="Times New Roman"/>
          <w:sz w:val="28"/>
          <w:szCs w:val="28"/>
          <w:lang w:val="uk-UA"/>
        </w:rPr>
        <w:lastRenderedPageBreak/>
        <w:tab/>
      </w:r>
    </w:p>
    <w:p w:rsidR="000134E7" w:rsidRDefault="001541C2" w:rsidP="001541C2">
      <w:pPr>
        <w:tabs>
          <w:tab w:val="left" w:pos="4890"/>
          <w:tab w:val="left" w:pos="5115"/>
          <w:tab w:val="center" w:pos="5187"/>
        </w:tabs>
        <w:spacing w:after="0" w:line="240" w:lineRule="auto"/>
        <w:ind w:firstLine="709"/>
        <w:rPr>
          <w:rFonts w:ascii="Times New Roman" w:hAnsi="Times New Roman" w:cs="Times New Roman"/>
          <w:sz w:val="28"/>
          <w:szCs w:val="28"/>
          <w:lang w:val="uk-UA"/>
        </w:rPr>
      </w:pPr>
      <w:r>
        <w:rPr>
          <w:rFonts w:ascii="Times New Roman" w:hAnsi="Times New Roman" w:cs="Times New Roman"/>
          <w:sz w:val="28"/>
          <w:szCs w:val="28"/>
          <w:lang w:val="uk-UA"/>
        </w:rPr>
        <w:tab/>
      </w:r>
    </w:p>
    <w:p w:rsidR="00101F51" w:rsidRPr="00A031BC" w:rsidRDefault="000134E7" w:rsidP="001541C2">
      <w:pPr>
        <w:tabs>
          <w:tab w:val="left" w:pos="4890"/>
          <w:tab w:val="left" w:pos="5115"/>
          <w:tab w:val="center" w:pos="5187"/>
        </w:tabs>
        <w:spacing w:after="0" w:line="240" w:lineRule="auto"/>
        <w:ind w:firstLine="709"/>
        <w:rPr>
          <w:rFonts w:ascii="Times New Roman" w:hAnsi="Times New Roman" w:cs="Times New Roman"/>
          <w:sz w:val="28"/>
          <w:szCs w:val="28"/>
          <w:lang w:val="uk-UA"/>
        </w:rPr>
      </w:pPr>
      <w:r>
        <w:rPr>
          <w:rFonts w:ascii="Times New Roman" w:hAnsi="Times New Roman" w:cs="Times New Roman"/>
          <w:sz w:val="28"/>
          <w:szCs w:val="28"/>
          <w:lang w:val="uk-UA"/>
        </w:rPr>
        <w:tab/>
      </w:r>
      <w:r w:rsidR="00A031BC">
        <w:rPr>
          <w:rFonts w:ascii="Times New Roman" w:hAnsi="Times New Roman" w:cs="Times New Roman"/>
          <w:sz w:val="28"/>
          <w:szCs w:val="28"/>
          <w:lang w:val="uk-UA"/>
        </w:rPr>
        <w:t>5</w:t>
      </w:r>
    </w:p>
    <w:p w:rsidR="00101F51" w:rsidRPr="00A031BC" w:rsidRDefault="00101F51" w:rsidP="00101F51">
      <w:pPr>
        <w:tabs>
          <w:tab w:val="left" w:pos="5115"/>
        </w:tabs>
        <w:spacing w:after="0" w:line="240" w:lineRule="auto"/>
        <w:ind w:firstLine="709"/>
        <w:jc w:val="center"/>
        <w:rPr>
          <w:rFonts w:ascii="Times New Roman" w:hAnsi="Times New Roman" w:cs="Times New Roman"/>
          <w:sz w:val="28"/>
          <w:szCs w:val="28"/>
          <w:lang w:val="uk-UA"/>
        </w:rPr>
      </w:pPr>
    </w:p>
    <w:p w:rsidR="00CF2C20" w:rsidRPr="00A031BC" w:rsidRDefault="00CF2C20" w:rsidP="001541C2">
      <w:pPr>
        <w:spacing w:after="0" w:line="310" w:lineRule="exact"/>
        <w:ind w:left="50" w:right="50" w:firstLine="658"/>
        <w:jc w:val="both"/>
        <w:rPr>
          <w:rFonts w:ascii="Times New Roman" w:hAnsi="Times New Roman" w:cs="Times New Roman"/>
          <w:sz w:val="28"/>
          <w:szCs w:val="28"/>
          <w:lang w:val="uk-UA"/>
        </w:rPr>
      </w:pPr>
      <w:r w:rsidRPr="00A031BC">
        <w:rPr>
          <w:rFonts w:ascii="Times New Roman" w:hAnsi="Times New Roman" w:cs="Times New Roman"/>
          <w:sz w:val="28"/>
          <w:szCs w:val="28"/>
          <w:lang w:val="uk-UA"/>
        </w:rPr>
        <w:t xml:space="preserve">За оперативними даними Головного управління Національної поліції в Київській області лише протягом 2015 - 2016 років на автошляхах області майже кожних 5 годин траплялися ДТП з потерпілими. Автопригоди на дорогах у середньому за добу призводили до загибелі 1 особи та зазнавали тілесних ушкоджень близько 6 учасників дорожнього руху. </w:t>
      </w:r>
    </w:p>
    <w:p w:rsidR="00CF2C20" w:rsidRPr="00A031BC" w:rsidRDefault="00CF2C20" w:rsidP="001541C2">
      <w:pPr>
        <w:spacing w:after="0" w:line="310" w:lineRule="exact"/>
        <w:ind w:left="50" w:right="50" w:firstLine="658"/>
        <w:jc w:val="both"/>
        <w:rPr>
          <w:rFonts w:ascii="Times New Roman" w:hAnsi="Times New Roman" w:cs="Times New Roman"/>
          <w:sz w:val="28"/>
          <w:szCs w:val="28"/>
          <w:lang w:val="uk-UA"/>
        </w:rPr>
      </w:pPr>
      <w:r w:rsidRPr="00A031BC">
        <w:rPr>
          <w:rFonts w:ascii="Times New Roman" w:hAnsi="Times New Roman" w:cs="Times New Roman"/>
          <w:sz w:val="28"/>
          <w:szCs w:val="28"/>
          <w:lang w:val="uk-UA"/>
        </w:rPr>
        <w:t>Більша частина людей в ДТП на території Київської області гине не в автомобілях, а перебуваючи на дорозі в ролі пішоходів або велосипедистів. Розподіл ДТП з потерпілими виглядає наступним чином:</w:t>
      </w:r>
    </w:p>
    <w:p w:rsidR="00CF2C20" w:rsidRPr="00A031BC" w:rsidRDefault="00CF2C20" w:rsidP="001541C2">
      <w:pPr>
        <w:spacing w:after="0" w:line="310" w:lineRule="exact"/>
        <w:ind w:right="50"/>
        <w:jc w:val="right"/>
        <w:rPr>
          <w:rFonts w:ascii="Times New Roman" w:hAnsi="Times New Roman" w:cs="Times New Roman"/>
          <w:sz w:val="28"/>
          <w:szCs w:val="28"/>
          <w:lang w:val="uk-UA"/>
        </w:rPr>
      </w:pPr>
      <w:r w:rsidRPr="00A031BC">
        <w:rPr>
          <w:rFonts w:ascii="Times New Roman" w:hAnsi="Times New Roman" w:cs="Times New Roman"/>
          <w:sz w:val="28"/>
          <w:szCs w:val="28"/>
          <w:lang w:val="uk-UA"/>
        </w:rPr>
        <w:t>Таблиця 1.1.</w:t>
      </w:r>
    </w:p>
    <w:p w:rsidR="00CF2C20" w:rsidRPr="00A031BC" w:rsidRDefault="00CF2C20" w:rsidP="001541C2">
      <w:pPr>
        <w:spacing w:after="0" w:line="310" w:lineRule="exact"/>
        <w:ind w:right="50"/>
        <w:jc w:val="right"/>
        <w:rPr>
          <w:rFonts w:ascii="Times New Roman" w:hAnsi="Times New Roman" w:cs="Times New Roman"/>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94"/>
        <w:gridCol w:w="2079"/>
        <w:gridCol w:w="1839"/>
      </w:tblGrid>
      <w:tr w:rsidR="00CF2C20" w:rsidRPr="00A031BC" w:rsidTr="00521DC9">
        <w:trPr>
          <w:trHeight w:val="288"/>
        </w:trPr>
        <w:tc>
          <w:tcPr>
            <w:tcW w:w="5494" w:type="dxa"/>
            <w:tcBorders>
              <w:top w:val="single" w:sz="4" w:space="0" w:color="auto"/>
              <w:left w:val="single" w:sz="4" w:space="0" w:color="auto"/>
              <w:bottom w:val="single" w:sz="4" w:space="0" w:color="auto"/>
              <w:right w:val="single" w:sz="4" w:space="0" w:color="auto"/>
            </w:tcBorders>
            <w:vAlign w:val="bottom"/>
          </w:tcPr>
          <w:p w:rsidR="00CF2C20" w:rsidRPr="00A031BC" w:rsidRDefault="00CF2C20" w:rsidP="001541C2">
            <w:pPr>
              <w:spacing w:after="0" w:line="310" w:lineRule="exact"/>
              <w:jc w:val="center"/>
              <w:rPr>
                <w:rFonts w:ascii="Times New Roman" w:hAnsi="Times New Roman" w:cs="Times New Roman"/>
                <w:b/>
                <w:bCs/>
                <w:sz w:val="28"/>
                <w:szCs w:val="28"/>
                <w:lang w:val="uk-UA" w:eastAsia="uk-UA"/>
              </w:rPr>
            </w:pPr>
            <w:r w:rsidRPr="00A031BC">
              <w:rPr>
                <w:rFonts w:ascii="Times New Roman" w:hAnsi="Times New Roman" w:cs="Times New Roman"/>
                <w:b/>
                <w:bCs/>
                <w:sz w:val="28"/>
                <w:szCs w:val="28"/>
                <w:lang w:val="uk-UA" w:eastAsia="uk-UA"/>
              </w:rPr>
              <w:t>Типи дорожньо-транспортних пригод</w:t>
            </w:r>
          </w:p>
        </w:tc>
        <w:tc>
          <w:tcPr>
            <w:tcW w:w="2079" w:type="dxa"/>
            <w:tcBorders>
              <w:top w:val="single" w:sz="4" w:space="0" w:color="auto"/>
              <w:left w:val="single" w:sz="4" w:space="0" w:color="auto"/>
              <w:bottom w:val="single" w:sz="4" w:space="0" w:color="auto"/>
              <w:right w:val="single" w:sz="4" w:space="0" w:color="auto"/>
            </w:tcBorders>
            <w:vAlign w:val="bottom"/>
          </w:tcPr>
          <w:p w:rsidR="00CF2C20" w:rsidRPr="00A031BC" w:rsidRDefault="00CF2C20" w:rsidP="001541C2">
            <w:pPr>
              <w:spacing w:after="0" w:line="310" w:lineRule="exact"/>
              <w:jc w:val="center"/>
              <w:rPr>
                <w:rFonts w:ascii="Times New Roman" w:hAnsi="Times New Roman" w:cs="Times New Roman"/>
                <w:b/>
                <w:bCs/>
                <w:sz w:val="28"/>
                <w:szCs w:val="28"/>
                <w:lang w:val="uk-UA" w:eastAsia="uk-UA"/>
              </w:rPr>
            </w:pPr>
            <w:r w:rsidRPr="00A031BC">
              <w:rPr>
                <w:rFonts w:ascii="Times New Roman" w:hAnsi="Times New Roman" w:cs="Times New Roman"/>
                <w:b/>
                <w:bCs/>
                <w:sz w:val="28"/>
                <w:szCs w:val="28"/>
                <w:lang w:val="uk-UA" w:eastAsia="uk-UA"/>
              </w:rPr>
              <w:t>Випадків</w:t>
            </w:r>
          </w:p>
        </w:tc>
        <w:tc>
          <w:tcPr>
            <w:tcW w:w="1839" w:type="dxa"/>
            <w:tcBorders>
              <w:top w:val="single" w:sz="4" w:space="0" w:color="auto"/>
              <w:left w:val="single" w:sz="4" w:space="0" w:color="auto"/>
              <w:bottom w:val="single" w:sz="4" w:space="0" w:color="auto"/>
              <w:right w:val="single" w:sz="4" w:space="0" w:color="auto"/>
            </w:tcBorders>
            <w:vAlign w:val="bottom"/>
          </w:tcPr>
          <w:p w:rsidR="00CF2C20" w:rsidRPr="00A031BC" w:rsidRDefault="00CF2C20" w:rsidP="001541C2">
            <w:pPr>
              <w:spacing w:after="0" w:line="310" w:lineRule="exact"/>
              <w:jc w:val="center"/>
              <w:rPr>
                <w:rFonts w:ascii="Times New Roman" w:hAnsi="Times New Roman" w:cs="Times New Roman"/>
                <w:b/>
                <w:bCs/>
                <w:sz w:val="28"/>
                <w:szCs w:val="28"/>
                <w:lang w:val="uk-UA" w:eastAsia="uk-UA"/>
              </w:rPr>
            </w:pPr>
            <w:r w:rsidRPr="00A031BC">
              <w:rPr>
                <w:rFonts w:ascii="Times New Roman" w:hAnsi="Times New Roman" w:cs="Times New Roman"/>
                <w:b/>
                <w:bCs/>
                <w:sz w:val="28"/>
                <w:szCs w:val="28"/>
                <w:lang w:val="uk-UA" w:eastAsia="uk-UA"/>
              </w:rPr>
              <w:t>%</w:t>
            </w:r>
          </w:p>
        </w:tc>
      </w:tr>
      <w:tr w:rsidR="00CF2C20" w:rsidRPr="00A031BC" w:rsidTr="00521DC9">
        <w:trPr>
          <w:trHeight w:val="288"/>
        </w:trPr>
        <w:tc>
          <w:tcPr>
            <w:tcW w:w="5494" w:type="dxa"/>
            <w:tcBorders>
              <w:top w:val="single" w:sz="4" w:space="0" w:color="auto"/>
              <w:left w:val="single" w:sz="4" w:space="0" w:color="auto"/>
              <w:bottom w:val="single" w:sz="4" w:space="0" w:color="auto"/>
              <w:right w:val="single" w:sz="4" w:space="0" w:color="auto"/>
            </w:tcBorders>
            <w:vAlign w:val="bottom"/>
          </w:tcPr>
          <w:p w:rsidR="00CF2C20" w:rsidRPr="00A031BC" w:rsidRDefault="00CF2C20" w:rsidP="001541C2">
            <w:pPr>
              <w:spacing w:after="0" w:line="310" w:lineRule="exact"/>
              <w:rPr>
                <w:rFonts w:ascii="Times New Roman" w:hAnsi="Times New Roman" w:cs="Times New Roman"/>
                <w:sz w:val="28"/>
                <w:szCs w:val="28"/>
                <w:lang w:val="uk-UA" w:eastAsia="uk-UA"/>
              </w:rPr>
            </w:pPr>
            <w:r w:rsidRPr="00A031BC">
              <w:rPr>
                <w:rFonts w:ascii="Times New Roman" w:hAnsi="Times New Roman" w:cs="Times New Roman"/>
                <w:sz w:val="28"/>
                <w:szCs w:val="28"/>
                <w:lang w:val="uk-UA" w:eastAsia="uk-UA"/>
              </w:rPr>
              <w:t>Зіткнення між автомобілями</w:t>
            </w:r>
          </w:p>
        </w:tc>
        <w:tc>
          <w:tcPr>
            <w:tcW w:w="2079" w:type="dxa"/>
            <w:tcBorders>
              <w:top w:val="single" w:sz="4" w:space="0" w:color="auto"/>
              <w:left w:val="single" w:sz="4" w:space="0" w:color="auto"/>
              <w:bottom w:val="single" w:sz="4" w:space="0" w:color="auto"/>
              <w:right w:val="single" w:sz="4" w:space="0" w:color="auto"/>
            </w:tcBorders>
            <w:vAlign w:val="bottom"/>
          </w:tcPr>
          <w:p w:rsidR="00CF2C20" w:rsidRPr="00A031BC" w:rsidRDefault="00CF2C20" w:rsidP="001541C2">
            <w:pPr>
              <w:spacing w:after="0" w:line="310" w:lineRule="exact"/>
              <w:jc w:val="center"/>
              <w:rPr>
                <w:rFonts w:ascii="Times New Roman" w:hAnsi="Times New Roman" w:cs="Times New Roman"/>
                <w:sz w:val="28"/>
                <w:szCs w:val="28"/>
                <w:lang w:val="uk-UA" w:eastAsia="uk-UA"/>
              </w:rPr>
            </w:pPr>
            <w:r w:rsidRPr="00A031BC">
              <w:rPr>
                <w:rFonts w:ascii="Times New Roman" w:hAnsi="Times New Roman" w:cs="Times New Roman"/>
                <w:sz w:val="28"/>
                <w:szCs w:val="28"/>
                <w:lang w:val="uk-UA" w:eastAsia="uk-UA"/>
              </w:rPr>
              <w:t>794</w:t>
            </w:r>
          </w:p>
        </w:tc>
        <w:tc>
          <w:tcPr>
            <w:tcW w:w="1839" w:type="dxa"/>
            <w:tcBorders>
              <w:top w:val="single" w:sz="4" w:space="0" w:color="auto"/>
              <w:left w:val="single" w:sz="4" w:space="0" w:color="auto"/>
              <w:bottom w:val="single" w:sz="4" w:space="0" w:color="auto"/>
              <w:right w:val="single" w:sz="4" w:space="0" w:color="auto"/>
            </w:tcBorders>
            <w:vAlign w:val="bottom"/>
          </w:tcPr>
          <w:p w:rsidR="00CF2C20" w:rsidRPr="00A031BC" w:rsidRDefault="00CF2C20" w:rsidP="001541C2">
            <w:pPr>
              <w:spacing w:after="0" w:line="310" w:lineRule="exact"/>
              <w:jc w:val="center"/>
              <w:rPr>
                <w:rFonts w:ascii="Times New Roman" w:hAnsi="Times New Roman" w:cs="Times New Roman"/>
                <w:sz w:val="28"/>
                <w:szCs w:val="28"/>
                <w:lang w:val="uk-UA" w:eastAsia="uk-UA"/>
              </w:rPr>
            </w:pPr>
            <w:r w:rsidRPr="00A031BC">
              <w:rPr>
                <w:rFonts w:ascii="Times New Roman" w:hAnsi="Times New Roman" w:cs="Times New Roman"/>
                <w:sz w:val="28"/>
                <w:szCs w:val="28"/>
                <w:lang w:val="uk-UA" w:eastAsia="uk-UA"/>
              </w:rPr>
              <w:t>40,84</w:t>
            </w:r>
          </w:p>
        </w:tc>
      </w:tr>
      <w:tr w:rsidR="00CF2C20" w:rsidRPr="00A031BC" w:rsidTr="00521DC9">
        <w:trPr>
          <w:trHeight w:val="288"/>
        </w:trPr>
        <w:tc>
          <w:tcPr>
            <w:tcW w:w="5494" w:type="dxa"/>
            <w:tcBorders>
              <w:top w:val="single" w:sz="4" w:space="0" w:color="auto"/>
              <w:left w:val="single" w:sz="4" w:space="0" w:color="auto"/>
              <w:bottom w:val="single" w:sz="4" w:space="0" w:color="auto"/>
              <w:right w:val="single" w:sz="4" w:space="0" w:color="auto"/>
            </w:tcBorders>
            <w:vAlign w:val="bottom"/>
          </w:tcPr>
          <w:p w:rsidR="00CF2C20" w:rsidRPr="00A031BC" w:rsidRDefault="00CF2C20" w:rsidP="001541C2">
            <w:pPr>
              <w:spacing w:after="0" w:line="310" w:lineRule="exact"/>
              <w:rPr>
                <w:rFonts w:ascii="Times New Roman" w:hAnsi="Times New Roman" w:cs="Times New Roman"/>
                <w:sz w:val="28"/>
                <w:szCs w:val="28"/>
                <w:lang w:val="uk-UA" w:eastAsia="uk-UA"/>
              </w:rPr>
            </w:pPr>
            <w:r w:rsidRPr="00A031BC">
              <w:rPr>
                <w:rFonts w:ascii="Times New Roman" w:hAnsi="Times New Roman" w:cs="Times New Roman"/>
                <w:sz w:val="28"/>
                <w:szCs w:val="28"/>
                <w:lang w:val="uk-UA" w:eastAsia="uk-UA"/>
              </w:rPr>
              <w:t>Наїзд на пішохода</w:t>
            </w:r>
          </w:p>
        </w:tc>
        <w:tc>
          <w:tcPr>
            <w:tcW w:w="2079" w:type="dxa"/>
            <w:tcBorders>
              <w:top w:val="single" w:sz="4" w:space="0" w:color="auto"/>
              <w:left w:val="single" w:sz="4" w:space="0" w:color="auto"/>
              <w:bottom w:val="single" w:sz="4" w:space="0" w:color="auto"/>
              <w:right w:val="single" w:sz="4" w:space="0" w:color="auto"/>
            </w:tcBorders>
            <w:vAlign w:val="bottom"/>
          </w:tcPr>
          <w:p w:rsidR="00CF2C20" w:rsidRPr="00A031BC" w:rsidRDefault="00CF2C20" w:rsidP="001541C2">
            <w:pPr>
              <w:spacing w:after="0" w:line="310" w:lineRule="exact"/>
              <w:jc w:val="center"/>
              <w:rPr>
                <w:rFonts w:ascii="Times New Roman" w:hAnsi="Times New Roman" w:cs="Times New Roman"/>
                <w:sz w:val="28"/>
                <w:szCs w:val="28"/>
                <w:lang w:val="uk-UA" w:eastAsia="uk-UA"/>
              </w:rPr>
            </w:pPr>
            <w:r w:rsidRPr="00A031BC">
              <w:rPr>
                <w:rFonts w:ascii="Times New Roman" w:hAnsi="Times New Roman" w:cs="Times New Roman"/>
                <w:sz w:val="28"/>
                <w:szCs w:val="28"/>
                <w:lang w:val="uk-UA" w:eastAsia="uk-UA"/>
              </w:rPr>
              <w:t>570</w:t>
            </w:r>
          </w:p>
        </w:tc>
        <w:tc>
          <w:tcPr>
            <w:tcW w:w="1839" w:type="dxa"/>
            <w:tcBorders>
              <w:top w:val="single" w:sz="4" w:space="0" w:color="auto"/>
              <w:left w:val="single" w:sz="4" w:space="0" w:color="auto"/>
              <w:bottom w:val="single" w:sz="4" w:space="0" w:color="auto"/>
              <w:right w:val="single" w:sz="4" w:space="0" w:color="auto"/>
            </w:tcBorders>
            <w:vAlign w:val="bottom"/>
          </w:tcPr>
          <w:p w:rsidR="00CF2C20" w:rsidRPr="00A031BC" w:rsidRDefault="00CF2C20" w:rsidP="001541C2">
            <w:pPr>
              <w:spacing w:after="0" w:line="310" w:lineRule="exact"/>
              <w:jc w:val="center"/>
              <w:rPr>
                <w:rFonts w:ascii="Times New Roman" w:hAnsi="Times New Roman" w:cs="Times New Roman"/>
                <w:sz w:val="28"/>
                <w:szCs w:val="28"/>
                <w:lang w:val="uk-UA" w:eastAsia="uk-UA"/>
              </w:rPr>
            </w:pPr>
            <w:r w:rsidRPr="00A031BC">
              <w:rPr>
                <w:rFonts w:ascii="Times New Roman" w:hAnsi="Times New Roman" w:cs="Times New Roman"/>
                <w:sz w:val="28"/>
                <w:szCs w:val="28"/>
                <w:lang w:val="uk-UA" w:eastAsia="uk-UA"/>
              </w:rPr>
              <w:t>29,32</w:t>
            </w:r>
          </w:p>
        </w:tc>
      </w:tr>
      <w:tr w:rsidR="00CF2C20" w:rsidRPr="00A031BC" w:rsidTr="00521DC9">
        <w:trPr>
          <w:trHeight w:val="576"/>
        </w:trPr>
        <w:tc>
          <w:tcPr>
            <w:tcW w:w="5494" w:type="dxa"/>
            <w:tcBorders>
              <w:top w:val="single" w:sz="4" w:space="0" w:color="auto"/>
              <w:left w:val="single" w:sz="4" w:space="0" w:color="auto"/>
              <w:bottom w:val="single" w:sz="4" w:space="0" w:color="auto"/>
              <w:right w:val="single" w:sz="4" w:space="0" w:color="auto"/>
            </w:tcBorders>
            <w:vAlign w:val="bottom"/>
          </w:tcPr>
          <w:p w:rsidR="00CF2C20" w:rsidRPr="00A031BC" w:rsidRDefault="00CF2C20" w:rsidP="001541C2">
            <w:pPr>
              <w:spacing w:after="0" w:line="310" w:lineRule="exact"/>
              <w:rPr>
                <w:rFonts w:ascii="Times New Roman" w:hAnsi="Times New Roman" w:cs="Times New Roman"/>
                <w:sz w:val="28"/>
                <w:szCs w:val="28"/>
                <w:lang w:val="uk-UA" w:eastAsia="uk-UA"/>
              </w:rPr>
            </w:pPr>
            <w:r w:rsidRPr="00A031BC">
              <w:rPr>
                <w:rFonts w:ascii="Times New Roman" w:hAnsi="Times New Roman" w:cs="Times New Roman"/>
                <w:sz w:val="28"/>
                <w:szCs w:val="28"/>
                <w:lang w:val="uk-UA" w:eastAsia="uk-UA"/>
              </w:rPr>
              <w:t>ДТП за участі одного автомобіля (перекидання, наїзд на перешкоду)</w:t>
            </w:r>
          </w:p>
        </w:tc>
        <w:tc>
          <w:tcPr>
            <w:tcW w:w="2079" w:type="dxa"/>
            <w:tcBorders>
              <w:top w:val="single" w:sz="4" w:space="0" w:color="auto"/>
              <w:left w:val="single" w:sz="4" w:space="0" w:color="auto"/>
              <w:bottom w:val="single" w:sz="4" w:space="0" w:color="auto"/>
              <w:right w:val="single" w:sz="4" w:space="0" w:color="auto"/>
            </w:tcBorders>
            <w:vAlign w:val="bottom"/>
          </w:tcPr>
          <w:p w:rsidR="00CF2C20" w:rsidRPr="00A031BC" w:rsidRDefault="00CF2C20" w:rsidP="001541C2">
            <w:pPr>
              <w:spacing w:after="0" w:line="310" w:lineRule="exact"/>
              <w:jc w:val="center"/>
              <w:rPr>
                <w:rFonts w:ascii="Times New Roman" w:hAnsi="Times New Roman" w:cs="Times New Roman"/>
                <w:sz w:val="28"/>
                <w:szCs w:val="28"/>
                <w:lang w:val="uk-UA" w:eastAsia="uk-UA"/>
              </w:rPr>
            </w:pPr>
            <w:r w:rsidRPr="00A031BC">
              <w:rPr>
                <w:rFonts w:ascii="Times New Roman" w:hAnsi="Times New Roman" w:cs="Times New Roman"/>
                <w:sz w:val="28"/>
                <w:szCs w:val="28"/>
                <w:lang w:val="uk-UA" w:eastAsia="uk-UA"/>
              </w:rPr>
              <w:t>429</w:t>
            </w:r>
          </w:p>
        </w:tc>
        <w:tc>
          <w:tcPr>
            <w:tcW w:w="1839" w:type="dxa"/>
            <w:tcBorders>
              <w:top w:val="single" w:sz="4" w:space="0" w:color="auto"/>
              <w:left w:val="single" w:sz="4" w:space="0" w:color="auto"/>
              <w:bottom w:val="single" w:sz="4" w:space="0" w:color="auto"/>
              <w:right w:val="single" w:sz="4" w:space="0" w:color="auto"/>
            </w:tcBorders>
            <w:vAlign w:val="bottom"/>
          </w:tcPr>
          <w:p w:rsidR="00CF2C20" w:rsidRPr="00A031BC" w:rsidRDefault="00CF2C20" w:rsidP="001541C2">
            <w:pPr>
              <w:spacing w:after="0" w:line="310" w:lineRule="exact"/>
              <w:jc w:val="center"/>
              <w:rPr>
                <w:rFonts w:ascii="Times New Roman" w:hAnsi="Times New Roman" w:cs="Times New Roman"/>
                <w:sz w:val="28"/>
                <w:szCs w:val="28"/>
                <w:lang w:val="uk-UA" w:eastAsia="uk-UA"/>
              </w:rPr>
            </w:pPr>
            <w:r w:rsidRPr="00A031BC">
              <w:rPr>
                <w:rFonts w:ascii="Times New Roman" w:hAnsi="Times New Roman" w:cs="Times New Roman"/>
                <w:sz w:val="28"/>
                <w:szCs w:val="28"/>
                <w:lang w:val="uk-UA" w:eastAsia="uk-UA"/>
              </w:rPr>
              <w:t>22,07</w:t>
            </w:r>
          </w:p>
        </w:tc>
      </w:tr>
      <w:tr w:rsidR="00CF2C20" w:rsidRPr="00A031BC" w:rsidTr="00521DC9">
        <w:trPr>
          <w:trHeight w:val="288"/>
        </w:trPr>
        <w:tc>
          <w:tcPr>
            <w:tcW w:w="5494" w:type="dxa"/>
            <w:tcBorders>
              <w:top w:val="single" w:sz="4" w:space="0" w:color="auto"/>
              <w:left w:val="single" w:sz="4" w:space="0" w:color="auto"/>
              <w:bottom w:val="single" w:sz="4" w:space="0" w:color="auto"/>
              <w:right w:val="single" w:sz="4" w:space="0" w:color="auto"/>
            </w:tcBorders>
            <w:vAlign w:val="bottom"/>
          </w:tcPr>
          <w:p w:rsidR="00CF2C20" w:rsidRPr="00A031BC" w:rsidRDefault="00CF2C20" w:rsidP="001541C2">
            <w:pPr>
              <w:spacing w:after="0" w:line="310" w:lineRule="exact"/>
              <w:rPr>
                <w:rFonts w:ascii="Times New Roman" w:hAnsi="Times New Roman" w:cs="Times New Roman"/>
                <w:sz w:val="28"/>
                <w:szCs w:val="28"/>
                <w:lang w:val="uk-UA" w:eastAsia="uk-UA"/>
              </w:rPr>
            </w:pPr>
            <w:r w:rsidRPr="00A031BC">
              <w:rPr>
                <w:rFonts w:ascii="Times New Roman" w:hAnsi="Times New Roman" w:cs="Times New Roman"/>
                <w:sz w:val="28"/>
                <w:szCs w:val="28"/>
                <w:lang w:val="uk-UA" w:eastAsia="uk-UA"/>
              </w:rPr>
              <w:t>Наїзд на велосипедиста</w:t>
            </w:r>
          </w:p>
        </w:tc>
        <w:tc>
          <w:tcPr>
            <w:tcW w:w="2079" w:type="dxa"/>
            <w:tcBorders>
              <w:top w:val="single" w:sz="4" w:space="0" w:color="auto"/>
              <w:left w:val="single" w:sz="4" w:space="0" w:color="auto"/>
              <w:bottom w:val="single" w:sz="4" w:space="0" w:color="auto"/>
              <w:right w:val="single" w:sz="4" w:space="0" w:color="auto"/>
            </w:tcBorders>
            <w:vAlign w:val="bottom"/>
          </w:tcPr>
          <w:p w:rsidR="00CF2C20" w:rsidRPr="00A031BC" w:rsidRDefault="00CF2C20" w:rsidP="001541C2">
            <w:pPr>
              <w:spacing w:after="0" w:line="310" w:lineRule="exact"/>
              <w:jc w:val="center"/>
              <w:rPr>
                <w:rFonts w:ascii="Times New Roman" w:hAnsi="Times New Roman" w:cs="Times New Roman"/>
                <w:sz w:val="28"/>
                <w:szCs w:val="28"/>
                <w:lang w:val="uk-UA" w:eastAsia="uk-UA"/>
              </w:rPr>
            </w:pPr>
            <w:r w:rsidRPr="00A031BC">
              <w:rPr>
                <w:rFonts w:ascii="Times New Roman" w:hAnsi="Times New Roman" w:cs="Times New Roman"/>
                <w:sz w:val="28"/>
                <w:szCs w:val="28"/>
                <w:lang w:val="uk-UA" w:eastAsia="uk-UA"/>
              </w:rPr>
              <w:t>138</w:t>
            </w:r>
          </w:p>
        </w:tc>
        <w:tc>
          <w:tcPr>
            <w:tcW w:w="1839" w:type="dxa"/>
            <w:tcBorders>
              <w:top w:val="single" w:sz="4" w:space="0" w:color="auto"/>
              <w:left w:val="single" w:sz="4" w:space="0" w:color="auto"/>
              <w:bottom w:val="single" w:sz="4" w:space="0" w:color="auto"/>
              <w:right w:val="single" w:sz="4" w:space="0" w:color="auto"/>
            </w:tcBorders>
            <w:vAlign w:val="bottom"/>
          </w:tcPr>
          <w:p w:rsidR="00CF2C20" w:rsidRPr="00A031BC" w:rsidRDefault="00CF2C20" w:rsidP="001541C2">
            <w:pPr>
              <w:spacing w:after="0" w:line="310" w:lineRule="exact"/>
              <w:jc w:val="center"/>
              <w:rPr>
                <w:rFonts w:ascii="Times New Roman" w:hAnsi="Times New Roman" w:cs="Times New Roman"/>
                <w:sz w:val="28"/>
                <w:szCs w:val="28"/>
                <w:lang w:val="uk-UA" w:eastAsia="uk-UA"/>
              </w:rPr>
            </w:pPr>
            <w:r w:rsidRPr="00A031BC">
              <w:rPr>
                <w:rFonts w:ascii="Times New Roman" w:hAnsi="Times New Roman" w:cs="Times New Roman"/>
                <w:sz w:val="28"/>
                <w:szCs w:val="28"/>
                <w:lang w:val="uk-UA" w:eastAsia="uk-UA"/>
              </w:rPr>
              <w:t>7,10</w:t>
            </w:r>
          </w:p>
        </w:tc>
      </w:tr>
      <w:tr w:rsidR="00CF2C20" w:rsidRPr="00A031BC" w:rsidTr="00521DC9">
        <w:trPr>
          <w:trHeight w:val="288"/>
        </w:trPr>
        <w:tc>
          <w:tcPr>
            <w:tcW w:w="5494" w:type="dxa"/>
            <w:tcBorders>
              <w:top w:val="single" w:sz="4" w:space="0" w:color="auto"/>
              <w:left w:val="single" w:sz="4" w:space="0" w:color="auto"/>
              <w:bottom w:val="single" w:sz="4" w:space="0" w:color="auto"/>
              <w:right w:val="single" w:sz="4" w:space="0" w:color="auto"/>
            </w:tcBorders>
            <w:vAlign w:val="bottom"/>
          </w:tcPr>
          <w:p w:rsidR="00CF2C20" w:rsidRPr="00A031BC" w:rsidRDefault="00CF2C20" w:rsidP="001541C2">
            <w:pPr>
              <w:spacing w:after="0" w:line="310" w:lineRule="exact"/>
              <w:rPr>
                <w:rFonts w:ascii="Times New Roman" w:hAnsi="Times New Roman" w:cs="Times New Roman"/>
                <w:sz w:val="28"/>
                <w:szCs w:val="28"/>
                <w:lang w:val="uk-UA" w:eastAsia="uk-UA"/>
              </w:rPr>
            </w:pPr>
            <w:r w:rsidRPr="00A031BC">
              <w:rPr>
                <w:rFonts w:ascii="Times New Roman" w:hAnsi="Times New Roman" w:cs="Times New Roman"/>
                <w:sz w:val="28"/>
                <w:szCs w:val="28"/>
                <w:lang w:val="uk-UA" w:eastAsia="uk-UA"/>
              </w:rPr>
              <w:t>Інші ДТП</w:t>
            </w:r>
          </w:p>
        </w:tc>
        <w:tc>
          <w:tcPr>
            <w:tcW w:w="2079" w:type="dxa"/>
            <w:tcBorders>
              <w:top w:val="single" w:sz="4" w:space="0" w:color="auto"/>
              <w:left w:val="single" w:sz="4" w:space="0" w:color="auto"/>
              <w:bottom w:val="single" w:sz="4" w:space="0" w:color="auto"/>
              <w:right w:val="single" w:sz="4" w:space="0" w:color="auto"/>
            </w:tcBorders>
            <w:vAlign w:val="bottom"/>
          </w:tcPr>
          <w:p w:rsidR="00CF2C20" w:rsidRPr="00A031BC" w:rsidRDefault="00CF2C20" w:rsidP="001541C2">
            <w:pPr>
              <w:spacing w:after="0" w:line="310" w:lineRule="exact"/>
              <w:jc w:val="center"/>
              <w:rPr>
                <w:rFonts w:ascii="Times New Roman" w:hAnsi="Times New Roman" w:cs="Times New Roman"/>
                <w:sz w:val="28"/>
                <w:szCs w:val="28"/>
                <w:lang w:val="uk-UA" w:eastAsia="uk-UA"/>
              </w:rPr>
            </w:pPr>
            <w:r w:rsidRPr="00A031BC">
              <w:rPr>
                <w:rFonts w:ascii="Times New Roman" w:hAnsi="Times New Roman" w:cs="Times New Roman"/>
                <w:sz w:val="28"/>
                <w:szCs w:val="28"/>
                <w:lang w:val="uk-UA" w:eastAsia="uk-UA"/>
              </w:rPr>
              <w:t>13</w:t>
            </w:r>
          </w:p>
        </w:tc>
        <w:tc>
          <w:tcPr>
            <w:tcW w:w="1839" w:type="dxa"/>
            <w:tcBorders>
              <w:top w:val="single" w:sz="4" w:space="0" w:color="auto"/>
              <w:left w:val="single" w:sz="4" w:space="0" w:color="auto"/>
              <w:bottom w:val="single" w:sz="4" w:space="0" w:color="auto"/>
              <w:right w:val="single" w:sz="4" w:space="0" w:color="auto"/>
            </w:tcBorders>
            <w:vAlign w:val="bottom"/>
          </w:tcPr>
          <w:p w:rsidR="00CF2C20" w:rsidRPr="00A031BC" w:rsidRDefault="00CF2C20" w:rsidP="001541C2">
            <w:pPr>
              <w:spacing w:after="0" w:line="310" w:lineRule="exact"/>
              <w:jc w:val="center"/>
              <w:rPr>
                <w:rFonts w:ascii="Times New Roman" w:hAnsi="Times New Roman" w:cs="Times New Roman"/>
                <w:sz w:val="28"/>
                <w:szCs w:val="28"/>
                <w:lang w:val="uk-UA" w:eastAsia="uk-UA"/>
              </w:rPr>
            </w:pPr>
            <w:r w:rsidRPr="00A031BC">
              <w:rPr>
                <w:rFonts w:ascii="Times New Roman" w:hAnsi="Times New Roman" w:cs="Times New Roman"/>
                <w:sz w:val="28"/>
                <w:szCs w:val="28"/>
                <w:lang w:val="uk-UA" w:eastAsia="uk-UA"/>
              </w:rPr>
              <w:t>0,67</w:t>
            </w:r>
          </w:p>
        </w:tc>
      </w:tr>
      <w:tr w:rsidR="00CF2C20" w:rsidRPr="00A031BC" w:rsidTr="00521DC9">
        <w:trPr>
          <w:trHeight w:val="288"/>
        </w:trPr>
        <w:tc>
          <w:tcPr>
            <w:tcW w:w="5494" w:type="dxa"/>
            <w:tcBorders>
              <w:top w:val="single" w:sz="4" w:space="0" w:color="auto"/>
              <w:left w:val="single" w:sz="4" w:space="0" w:color="auto"/>
              <w:bottom w:val="single" w:sz="4" w:space="0" w:color="auto"/>
              <w:right w:val="single" w:sz="4" w:space="0" w:color="auto"/>
            </w:tcBorders>
            <w:vAlign w:val="bottom"/>
          </w:tcPr>
          <w:p w:rsidR="00CF2C20" w:rsidRPr="00A031BC" w:rsidRDefault="00CF2C20" w:rsidP="001541C2">
            <w:pPr>
              <w:spacing w:after="0" w:line="310" w:lineRule="exact"/>
              <w:rPr>
                <w:rFonts w:ascii="Times New Roman" w:hAnsi="Times New Roman" w:cs="Times New Roman"/>
                <w:b/>
                <w:bCs/>
                <w:sz w:val="28"/>
                <w:szCs w:val="28"/>
                <w:lang w:val="uk-UA" w:eastAsia="uk-UA"/>
              </w:rPr>
            </w:pPr>
            <w:r w:rsidRPr="00A031BC">
              <w:rPr>
                <w:rFonts w:ascii="Times New Roman" w:hAnsi="Times New Roman" w:cs="Times New Roman"/>
                <w:b/>
                <w:bCs/>
                <w:sz w:val="28"/>
                <w:szCs w:val="28"/>
                <w:lang w:val="uk-UA" w:eastAsia="uk-UA"/>
              </w:rPr>
              <w:t>Разом:</w:t>
            </w:r>
          </w:p>
        </w:tc>
        <w:tc>
          <w:tcPr>
            <w:tcW w:w="2079" w:type="dxa"/>
            <w:tcBorders>
              <w:top w:val="single" w:sz="4" w:space="0" w:color="auto"/>
              <w:left w:val="single" w:sz="4" w:space="0" w:color="auto"/>
              <w:bottom w:val="single" w:sz="4" w:space="0" w:color="auto"/>
              <w:right w:val="single" w:sz="4" w:space="0" w:color="auto"/>
            </w:tcBorders>
            <w:vAlign w:val="bottom"/>
          </w:tcPr>
          <w:p w:rsidR="00CF2C20" w:rsidRPr="00A031BC" w:rsidRDefault="00CF2C20" w:rsidP="001541C2">
            <w:pPr>
              <w:spacing w:after="0" w:line="310" w:lineRule="exact"/>
              <w:jc w:val="center"/>
              <w:rPr>
                <w:rFonts w:ascii="Times New Roman" w:hAnsi="Times New Roman" w:cs="Times New Roman"/>
                <w:b/>
                <w:bCs/>
                <w:sz w:val="28"/>
                <w:szCs w:val="28"/>
                <w:lang w:val="uk-UA" w:eastAsia="uk-UA"/>
              </w:rPr>
            </w:pPr>
            <w:r w:rsidRPr="00A031BC">
              <w:rPr>
                <w:rFonts w:ascii="Times New Roman" w:hAnsi="Times New Roman" w:cs="Times New Roman"/>
                <w:b/>
                <w:bCs/>
                <w:sz w:val="28"/>
                <w:szCs w:val="28"/>
                <w:lang w:val="uk-UA" w:eastAsia="uk-UA"/>
              </w:rPr>
              <w:t>1944</w:t>
            </w:r>
          </w:p>
        </w:tc>
        <w:tc>
          <w:tcPr>
            <w:tcW w:w="1839" w:type="dxa"/>
            <w:tcBorders>
              <w:top w:val="single" w:sz="4" w:space="0" w:color="auto"/>
              <w:left w:val="single" w:sz="4" w:space="0" w:color="auto"/>
              <w:bottom w:val="single" w:sz="4" w:space="0" w:color="auto"/>
              <w:right w:val="single" w:sz="4" w:space="0" w:color="auto"/>
            </w:tcBorders>
            <w:vAlign w:val="bottom"/>
          </w:tcPr>
          <w:p w:rsidR="00CF2C20" w:rsidRPr="00A031BC" w:rsidRDefault="00CF2C20" w:rsidP="001541C2">
            <w:pPr>
              <w:spacing w:after="0" w:line="310" w:lineRule="exact"/>
              <w:jc w:val="center"/>
              <w:rPr>
                <w:rFonts w:ascii="Times New Roman" w:hAnsi="Times New Roman" w:cs="Times New Roman"/>
                <w:b/>
                <w:bCs/>
                <w:sz w:val="28"/>
                <w:szCs w:val="28"/>
                <w:lang w:val="uk-UA" w:eastAsia="uk-UA"/>
              </w:rPr>
            </w:pPr>
            <w:r w:rsidRPr="00A031BC">
              <w:rPr>
                <w:rFonts w:ascii="Times New Roman" w:hAnsi="Times New Roman" w:cs="Times New Roman"/>
                <w:b/>
                <w:bCs/>
                <w:sz w:val="28"/>
                <w:szCs w:val="28"/>
                <w:lang w:val="uk-UA" w:eastAsia="uk-UA"/>
              </w:rPr>
              <w:t>100</w:t>
            </w:r>
          </w:p>
        </w:tc>
      </w:tr>
    </w:tbl>
    <w:p w:rsidR="00CF2C20" w:rsidRPr="00A031BC" w:rsidRDefault="00CF2C20" w:rsidP="001541C2">
      <w:pPr>
        <w:spacing w:after="0" w:line="310" w:lineRule="exact"/>
        <w:ind w:left="50" w:right="50" w:firstLine="400"/>
        <w:jc w:val="both"/>
        <w:rPr>
          <w:rFonts w:ascii="Times New Roman" w:hAnsi="Times New Roman" w:cs="Times New Roman"/>
          <w:sz w:val="28"/>
          <w:szCs w:val="28"/>
          <w:lang w:val="uk-UA"/>
        </w:rPr>
      </w:pPr>
    </w:p>
    <w:p w:rsidR="00CF2C20" w:rsidRPr="00A031BC" w:rsidRDefault="00CF2C20" w:rsidP="001541C2">
      <w:pPr>
        <w:spacing w:after="0" w:line="310" w:lineRule="exact"/>
        <w:ind w:right="142" w:firstLine="708"/>
        <w:jc w:val="both"/>
        <w:rPr>
          <w:rFonts w:ascii="Times New Roman" w:hAnsi="Times New Roman" w:cs="Times New Roman"/>
          <w:sz w:val="28"/>
          <w:szCs w:val="28"/>
          <w:lang w:val="uk-UA"/>
        </w:rPr>
      </w:pPr>
      <w:r w:rsidRPr="00A031BC">
        <w:rPr>
          <w:rFonts w:ascii="Times New Roman" w:hAnsi="Times New Roman" w:cs="Times New Roman"/>
          <w:sz w:val="28"/>
          <w:szCs w:val="28"/>
          <w:lang w:val="uk-UA"/>
        </w:rPr>
        <w:t xml:space="preserve">На балансі та експлуатаційному утриманні Служби автомобільних доріг у </w:t>
      </w:r>
      <w:r w:rsidR="00101F51" w:rsidRPr="00A031BC">
        <w:rPr>
          <w:rFonts w:ascii="Times New Roman" w:hAnsi="Times New Roman" w:cs="Times New Roman"/>
          <w:sz w:val="28"/>
          <w:szCs w:val="28"/>
          <w:lang w:val="uk-UA"/>
        </w:rPr>
        <w:t>Київській області знаходиться 8</w:t>
      </w:r>
      <w:r w:rsidRPr="00A031BC">
        <w:rPr>
          <w:rFonts w:ascii="Times New Roman" w:hAnsi="Times New Roman" w:cs="Times New Roman"/>
          <w:sz w:val="28"/>
          <w:szCs w:val="28"/>
          <w:lang w:val="uk-UA"/>
        </w:rPr>
        <w:t>615 км автомобільних доріг загального користування, в тому</w:t>
      </w:r>
      <w:r w:rsidR="00101F51" w:rsidRPr="00A031BC">
        <w:rPr>
          <w:rFonts w:ascii="Times New Roman" w:hAnsi="Times New Roman" w:cs="Times New Roman"/>
          <w:sz w:val="28"/>
          <w:szCs w:val="28"/>
          <w:lang w:val="uk-UA"/>
        </w:rPr>
        <w:t xml:space="preserve"> числі: державного значення – 2</w:t>
      </w:r>
      <w:r w:rsidRPr="00A031BC">
        <w:rPr>
          <w:rFonts w:ascii="Times New Roman" w:hAnsi="Times New Roman" w:cs="Times New Roman"/>
          <w:sz w:val="28"/>
          <w:szCs w:val="28"/>
          <w:lang w:val="uk-UA"/>
        </w:rPr>
        <w:t>911,1 км, із них міжнародних – 428,6 км; національних – 249,5 км; регіональних</w:t>
      </w:r>
      <w:r w:rsidR="00101F51" w:rsidRPr="00A031BC">
        <w:rPr>
          <w:rFonts w:ascii="Times New Roman" w:hAnsi="Times New Roman" w:cs="Times New Roman"/>
          <w:sz w:val="28"/>
          <w:szCs w:val="28"/>
          <w:lang w:val="uk-UA"/>
        </w:rPr>
        <w:t xml:space="preserve"> – 866,0 км; територіальних – 1</w:t>
      </w:r>
      <w:r w:rsidRPr="00A031BC">
        <w:rPr>
          <w:rFonts w:ascii="Times New Roman" w:hAnsi="Times New Roman" w:cs="Times New Roman"/>
          <w:sz w:val="28"/>
          <w:szCs w:val="28"/>
          <w:lang w:val="uk-UA"/>
        </w:rPr>
        <w:t>3</w:t>
      </w:r>
      <w:r w:rsidR="00101F51" w:rsidRPr="00A031BC">
        <w:rPr>
          <w:rFonts w:ascii="Times New Roman" w:hAnsi="Times New Roman" w:cs="Times New Roman"/>
          <w:sz w:val="28"/>
          <w:szCs w:val="28"/>
          <w:lang w:val="uk-UA"/>
        </w:rPr>
        <w:t>67,0 км; місцевого значення – 5</w:t>
      </w:r>
      <w:r w:rsidRPr="00A031BC">
        <w:rPr>
          <w:rFonts w:ascii="Times New Roman" w:hAnsi="Times New Roman" w:cs="Times New Roman"/>
          <w:sz w:val="28"/>
          <w:szCs w:val="28"/>
          <w:lang w:val="uk-UA"/>
        </w:rPr>
        <w:t>704,5 км, із них обла</w:t>
      </w:r>
      <w:r w:rsidR="00101F51" w:rsidRPr="00A031BC">
        <w:rPr>
          <w:rFonts w:ascii="Times New Roman" w:hAnsi="Times New Roman" w:cs="Times New Roman"/>
          <w:sz w:val="28"/>
          <w:szCs w:val="28"/>
          <w:lang w:val="uk-UA"/>
        </w:rPr>
        <w:t>сних – 3511,7 км; районних – 2</w:t>
      </w:r>
      <w:r w:rsidRPr="00A031BC">
        <w:rPr>
          <w:rFonts w:ascii="Times New Roman" w:hAnsi="Times New Roman" w:cs="Times New Roman"/>
          <w:sz w:val="28"/>
          <w:szCs w:val="28"/>
          <w:lang w:val="uk-UA"/>
        </w:rPr>
        <w:t>192,8 км.</w:t>
      </w:r>
    </w:p>
    <w:p w:rsidR="00CF2C20" w:rsidRPr="00A031BC" w:rsidRDefault="00CF2C20" w:rsidP="001541C2">
      <w:pPr>
        <w:spacing w:after="0" w:line="310" w:lineRule="exact"/>
        <w:ind w:right="142" w:firstLine="708"/>
        <w:jc w:val="both"/>
        <w:rPr>
          <w:rFonts w:ascii="Times New Roman" w:hAnsi="Times New Roman" w:cs="Times New Roman"/>
          <w:sz w:val="28"/>
          <w:szCs w:val="28"/>
          <w:lang w:val="uk-UA"/>
        </w:rPr>
      </w:pPr>
      <w:r w:rsidRPr="00A031BC">
        <w:rPr>
          <w:rFonts w:ascii="Times New Roman" w:hAnsi="Times New Roman" w:cs="Times New Roman"/>
          <w:sz w:val="28"/>
          <w:szCs w:val="28"/>
          <w:lang w:val="uk-UA"/>
        </w:rPr>
        <w:t>На цих дорогах стається близько 40% усіх ДТП з потерпілими, в той час, як інші стаються на вулицях, що перебувають на утриманні органів місцевого самоврядування. Серед усіх ДТП з потерпілими на території області, близько 26 % стаються в малих населених пунктах – селах і селищах, і близько 37 % на ділянках поза населеними пунктами. Решта ДТП з потерпілими, близько 37 % від загальної кількості, стається  на вулицях населених пунктів.</w:t>
      </w:r>
    </w:p>
    <w:p w:rsidR="00CF2C20" w:rsidRPr="00A031BC" w:rsidRDefault="00CF2C20" w:rsidP="001541C2">
      <w:pPr>
        <w:spacing w:after="0" w:line="310" w:lineRule="exact"/>
        <w:ind w:right="142" w:firstLine="851"/>
        <w:jc w:val="both"/>
        <w:rPr>
          <w:rFonts w:ascii="Times New Roman" w:hAnsi="Times New Roman" w:cs="Times New Roman"/>
          <w:sz w:val="28"/>
          <w:szCs w:val="28"/>
          <w:highlight w:val="white"/>
          <w:lang w:val="uk-UA"/>
        </w:rPr>
      </w:pPr>
      <w:r w:rsidRPr="00A031BC">
        <w:rPr>
          <w:rFonts w:ascii="Times New Roman" w:hAnsi="Times New Roman" w:cs="Times New Roman"/>
          <w:sz w:val="28"/>
          <w:szCs w:val="28"/>
          <w:highlight w:val="white"/>
          <w:lang w:val="uk-UA"/>
        </w:rPr>
        <w:t>Ситуація з безпекою доріг дуже відрізняється в розрізі районів. Більш густонаселені райони, з більш інтенсивним дорожнім рухом, мають значно гірші показники дорожньої безпеки. Аналітична інформація за 2015 рік щодо кількості загиблих і травмованих в дорожньо-транспортних пригодах в розрізі районів представлена у таблиці 1.2.</w:t>
      </w:r>
    </w:p>
    <w:p w:rsidR="00CF2C20" w:rsidRPr="00A031BC" w:rsidRDefault="00CF2C20" w:rsidP="001541C2">
      <w:pPr>
        <w:spacing w:after="0" w:line="310" w:lineRule="exact"/>
        <w:ind w:right="142" w:firstLine="851"/>
        <w:jc w:val="right"/>
        <w:rPr>
          <w:rFonts w:ascii="Times New Roman" w:hAnsi="Times New Roman" w:cs="Times New Roman"/>
          <w:sz w:val="28"/>
          <w:szCs w:val="28"/>
          <w:highlight w:val="white"/>
          <w:lang w:val="uk-UA"/>
        </w:rPr>
      </w:pPr>
      <w:r w:rsidRPr="00A031BC">
        <w:rPr>
          <w:rFonts w:ascii="Times New Roman" w:hAnsi="Times New Roman" w:cs="Times New Roman"/>
          <w:sz w:val="28"/>
          <w:szCs w:val="28"/>
          <w:highlight w:val="white"/>
          <w:lang w:val="uk-UA"/>
        </w:rPr>
        <w:t>Таблиця 1.2.</w:t>
      </w:r>
    </w:p>
    <w:p w:rsidR="00CF2C20" w:rsidRPr="00A031BC" w:rsidRDefault="00CF2C20" w:rsidP="001541C2">
      <w:pPr>
        <w:spacing w:after="0" w:line="310" w:lineRule="exact"/>
        <w:ind w:right="142" w:firstLine="851"/>
        <w:jc w:val="center"/>
        <w:rPr>
          <w:rFonts w:ascii="Times New Roman" w:hAnsi="Times New Roman" w:cs="Times New Roman"/>
          <w:b/>
          <w:bCs/>
          <w:sz w:val="28"/>
          <w:szCs w:val="28"/>
          <w:lang w:val="uk-UA" w:eastAsia="ru-RU"/>
        </w:rPr>
      </w:pPr>
      <w:r w:rsidRPr="00A031BC">
        <w:rPr>
          <w:rFonts w:ascii="Times New Roman" w:hAnsi="Times New Roman" w:cs="Times New Roman"/>
          <w:b/>
          <w:bCs/>
          <w:sz w:val="28"/>
          <w:szCs w:val="28"/>
          <w:lang w:val="uk-UA" w:eastAsia="ru-RU"/>
        </w:rPr>
        <w:t>Загиблі і травмовані в ДТП в районах Київської області (2015)</w:t>
      </w:r>
    </w:p>
    <w:p w:rsidR="00CF2C20" w:rsidRPr="00A031BC" w:rsidRDefault="00CF2C20" w:rsidP="001541C2">
      <w:pPr>
        <w:spacing w:after="0" w:line="310" w:lineRule="exact"/>
        <w:ind w:right="142" w:firstLine="851"/>
        <w:jc w:val="center"/>
        <w:rPr>
          <w:rFonts w:ascii="Times New Roman" w:hAnsi="Times New Roman" w:cs="Times New Roman"/>
          <w:sz w:val="24"/>
          <w:szCs w:val="24"/>
          <w:highlight w:val="white"/>
          <w:lang w:val="uk-UA"/>
        </w:rPr>
      </w:pPr>
    </w:p>
    <w:tbl>
      <w:tblPr>
        <w:tblW w:w="0" w:type="auto"/>
        <w:tblLayout w:type="fixed"/>
        <w:tblLook w:val="0000"/>
      </w:tblPr>
      <w:tblGrid>
        <w:gridCol w:w="597"/>
        <w:gridCol w:w="4309"/>
        <w:gridCol w:w="2107"/>
        <w:gridCol w:w="2467"/>
      </w:tblGrid>
      <w:tr w:rsidR="00CF2C20" w:rsidRPr="00A031BC" w:rsidTr="00521DC9">
        <w:trPr>
          <w:trHeight w:val="298"/>
        </w:trPr>
        <w:tc>
          <w:tcPr>
            <w:tcW w:w="597" w:type="dxa"/>
            <w:tcBorders>
              <w:top w:val="single" w:sz="4" w:space="0" w:color="auto"/>
              <w:left w:val="single" w:sz="4" w:space="0" w:color="auto"/>
              <w:bottom w:val="single" w:sz="4" w:space="0" w:color="auto"/>
              <w:right w:val="single" w:sz="4" w:space="0" w:color="auto"/>
            </w:tcBorders>
            <w:vAlign w:val="center"/>
          </w:tcPr>
          <w:p w:rsidR="00CF2C20" w:rsidRPr="00A031BC" w:rsidRDefault="00CF2C20" w:rsidP="001541C2">
            <w:pPr>
              <w:spacing w:after="0" w:line="310" w:lineRule="exact"/>
              <w:jc w:val="center"/>
              <w:rPr>
                <w:rFonts w:ascii="Times New Roman" w:hAnsi="Times New Roman" w:cs="Times New Roman"/>
                <w:b/>
                <w:bCs/>
                <w:sz w:val="28"/>
                <w:szCs w:val="28"/>
                <w:lang w:val="uk-UA" w:eastAsia="ru-RU"/>
              </w:rPr>
            </w:pPr>
            <w:r w:rsidRPr="00A031BC">
              <w:rPr>
                <w:rFonts w:ascii="Times New Roman" w:hAnsi="Times New Roman" w:cs="Times New Roman"/>
                <w:b/>
                <w:bCs/>
                <w:sz w:val="28"/>
                <w:szCs w:val="28"/>
                <w:lang w:val="uk-UA" w:eastAsia="ru-RU"/>
              </w:rPr>
              <w:t>№</w:t>
            </w:r>
          </w:p>
        </w:tc>
        <w:tc>
          <w:tcPr>
            <w:tcW w:w="4309" w:type="dxa"/>
            <w:tcBorders>
              <w:top w:val="single" w:sz="4" w:space="0" w:color="auto"/>
              <w:left w:val="nil"/>
              <w:bottom w:val="single" w:sz="4" w:space="0" w:color="auto"/>
              <w:right w:val="single" w:sz="4" w:space="0" w:color="auto"/>
            </w:tcBorders>
            <w:vAlign w:val="center"/>
          </w:tcPr>
          <w:p w:rsidR="00CF2C20" w:rsidRPr="00A031BC" w:rsidRDefault="00CF2C20" w:rsidP="001541C2">
            <w:pPr>
              <w:spacing w:after="0" w:line="310" w:lineRule="exact"/>
              <w:jc w:val="center"/>
              <w:rPr>
                <w:rFonts w:ascii="Times New Roman" w:hAnsi="Times New Roman" w:cs="Times New Roman"/>
                <w:b/>
                <w:bCs/>
                <w:sz w:val="28"/>
                <w:szCs w:val="28"/>
                <w:lang w:val="uk-UA" w:eastAsia="ru-RU"/>
              </w:rPr>
            </w:pPr>
            <w:r w:rsidRPr="00A031BC">
              <w:rPr>
                <w:rFonts w:ascii="Times New Roman" w:hAnsi="Times New Roman" w:cs="Times New Roman"/>
                <w:b/>
                <w:bCs/>
                <w:sz w:val="28"/>
                <w:szCs w:val="28"/>
                <w:lang w:val="uk-UA" w:eastAsia="ru-RU"/>
              </w:rPr>
              <w:t>Район</w:t>
            </w:r>
          </w:p>
        </w:tc>
        <w:tc>
          <w:tcPr>
            <w:tcW w:w="2107" w:type="dxa"/>
            <w:tcBorders>
              <w:top w:val="single" w:sz="4" w:space="0" w:color="auto"/>
              <w:left w:val="nil"/>
              <w:bottom w:val="single" w:sz="4" w:space="0" w:color="auto"/>
              <w:right w:val="single" w:sz="4" w:space="0" w:color="auto"/>
            </w:tcBorders>
            <w:vAlign w:val="center"/>
          </w:tcPr>
          <w:p w:rsidR="00CF2C20" w:rsidRPr="00A031BC" w:rsidRDefault="00CF2C20" w:rsidP="001541C2">
            <w:pPr>
              <w:spacing w:after="0" w:line="310" w:lineRule="exact"/>
              <w:jc w:val="center"/>
              <w:rPr>
                <w:rFonts w:ascii="Times New Roman" w:hAnsi="Times New Roman" w:cs="Times New Roman"/>
                <w:b/>
                <w:bCs/>
                <w:sz w:val="28"/>
                <w:szCs w:val="28"/>
                <w:lang w:val="uk-UA" w:eastAsia="ru-RU"/>
              </w:rPr>
            </w:pPr>
            <w:r w:rsidRPr="00A031BC">
              <w:rPr>
                <w:rFonts w:ascii="Times New Roman" w:hAnsi="Times New Roman" w:cs="Times New Roman"/>
                <w:b/>
                <w:bCs/>
                <w:sz w:val="28"/>
                <w:szCs w:val="28"/>
                <w:lang w:val="uk-UA" w:eastAsia="ru-RU"/>
              </w:rPr>
              <w:t>Загинуло</w:t>
            </w:r>
          </w:p>
        </w:tc>
        <w:tc>
          <w:tcPr>
            <w:tcW w:w="2467" w:type="dxa"/>
            <w:tcBorders>
              <w:top w:val="single" w:sz="4" w:space="0" w:color="auto"/>
              <w:left w:val="nil"/>
              <w:bottom w:val="single" w:sz="4" w:space="0" w:color="auto"/>
              <w:right w:val="single" w:sz="4" w:space="0" w:color="auto"/>
            </w:tcBorders>
            <w:vAlign w:val="center"/>
          </w:tcPr>
          <w:p w:rsidR="00CF2C20" w:rsidRPr="00A031BC" w:rsidRDefault="00CF2C20" w:rsidP="001541C2">
            <w:pPr>
              <w:spacing w:after="0" w:line="310" w:lineRule="exact"/>
              <w:jc w:val="center"/>
              <w:rPr>
                <w:rFonts w:ascii="Times New Roman" w:hAnsi="Times New Roman" w:cs="Times New Roman"/>
                <w:b/>
                <w:bCs/>
                <w:sz w:val="28"/>
                <w:szCs w:val="28"/>
                <w:lang w:val="uk-UA" w:eastAsia="ru-RU"/>
              </w:rPr>
            </w:pPr>
            <w:r w:rsidRPr="00A031BC">
              <w:rPr>
                <w:rFonts w:ascii="Times New Roman" w:hAnsi="Times New Roman" w:cs="Times New Roman"/>
                <w:b/>
                <w:bCs/>
                <w:sz w:val="28"/>
                <w:szCs w:val="28"/>
                <w:lang w:val="uk-UA" w:eastAsia="ru-RU"/>
              </w:rPr>
              <w:t>Травмовано</w:t>
            </w:r>
          </w:p>
        </w:tc>
      </w:tr>
      <w:tr w:rsidR="00BD1A32" w:rsidRPr="00A031BC" w:rsidTr="00521DC9">
        <w:trPr>
          <w:trHeight w:val="298"/>
        </w:trPr>
        <w:tc>
          <w:tcPr>
            <w:tcW w:w="597" w:type="dxa"/>
            <w:tcBorders>
              <w:top w:val="single" w:sz="4" w:space="0" w:color="auto"/>
              <w:left w:val="single" w:sz="4" w:space="0" w:color="auto"/>
              <w:bottom w:val="single" w:sz="4" w:space="0" w:color="auto"/>
              <w:right w:val="single" w:sz="4" w:space="0" w:color="auto"/>
            </w:tcBorders>
            <w:vAlign w:val="center"/>
          </w:tcPr>
          <w:p w:rsidR="00BD1A32" w:rsidRPr="00A031BC" w:rsidRDefault="00BD1A32" w:rsidP="001541C2">
            <w:pPr>
              <w:spacing w:after="0" w:line="310" w:lineRule="exact"/>
              <w:jc w:val="center"/>
              <w:rPr>
                <w:rFonts w:ascii="Times New Roman" w:hAnsi="Times New Roman" w:cs="Times New Roman"/>
                <w:b/>
                <w:bCs/>
                <w:sz w:val="28"/>
                <w:szCs w:val="28"/>
                <w:lang w:val="uk-UA" w:eastAsia="ru-RU"/>
              </w:rPr>
            </w:pPr>
            <w:r w:rsidRPr="00A031BC">
              <w:rPr>
                <w:rFonts w:ascii="Times New Roman" w:hAnsi="Times New Roman" w:cs="Times New Roman"/>
                <w:b/>
                <w:bCs/>
                <w:sz w:val="28"/>
                <w:szCs w:val="28"/>
                <w:lang w:val="uk-UA" w:eastAsia="ru-RU"/>
              </w:rPr>
              <w:t>1</w:t>
            </w:r>
          </w:p>
        </w:tc>
        <w:tc>
          <w:tcPr>
            <w:tcW w:w="4309" w:type="dxa"/>
            <w:tcBorders>
              <w:top w:val="single" w:sz="4" w:space="0" w:color="auto"/>
              <w:left w:val="nil"/>
              <w:bottom w:val="single" w:sz="4" w:space="0" w:color="auto"/>
              <w:right w:val="single" w:sz="4" w:space="0" w:color="auto"/>
            </w:tcBorders>
            <w:vAlign w:val="center"/>
          </w:tcPr>
          <w:p w:rsidR="00BD1A32" w:rsidRPr="00A031BC" w:rsidRDefault="00BD1A32" w:rsidP="001541C2">
            <w:pPr>
              <w:spacing w:after="0" w:line="310" w:lineRule="exact"/>
              <w:jc w:val="center"/>
              <w:rPr>
                <w:rFonts w:ascii="Times New Roman" w:hAnsi="Times New Roman" w:cs="Times New Roman"/>
                <w:b/>
                <w:bCs/>
                <w:sz w:val="28"/>
                <w:szCs w:val="28"/>
                <w:lang w:val="uk-UA" w:eastAsia="ru-RU"/>
              </w:rPr>
            </w:pPr>
            <w:r w:rsidRPr="00A031BC">
              <w:rPr>
                <w:rFonts w:ascii="Times New Roman" w:hAnsi="Times New Roman" w:cs="Times New Roman"/>
                <w:b/>
                <w:bCs/>
                <w:sz w:val="28"/>
                <w:szCs w:val="28"/>
                <w:lang w:val="uk-UA" w:eastAsia="ru-RU"/>
              </w:rPr>
              <w:t>2</w:t>
            </w:r>
          </w:p>
        </w:tc>
        <w:tc>
          <w:tcPr>
            <w:tcW w:w="2107" w:type="dxa"/>
            <w:tcBorders>
              <w:top w:val="single" w:sz="4" w:space="0" w:color="auto"/>
              <w:left w:val="nil"/>
              <w:bottom w:val="single" w:sz="4" w:space="0" w:color="auto"/>
              <w:right w:val="single" w:sz="4" w:space="0" w:color="auto"/>
            </w:tcBorders>
            <w:vAlign w:val="center"/>
          </w:tcPr>
          <w:p w:rsidR="00BD1A32" w:rsidRPr="00A031BC" w:rsidRDefault="00BD1A32" w:rsidP="001541C2">
            <w:pPr>
              <w:spacing w:after="0" w:line="310" w:lineRule="exact"/>
              <w:jc w:val="center"/>
              <w:rPr>
                <w:rFonts w:ascii="Times New Roman" w:hAnsi="Times New Roman" w:cs="Times New Roman"/>
                <w:b/>
                <w:bCs/>
                <w:sz w:val="28"/>
                <w:szCs w:val="28"/>
                <w:lang w:val="uk-UA" w:eastAsia="ru-RU"/>
              </w:rPr>
            </w:pPr>
            <w:r w:rsidRPr="00A031BC">
              <w:rPr>
                <w:rFonts w:ascii="Times New Roman" w:hAnsi="Times New Roman" w:cs="Times New Roman"/>
                <w:b/>
                <w:bCs/>
                <w:sz w:val="28"/>
                <w:szCs w:val="28"/>
                <w:lang w:val="uk-UA" w:eastAsia="ru-RU"/>
              </w:rPr>
              <w:t>3</w:t>
            </w:r>
          </w:p>
        </w:tc>
        <w:tc>
          <w:tcPr>
            <w:tcW w:w="2467" w:type="dxa"/>
            <w:tcBorders>
              <w:top w:val="single" w:sz="4" w:space="0" w:color="auto"/>
              <w:left w:val="nil"/>
              <w:bottom w:val="single" w:sz="4" w:space="0" w:color="auto"/>
              <w:right w:val="single" w:sz="4" w:space="0" w:color="auto"/>
            </w:tcBorders>
            <w:vAlign w:val="center"/>
          </w:tcPr>
          <w:p w:rsidR="00BD1A32" w:rsidRPr="00A031BC" w:rsidRDefault="00BD1A32" w:rsidP="001541C2">
            <w:pPr>
              <w:spacing w:after="0" w:line="310" w:lineRule="exact"/>
              <w:jc w:val="center"/>
              <w:rPr>
                <w:rFonts w:ascii="Times New Roman" w:hAnsi="Times New Roman" w:cs="Times New Roman"/>
                <w:b/>
                <w:bCs/>
                <w:sz w:val="28"/>
                <w:szCs w:val="28"/>
                <w:lang w:val="uk-UA" w:eastAsia="ru-RU"/>
              </w:rPr>
            </w:pPr>
            <w:r w:rsidRPr="00A031BC">
              <w:rPr>
                <w:rFonts w:ascii="Times New Roman" w:hAnsi="Times New Roman" w:cs="Times New Roman"/>
                <w:b/>
                <w:bCs/>
                <w:sz w:val="28"/>
                <w:szCs w:val="28"/>
                <w:lang w:val="uk-UA" w:eastAsia="ru-RU"/>
              </w:rPr>
              <w:t>4</w:t>
            </w:r>
          </w:p>
        </w:tc>
      </w:tr>
      <w:tr w:rsidR="00CF2C20" w:rsidRPr="00A031BC" w:rsidTr="00521DC9">
        <w:trPr>
          <w:trHeight w:val="298"/>
        </w:trPr>
        <w:tc>
          <w:tcPr>
            <w:tcW w:w="597" w:type="dxa"/>
            <w:tcBorders>
              <w:top w:val="nil"/>
              <w:left w:val="single" w:sz="4" w:space="0" w:color="auto"/>
              <w:bottom w:val="single" w:sz="4" w:space="0" w:color="auto"/>
              <w:right w:val="single" w:sz="4" w:space="0" w:color="auto"/>
            </w:tcBorders>
            <w:vAlign w:val="bottom"/>
          </w:tcPr>
          <w:p w:rsidR="00CF2C20" w:rsidRPr="00A031BC" w:rsidRDefault="00CF2C20" w:rsidP="001541C2">
            <w:pPr>
              <w:spacing w:after="0" w:line="310" w:lineRule="exact"/>
              <w:jc w:val="center"/>
              <w:rPr>
                <w:rFonts w:ascii="Times New Roman" w:hAnsi="Times New Roman" w:cs="Times New Roman"/>
                <w:sz w:val="28"/>
                <w:szCs w:val="28"/>
                <w:lang w:val="uk-UA" w:eastAsia="ru-RU"/>
              </w:rPr>
            </w:pPr>
            <w:r w:rsidRPr="00A031BC">
              <w:rPr>
                <w:rFonts w:ascii="Times New Roman" w:hAnsi="Times New Roman" w:cs="Times New Roman"/>
                <w:sz w:val="28"/>
                <w:szCs w:val="28"/>
                <w:lang w:val="uk-UA" w:eastAsia="ru-RU"/>
              </w:rPr>
              <w:t>1</w:t>
            </w:r>
          </w:p>
        </w:tc>
        <w:tc>
          <w:tcPr>
            <w:tcW w:w="4309" w:type="dxa"/>
            <w:tcBorders>
              <w:top w:val="nil"/>
              <w:left w:val="nil"/>
              <w:bottom w:val="single" w:sz="4" w:space="0" w:color="auto"/>
              <w:right w:val="single" w:sz="4" w:space="0" w:color="auto"/>
            </w:tcBorders>
            <w:vAlign w:val="center"/>
          </w:tcPr>
          <w:p w:rsidR="00CF2C20" w:rsidRPr="00A031BC" w:rsidRDefault="00CF2C20" w:rsidP="001541C2">
            <w:pPr>
              <w:spacing w:after="0" w:line="310" w:lineRule="exact"/>
              <w:rPr>
                <w:rFonts w:ascii="Times New Roman" w:hAnsi="Times New Roman" w:cs="Times New Roman"/>
                <w:sz w:val="28"/>
                <w:szCs w:val="28"/>
                <w:lang w:val="uk-UA" w:eastAsia="ru-RU"/>
              </w:rPr>
            </w:pPr>
            <w:proofErr w:type="spellStart"/>
            <w:r w:rsidRPr="00A031BC">
              <w:rPr>
                <w:rFonts w:ascii="Times New Roman" w:hAnsi="Times New Roman" w:cs="Times New Roman"/>
                <w:sz w:val="28"/>
                <w:szCs w:val="28"/>
                <w:lang w:val="uk-UA" w:eastAsia="ru-RU"/>
              </w:rPr>
              <w:t>Києво-Святошинський</w:t>
            </w:r>
            <w:proofErr w:type="spellEnd"/>
          </w:p>
        </w:tc>
        <w:tc>
          <w:tcPr>
            <w:tcW w:w="2107" w:type="dxa"/>
            <w:tcBorders>
              <w:top w:val="nil"/>
              <w:left w:val="nil"/>
              <w:bottom w:val="single" w:sz="4" w:space="0" w:color="auto"/>
              <w:right w:val="single" w:sz="4" w:space="0" w:color="auto"/>
            </w:tcBorders>
            <w:vAlign w:val="center"/>
          </w:tcPr>
          <w:p w:rsidR="00CF2C20" w:rsidRPr="00A031BC" w:rsidRDefault="00CF2C20" w:rsidP="001541C2">
            <w:pPr>
              <w:spacing w:after="0" w:line="310" w:lineRule="exact"/>
              <w:jc w:val="center"/>
              <w:rPr>
                <w:rFonts w:ascii="Times New Roman" w:hAnsi="Times New Roman" w:cs="Times New Roman"/>
                <w:sz w:val="28"/>
                <w:szCs w:val="28"/>
                <w:lang w:val="uk-UA" w:eastAsia="ru-RU"/>
              </w:rPr>
            </w:pPr>
            <w:r w:rsidRPr="00A031BC">
              <w:rPr>
                <w:rFonts w:ascii="Times New Roman" w:hAnsi="Times New Roman" w:cs="Times New Roman"/>
                <w:sz w:val="28"/>
                <w:szCs w:val="28"/>
                <w:lang w:val="uk-UA" w:eastAsia="ru-RU"/>
              </w:rPr>
              <w:t>48</w:t>
            </w:r>
          </w:p>
        </w:tc>
        <w:tc>
          <w:tcPr>
            <w:tcW w:w="2467" w:type="dxa"/>
            <w:tcBorders>
              <w:top w:val="nil"/>
              <w:left w:val="nil"/>
              <w:bottom w:val="single" w:sz="4" w:space="0" w:color="auto"/>
              <w:right w:val="single" w:sz="4" w:space="0" w:color="auto"/>
            </w:tcBorders>
            <w:vAlign w:val="center"/>
          </w:tcPr>
          <w:p w:rsidR="00CF2C20" w:rsidRPr="00A031BC" w:rsidRDefault="00CF2C20" w:rsidP="001541C2">
            <w:pPr>
              <w:spacing w:after="0" w:line="310" w:lineRule="exact"/>
              <w:jc w:val="center"/>
              <w:rPr>
                <w:rFonts w:ascii="Times New Roman" w:hAnsi="Times New Roman" w:cs="Times New Roman"/>
                <w:sz w:val="28"/>
                <w:szCs w:val="28"/>
                <w:lang w:val="uk-UA" w:eastAsia="ru-RU"/>
              </w:rPr>
            </w:pPr>
            <w:r w:rsidRPr="00A031BC">
              <w:rPr>
                <w:rFonts w:ascii="Times New Roman" w:hAnsi="Times New Roman" w:cs="Times New Roman"/>
                <w:sz w:val="28"/>
                <w:szCs w:val="28"/>
                <w:lang w:val="uk-UA" w:eastAsia="ru-RU"/>
              </w:rPr>
              <w:t>374</w:t>
            </w:r>
          </w:p>
        </w:tc>
      </w:tr>
      <w:tr w:rsidR="00CF2C20" w:rsidRPr="00A031BC" w:rsidTr="001541C2">
        <w:trPr>
          <w:trHeight w:val="298"/>
        </w:trPr>
        <w:tc>
          <w:tcPr>
            <w:tcW w:w="597" w:type="dxa"/>
            <w:tcBorders>
              <w:top w:val="nil"/>
              <w:left w:val="single" w:sz="4" w:space="0" w:color="auto"/>
              <w:bottom w:val="single" w:sz="4" w:space="0" w:color="auto"/>
              <w:right w:val="single" w:sz="4" w:space="0" w:color="auto"/>
            </w:tcBorders>
            <w:vAlign w:val="bottom"/>
          </w:tcPr>
          <w:p w:rsidR="00CF2C20" w:rsidRPr="00A031BC" w:rsidRDefault="00CF2C20" w:rsidP="001541C2">
            <w:pPr>
              <w:spacing w:after="0" w:line="310" w:lineRule="exact"/>
              <w:jc w:val="center"/>
              <w:rPr>
                <w:rFonts w:ascii="Times New Roman" w:hAnsi="Times New Roman" w:cs="Times New Roman"/>
                <w:sz w:val="28"/>
                <w:szCs w:val="28"/>
                <w:lang w:val="uk-UA" w:eastAsia="ru-RU"/>
              </w:rPr>
            </w:pPr>
            <w:r w:rsidRPr="00A031BC">
              <w:rPr>
                <w:rFonts w:ascii="Times New Roman" w:hAnsi="Times New Roman" w:cs="Times New Roman"/>
                <w:sz w:val="28"/>
                <w:szCs w:val="28"/>
                <w:lang w:val="uk-UA" w:eastAsia="ru-RU"/>
              </w:rPr>
              <w:t>2</w:t>
            </w:r>
          </w:p>
        </w:tc>
        <w:tc>
          <w:tcPr>
            <w:tcW w:w="4309" w:type="dxa"/>
            <w:tcBorders>
              <w:top w:val="nil"/>
              <w:left w:val="nil"/>
              <w:bottom w:val="single" w:sz="4" w:space="0" w:color="auto"/>
              <w:right w:val="single" w:sz="4" w:space="0" w:color="auto"/>
            </w:tcBorders>
            <w:vAlign w:val="center"/>
          </w:tcPr>
          <w:p w:rsidR="00CF2C20" w:rsidRPr="00A031BC" w:rsidRDefault="00CF2C20" w:rsidP="001541C2">
            <w:pPr>
              <w:spacing w:after="0" w:line="310" w:lineRule="exact"/>
              <w:rPr>
                <w:rFonts w:ascii="Times New Roman" w:hAnsi="Times New Roman" w:cs="Times New Roman"/>
                <w:sz w:val="28"/>
                <w:szCs w:val="28"/>
                <w:lang w:val="uk-UA" w:eastAsia="ru-RU"/>
              </w:rPr>
            </w:pPr>
            <w:r w:rsidRPr="00A031BC">
              <w:rPr>
                <w:rFonts w:ascii="Times New Roman" w:hAnsi="Times New Roman" w:cs="Times New Roman"/>
                <w:sz w:val="28"/>
                <w:szCs w:val="28"/>
                <w:lang w:val="uk-UA" w:eastAsia="ru-RU"/>
              </w:rPr>
              <w:t>Білоцерківський</w:t>
            </w:r>
          </w:p>
        </w:tc>
        <w:tc>
          <w:tcPr>
            <w:tcW w:w="2107" w:type="dxa"/>
            <w:tcBorders>
              <w:top w:val="nil"/>
              <w:left w:val="nil"/>
              <w:bottom w:val="single" w:sz="4" w:space="0" w:color="auto"/>
              <w:right w:val="single" w:sz="4" w:space="0" w:color="auto"/>
            </w:tcBorders>
            <w:vAlign w:val="center"/>
          </w:tcPr>
          <w:p w:rsidR="00CF2C20" w:rsidRPr="00A031BC" w:rsidRDefault="00CF2C20" w:rsidP="001541C2">
            <w:pPr>
              <w:spacing w:after="0" w:line="310" w:lineRule="exact"/>
              <w:jc w:val="center"/>
              <w:rPr>
                <w:rFonts w:ascii="Times New Roman" w:hAnsi="Times New Roman" w:cs="Times New Roman"/>
                <w:sz w:val="28"/>
                <w:szCs w:val="28"/>
                <w:lang w:val="uk-UA" w:eastAsia="ru-RU"/>
              </w:rPr>
            </w:pPr>
            <w:r w:rsidRPr="00A031BC">
              <w:rPr>
                <w:rFonts w:ascii="Times New Roman" w:hAnsi="Times New Roman" w:cs="Times New Roman"/>
                <w:sz w:val="28"/>
                <w:szCs w:val="28"/>
                <w:lang w:val="uk-UA" w:eastAsia="ru-RU"/>
              </w:rPr>
              <w:t>35</w:t>
            </w:r>
          </w:p>
        </w:tc>
        <w:tc>
          <w:tcPr>
            <w:tcW w:w="2467" w:type="dxa"/>
            <w:tcBorders>
              <w:top w:val="nil"/>
              <w:left w:val="nil"/>
              <w:bottom w:val="single" w:sz="4" w:space="0" w:color="auto"/>
              <w:right w:val="single" w:sz="4" w:space="0" w:color="auto"/>
            </w:tcBorders>
            <w:vAlign w:val="center"/>
          </w:tcPr>
          <w:p w:rsidR="00CF2C20" w:rsidRPr="00A031BC" w:rsidRDefault="00CF2C20" w:rsidP="001541C2">
            <w:pPr>
              <w:spacing w:after="0" w:line="310" w:lineRule="exact"/>
              <w:jc w:val="center"/>
              <w:rPr>
                <w:rFonts w:ascii="Times New Roman" w:hAnsi="Times New Roman" w:cs="Times New Roman"/>
                <w:sz w:val="28"/>
                <w:szCs w:val="28"/>
                <w:lang w:val="uk-UA" w:eastAsia="ru-RU"/>
              </w:rPr>
            </w:pPr>
            <w:r w:rsidRPr="00A031BC">
              <w:rPr>
                <w:rFonts w:ascii="Times New Roman" w:hAnsi="Times New Roman" w:cs="Times New Roman"/>
                <w:sz w:val="28"/>
                <w:szCs w:val="28"/>
                <w:lang w:val="uk-UA" w:eastAsia="ru-RU"/>
              </w:rPr>
              <w:t>333</w:t>
            </w:r>
          </w:p>
        </w:tc>
      </w:tr>
      <w:tr w:rsidR="00CF2C20" w:rsidRPr="00A031BC" w:rsidTr="001541C2">
        <w:trPr>
          <w:trHeight w:val="298"/>
        </w:trPr>
        <w:tc>
          <w:tcPr>
            <w:tcW w:w="597" w:type="dxa"/>
            <w:tcBorders>
              <w:top w:val="single" w:sz="4" w:space="0" w:color="auto"/>
              <w:left w:val="single" w:sz="4" w:space="0" w:color="auto"/>
              <w:bottom w:val="single" w:sz="4" w:space="0" w:color="auto"/>
              <w:right w:val="single" w:sz="4" w:space="0" w:color="auto"/>
            </w:tcBorders>
            <w:vAlign w:val="bottom"/>
          </w:tcPr>
          <w:p w:rsidR="00CF2C20" w:rsidRPr="00A031BC" w:rsidRDefault="00CF2C20" w:rsidP="001541C2">
            <w:pPr>
              <w:spacing w:after="0" w:line="310" w:lineRule="exact"/>
              <w:jc w:val="center"/>
              <w:rPr>
                <w:rFonts w:ascii="Times New Roman" w:hAnsi="Times New Roman" w:cs="Times New Roman"/>
                <w:sz w:val="28"/>
                <w:szCs w:val="28"/>
                <w:lang w:val="uk-UA" w:eastAsia="ru-RU"/>
              </w:rPr>
            </w:pPr>
            <w:r w:rsidRPr="00A031BC">
              <w:rPr>
                <w:rFonts w:ascii="Times New Roman" w:hAnsi="Times New Roman" w:cs="Times New Roman"/>
                <w:sz w:val="28"/>
                <w:szCs w:val="28"/>
                <w:lang w:val="uk-UA" w:eastAsia="ru-RU"/>
              </w:rPr>
              <w:t>3</w:t>
            </w:r>
          </w:p>
        </w:tc>
        <w:tc>
          <w:tcPr>
            <w:tcW w:w="4309" w:type="dxa"/>
            <w:tcBorders>
              <w:top w:val="single" w:sz="4" w:space="0" w:color="auto"/>
              <w:left w:val="nil"/>
              <w:bottom w:val="single" w:sz="4" w:space="0" w:color="auto"/>
              <w:right w:val="single" w:sz="4" w:space="0" w:color="auto"/>
            </w:tcBorders>
            <w:vAlign w:val="center"/>
          </w:tcPr>
          <w:p w:rsidR="00CF2C20" w:rsidRPr="00A031BC" w:rsidRDefault="00CF2C20" w:rsidP="001541C2">
            <w:pPr>
              <w:spacing w:after="0" w:line="310" w:lineRule="exact"/>
              <w:rPr>
                <w:rFonts w:ascii="Times New Roman" w:hAnsi="Times New Roman" w:cs="Times New Roman"/>
                <w:sz w:val="28"/>
                <w:szCs w:val="28"/>
                <w:lang w:val="uk-UA" w:eastAsia="ru-RU"/>
              </w:rPr>
            </w:pPr>
            <w:r w:rsidRPr="00A031BC">
              <w:rPr>
                <w:rFonts w:ascii="Times New Roman" w:hAnsi="Times New Roman" w:cs="Times New Roman"/>
                <w:sz w:val="28"/>
                <w:szCs w:val="28"/>
                <w:lang w:val="uk-UA" w:eastAsia="ru-RU"/>
              </w:rPr>
              <w:t>Бориспільський</w:t>
            </w:r>
          </w:p>
        </w:tc>
        <w:tc>
          <w:tcPr>
            <w:tcW w:w="2107" w:type="dxa"/>
            <w:tcBorders>
              <w:top w:val="single" w:sz="4" w:space="0" w:color="auto"/>
              <w:left w:val="nil"/>
              <w:bottom w:val="single" w:sz="4" w:space="0" w:color="auto"/>
              <w:right w:val="single" w:sz="4" w:space="0" w:color="auto"/>
            </w:tcBorders>
            <w:vAlign w:val="center"/>
          </w:tcPr>
          <w:p w:rsidR="00CF2C20" w:rsidRPr="00A031BC" w:rsidRDefault="00CF2C20" w:rsidP="001541C2">
            <w:pPr>
              <w:spacing w:after="0" w:line="310" w:lineRule="exact"/>
              <w:jc w:val="center"/>
              <w:rPr>
                <w:rFonts w:ascii="Times New Roman" w:hAnsi="Times New Roman" w:cs="Times New Roman"/>
                <w:sz w:val="28"/>
                <w:szCs w:val="28"/>
                <w:lang w:val="uk-UA" w:eastAsia="ru-RU"/>
              </w:rPr>
            </w:pPr>
            <w:r w:rsidRPr="00A031BC">
              <w:rPr>
                <w:rFonts w:ascii="Times New Roman" w:hAnsi="Times New Roman" w:cs="Times New Roman"/>
                <w:sz w:val="28"/>
                <w:szCs w:val="28"/>
                <w:lang w:val="uk-UA" w:eastAsia="ru-RU"/>
              </w:rPr>
              <w:t>33</w:t>
            </w:r>
          </w:p>
        </w:tc>
        <w:tc>
          <w:tcPr>
            <w:tcW w:w="2467" w:type="dxa"/>
            <w:tcBorders>
              <w:top w:val="single" w:sz="4" w:space="0" w:color="auto"/>
              <w:left w:val="nil"/>
              <w:bottom w:val="single" w:sz="4" w:space="0" w:color="auto"/>
              <w:right w:val="single" w:sz="4" w:space="0" w:color="auto"/>
            </w:tcBorders>
            <w:vAlign w:val="center"/>
          </w:tcPr>
          <w:p w:rsidR="00CF2C20" w:rsidRPr="00A031BC" w:rsidRDefault="00CF2C20" w:rsidP="001541C2">
            <w:pPr>
              <w:spacing w:after="0" w:line="310" w:lineRule="exact"/>
              <w:jc w:val="center"/>
              <w:rPr>
                <w:rFonts w:ascii="Times New Roman" w:hAnsi="Times New Roman" w:cs="Times New Roman"/>
                <w:sz w:val="28"/>
                <w:szCs w:val="28"/>
                <w:lang w:val="uk-UA" w:eastAsia="ru-RU"/>
              </w:rPr>
            </w:pPr>
            <w:r w:rsidRPr="00A031BC">
              <w:rPr>
                <w:rFonts w:ascii="Times New Roman" w:hAnsi="Times New Roman" w:cs="Times New Roman"/>
                <w:sz w:val="28"/>
                <w:szCs w:val="28"/>
                <w:lang w:val="uk-UA" w:eastAsia="ru-RU"/>
              </w:rPr>
              <w:t>173</w:t>
            </w:r>
          </w:p>
        </w:tc>
      </w:tr>
    </w:tbl>
    <w:p w:rsidR="001541C2" w:rsidRDefault="001541C2" w:rsidP="00CF2C20">
      <w:pPr>
        <w:spacing w:after="0" w:line="240" w:lineRule="auto"/>
        <w:ind w:right="142" w:firstLine="851"/>
        <w:jc w:val="both"/>
        <w:rPr>
          <w:rFonts w:ascii="Times New Roman" w:hAnsi="Times New Roman" w:cs="Times New Roman"/>
          <w:sz w:val="28"/>
          <w:szCs w:val="28"/>
          <w:lang w:val="uk-UA"/>
        </w:rPr>
      </w:pPr>
    </w:p>
    <w:p w:rsidR="000134E7" w:rsidRDefault="001541C2" w:rsidP="001541C2">
      <w:pPr>
        <w:tabs>
          <w:tab w:val="left" w:pos="4665"/>
        </w:tabs>
        <w:spacing w:after="0" w:line="240" w:lineRule="auto"/>
        <w:ind w:right="142" w:firstLine="851"/>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ab/>
      </w:r>
    </w:p>
    <w:p w:rsidR="001541C2" w:rsidRDefault="000134E7" w:rsidP="001541C2">
      <w:pPr>
        <w:tabs>
          <w:tab w:val="left" w:pos="4665"/>
        </w:tabs>
        <w:spacing w:after="0" w:line="240" w:lineRule="auto"/>
        <w:ind w:right="142" w:firstLine="851"/>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1541C2">
        <w:rPr>
          <w:rFonts w:ascii="Times New Roman" w:hAnsi="Times New Roman" w:cs="Times New Roman"/>
          <w:sz w:val="28"/>
          <w:szCs w:val="28"/>
          <w:lang w:val="uk-UA"/>
        </w:rPr>
        <w:t>6</w:t>
      </w:r>
    </w:p>
    <w:p w:rsidR="001541C2" w:rsidRDefault="001541C2" w:rsidP="001541C2">
      <w:pPr>
        <w:tabs>
          <w:tab w:val="left" w:pos="4665"/>
        </w:tabs>
        <w:spacing w:after="0" w:line="240" w:lineRule="auto"/>
        <w:ind w:right="142" w:firstLine="851"/>
        <w:jc w:val="both"/>
        <w:rPr>
          <w:rFonts w:ascii="Times New Roman" w:hAnsi="Times New Roman" w:cs="Times New Roman"/>
          <w:sz w:val="28"/>
          <w:szCs w:val="28"/>
          <w:lang w:val="uk-UA"/>
        </w:rPr>
      </w:pPr>
    </w:p>
    <w:tbl>
      <w:tblPr>
        <w:tblW w:w="0" w:type="auto"/>
        <w:tblLayout w:type="fixed"/>
        <w:tblLook w:val="0000"/>
      </w:tblPr>
      <w:tblGrid>
        <w:gridCol w:w="597"/>
        <w:gridCol w:w="4309"/>
        <w:gridCol w:w="2107"/>
        <w:gridCol w:w="2467"/>
      </w:tblGrid>
      <w:tr w:rsidR="001541C2" w:rsidRPr="00A031BC" w:rsidTr="001541C2">
        <w:trPr>
          <w:trHeight w:val="298"/>
        </w:trPr>
        <w:tc>
          <w:tcPr>
            <w:tcW w:w="597" w:type="dxa"/>
            <w:tcBorders>
              <w:top w:val="single" w:sz="4" w:space="0" w:color="auto"/>
              <w:left w:val="single" w:sz="4" w:space="0" w:color="auto"/>
              <w:bottom w:val="single" w:sz="4" w:space="0" w:color="auto"/>
              <w:right w:val="single" w:sz="4" w:space="0" w:color="auto"/>
            </w:tcBorders>
            <w:vAlign w:val="bottom"/>
          </w:tcPr>
          <w:p w:rsidR="001541C2" w:rsidRPr="00A031BC" w:rsidRDefault="001541C2" w:rsidP="001541C2">
            <w:pPr>
              <w:spacing w:after="0" w:line="240" w:lineRule="auto"/>
              <w:jc w:val="center"/>
              <w:rPr>
                <w:rFonts w:ascii="Times New Roman" w:hAnsi="Times New Roman" w:cs="Times New Roman"/>
                <w:b/>
                <w:sz w:val="28"/>
                <w:szCs w:val="28"/>
                <w:lang w:val="uk-UA" w:eastAsia="ru-RU"/>
              </w:rPr>
            </w:pPr>
            <w:r w:rsidRPr="00A031BC">
              <w:rPr>
                <w:rFonts w:ascii="Times New Roman" w:hAnsi="Times New Roman" w:cs="Times New Roman"/>
                <w:b/>
                <w:sz w:val="28"/>
                <w:szCs w:val="28"/>
                <w:lang w:val="uk-UA" w:eastAsia="ru-RU"/>
              </w:rPr>
              <w:t>1</w:t>
            </w:r>
          </w:p>
        </w:tc>
        <w:tc>
          <w:tcPr>
            <w:tcW w:w="4309" w:type="dxa"/>
            <w:tcBorders>
              <w:top w:val="single" w:sz="4" w:space="0" w:color="auto"/>
              <w:left w:val="nil"/>
              <w:bottom w:val="single" w:sz="4" w:space="0" w:color="auto"/>
              <w:right w:val="single" w:sz="4" w:space="0" w:color="auto"/>
            </w:tcBorders>
            <w:vAlign w:val="center"/>
          </w:tcPr>
          <w:p w:rsidR="001541C2" w:rsidRPr="00A031BC" w:rsidRDefault="001541C2" w:rsidP="001541C2">
            <w:pPr>
              <w:spacing w:after="0" w:line="240" w:lineRule="auto"/>
              <w:jc w:val="center"/>
              <w:rPr>
                <w:rFonts w:ascii="Times New Roman" w:hAnsi="Times New Roman" w:cs="Times New Roman"/>
                <w:b/>
                <w:sz w:val="28"/>
                <w:szCs w:val="28"/>
                <w:lang w:val="uk-UA" w:eastAsia="ru-RU"/>
              </w:rPr>
            </w:pPr>
            <w:r w:rsidRPr="00A031BC">
              <w:rPr>
                <w:rFonts w:ascii="Times New Roman" w:hAnsi="Times New Roman" w:cs="Times New Roman"/>
                <w:b/>
                <w:sz w:val="28"/>
                <w:szCs w:val="28"/>
                <w:lang w:val="uk-UA" w:eastAsia="ru-RU"/>
              </w:rPr>
              <w:t>2</w:t>
            </w:r>
          </w:p>
        </w:tc>
        <w:tc>
          <w:tcPr>
            <w:tcW w:w="2107" w:type="dxa"/>
            <w:tcBorders>
              <w:top w:val="single" w:sz="4" w:space="0" w:color="auto"/>
              <w:left w:val="nil"/>
              <w:bottom w:val="single" w:sz="4" w:space="0" w:color="auto"/>
              <w:right w:val="single" w:sz="4" w:space="0" w:color="auto"/>
            </w:tcBorders>
            <w:vAlign w:val="center"/>
          </w:tcPr>
          <w:p w:rsidR="001541C2" w:rsidRPr="00A031BC" w:rsidRDefault="001541C2" w:rsidP="001541C2">
            <w:pPr>
              <w:spacing w:after="0" w:line="240" w:lineRule="auto"/>
              <w:jc w:val="center"/>
              <w:rPr>
                <w:rFonts w:ascii="Times New Roman" w:hAnsi="Times New Roman" w:cs="Times New Roman"/>
                <w:b/>
                <w:sz w:val="28"/>
                <w:szCs w:val="28"/>
                <w:lang w:val="uk-UA" w:eastAsia="ru-RU"/>
              </w:rPr>
            </w:pPr>
            <w:r w:rsidRPr="00A031BC">
              <w:rPr>
                <w:rFonts w:ascii="Times New Roman" w:hAnsi="Times New Roman" w:cs="Times New Roman"/>
                <w:b/>
                <w:sz w:val="28"/>
                <w:szCs w:val="28"/>
                <w:lang w:val="uk-UA" w:eastAsia="ru-RU"/>
              </w:rPr>
              <w:t>3</w:t>
            </w:r>
          </w:p>
        </w:tc>
        <w:tc>
          <w:tcPr>
            <w:tcW w:w="2467" w:type="dxa"/>
            <w:tcBorders>
              <w:top w:val="single" w:sz="4" w:space="0" w:color="auto"/>
              <w:left w:val="nil"/>
              <w:bottom w:val="single" w:sz="4" w:space="0" w:color="auto"/>
              <w:right w:val="single" w:sz="4" w:space="0" w:color="auto"/>
            </w:tcBorders>
            <w:vAlign w:val="center"/>
          </w:tcPr>
          <w:p w:rsidR="001541C2" w:rsidRPr="00A031BC" w:rsidRDefault="001541C2" w:rsidP="001541C2">
            <w:pPr>
              <w:spacing w:after="0" w:line="240" w:lineRule="auto"/>
              <w:jc w:val="center"/>
              <w:rPr>
                <w:rFonts w:ascii="Times New Roman" w:hAnsi="Times New Roman" w:cs="Times New Roman"/>
                <w:b/>
                <w:sz w:val="28"/>
                <w:szCs w:val="28"/>
                <w:lang w:val="uk-UA" w:eastAsia="ru-RU"/>
              </w:rPr>
            </w:pPr>
            <w:r w:rsidRPr="00A031BC">
              <w:rPr>
                <w:rFonts w:ascii="Times New Roman" w:hAnsi="Times New Roman" w:cs="Times New Roman"/>
                <w:b/>
                <w:sz w:val="28"/>
                <w:szCs w:val="28"/>
                <w:lang w:val="uk-UA" w:eastAsia="ru-RU"/>
              </w:rPr>
              <w:t>4</w:t>
            </w:r>
          </w:p>
        </w:tc>
      </w:tr>
      <w:tr w:rsidR="001541C2" w:rsidRPr="00A031BC" w:rsidTr="001541C2">
        <w:trPr>
          <w:trHeight w:val="298"/>
        </w:trPr>
        <w:tc>
          <w:tcPr>
            <w:tcW w:w="597" w:type="dxa"/>
            <w:tcBorders>
              <w:top w:val="nil"/>
              <w:left w:val="single" w:sz="4" w:space="0" w:color="auto"/>
              <w:bottom w:val="single" w:sz="4" w:space="0" w:color="auto"/>
              <w:right w:val="single" w:sz="4" w:space="0" w:color="auto"/>
            </w:tcBorders>
            <w:vAlign w:val="bottom"/>
          </w:tcPr>
          <w:p w:rsidR="001541C2" w:rsidRPr="00A031BC" w:rsidRDefault="001541C2" w:rsidP="001541C2">
            <w:pPr>
              <w:spacing w:after="0" w:line="240" w:lineRule="auto"/>
              <w:jc w:val="center"/>
              <w:rPr>
                <w:rFonts w:ascii="Times New Roman" w:hAnsi="Times New Roman" w:cs="Times New Roman"/>
                <w:sz w:val="28"/>
                <w:szCs w:val="28"/>
                <w:lang w:val="uk-UA" w:eastAsia="ru-RU"/>
              </w:rPr>
            </w:pPr>
            <w:r w:rsidRPr="00A031BC">
              <w:rPr>
                <w:rFonts w:ascii="Times New Roman" w:hAnsi="Times New Roman" w:cs="Times New Roman"/>
                <w:sz w:val="28"/>
                <w:szCs w:val="28"/>
                <w:lang w:val="uk-UA" w:eastAsia="ru-RU"/>
              </w:rPr>
              <w:t>4</w:t>
            </w:r>
          </w:p>
        </w:tc>
        <w:tc>
          <w:tcPr>
            <w:tcW w:w="4309" w:type="dxa"/>
            <w:tcBorders>
              <w:top w:val="nil"/>
              <w:left w:val="nil"/>
              <w:bottom w:val="single" w:sz="4" w:space="0" w:color="auto"/>
              <w:right w:val="single" w:sz="4" w:space="0" w:color="auto"/>
            </w:tcBorders>
            <w:vAlign w:val="center"/>
          </w:tcPr>
          <w:p w:rsidR="001541C2" w:rsidRPr="00A031BC" w:rsidRDefault="001541C2" w:rsidP="001541C2">
            <w:pPr>
              <w:spacing w:after="0" w:line="240" w:lineRule="auto"/>
              <w:rPr>
                <w:rFonts w:ascii="Times New Roman" w:hAnsi="Times New Roman" w:cs="Times New Roman"/>
                <w:sz w:val="28"/>
                <w:szCs w:val="28"/>
                <w:lang w:val="uk-UA" w:eastAsia="ru-RU"/>
              </w:rPr>
            </w:pPr>
            <w:r w:rsidRPr="00A031BC">
              <w:rPr>
                <w:rFonts w:ascii="Times New Roman" w:hAnsi="Times New Roman" w:cs="Times New Roman"/>
                <w:sz w:val="28"/>
                <w:szCs w:val="28"/>
                <w:lang w:val="uk-UA" w:eastAsia="ru-RU"/>
              </w:rPr>
              <w:t>Броварський</w:t>
            </w:r>
          </w:p>
        </w:tc>
        <w:tc>
          <w:tcPr>
            <w:tcW w:w="2107" w:type="dxa"/>
            <w:tcBorders>
              <w:top w:val="nil"/>
              <w:left w:val="nil"/>
              <w:bottom w:val="single" w:sz="4" w:space="0" w:color="auto"/>
              <w:right w:val="single" w:sz="4" w:space="0" w:color="auto"/>
            </w:tcBorders>
            <w:vAlign w:val="center"/>
          </w:tcPr>
          <w:p w:rsidR="001541C2" w:rsidRPr="00A031BC" w:rsidRDefault="001541C2" w:rsidP="001541C2">
            <w:pPr>
              <w:spacing w:after="0" w:line="240" w:lineRule="auto"/>
              <w:jc w:val="center"/>
              <w:rPr>
                <w:rFonts w:ascii="Times New Roman" w:hAnsi="Times New Roman" w:cs="Times New Roman"/>
                <w:sz w:val="28"/>
                <w:szCs w:val="28"/>
                <w:lang w:val="uk-UA" w:eastAsia="ru-RU"/>
              </w:rPr>
            </w:pPr>
            <w:r w:rsidRPr="00A031BC">
              <w:rPr>
                <w:rFonts w:ascii="Times New Roman" w:hAnsi="Times New Roman" w:cs="Times New Roman"/>
                <w:sz w:val="28"/>
                <w:szCs w:val="28"/>
                <w:lang w:val="uk-UA" w:eastAsia="ru-RU"/>
              </w:rPr>
              <w:t>26</w:t>
            </w:r>
          </w:p>
        </w:tc>
        <w:tc>
          <w:tcPr>
            <w:tcW w:w="2467" w:type="dxa"/>
            <w:tcBorders>
              <w:top w:val="nil"/>
              <w:left w:val="nil"/>
              <w:bottom w:val="single" w:sz="4" w:space="0" w:color="auto"/>
              <w:right w:val="single" w:sz="4" w:space="0" w:color="auto"/>
            </w:tcBorders>
            <w:vAlign w:val="center"/>
          </w:tcPr>
          <w:p w:rsidR="001541C2" w:rsidRPr="00A031BC" w:rsidRDefault="001541C2" w:rsidP="001541C2">
            <w:pPr>
              <w:spacing w:after="0" w:line="240" w:lineRule="auto"/>
              <w:jc w:val="center"/>
              <w:rPr>
                <w:rFonts w:ascii="Times New Roman" w:hAnsi="Times New Roman" w:cs="Times New Roman"/>
                <w:sz w:val="28"/>
                <w:szCs w:val="28"/>
                <w:lang w:val="uk-UA" w:eastAsia="ru-RU"/>
              </w:rPr>
            </w:pPr>
            <w:r w:rsidRPr="00A031BC">
              <w:rPr>
                <w:rFonts w:ascii="Times New Roman" w:hAnsi="Times New Roman" w:cs="Times New Roman"/>
                <w:sz w:val="28"/>
                <w:szCs w:val="28"/>
                <w:lang w:val="uk-UA" w:eastAsia="ru-RU"/>
              </w:rPr>
              <w:t>249</w:t>
            </w:r>
          </w:p>
        </w:tc>
      </w:tr>
      <w:tr w:rsidR="001541C2" w:rsidRPr="00A031BC" w:rsidTr="001541C2">
        <w:trPr>
          <w:trHeight w:val="298"/>
        </w:trPr>
        <w:tc>
          <w:tcPr>
            <w:tcW w:w="597" w:type="dxa"/>
            <w:tcBorders>
              <w:top w:val="nil"/>
              <w:left w:val="single" w:sz="4" w:space="0" w:color="auto"/>
              <w:bottom w:val="single" w:sz="4" w:space="0" w:color="auto"/>
              <w:right w:val="single" w:sz="4" w:space="0" w:color="auto"/>
            </w:tcBorders>
            <w:vAlign w:val="bottom"/>
          </w:tcPr>
          <w:p w:rsidR="001541C2" w:rsidRPr="00A031BC" w:rsidRDefault="001541C2" w:rsidP="001541C2">
            <w:pPr>
              <w:spacing w:after="0" w:line="240" w:lineRule="auto"/>
              <w:jc w:val="center"/>
              <w:rPr>
                <w:rFonts w:ascii="Times New Roman" w:hAnsi="Times New Roman" w:cs="Times New Roman"/>
                <w:sz w:val="28"/>
                <w:szCs w:val="28"/>
                <w:lang w:val="uk-UA" w:eastAsia="ru-RU"/>
              </w:rPr>
            </w:pPr>
            <w:r w:rsidRPr="00A031BC">
              <w:rPr>
                <w:rFonts w:ascii="Times New Roman" w:hAnsi="Times New Roman" w:cs="Times New Roman"/>
                <w:sz w:val="28"/>
                <w:szCs w:val="28"/>
                <w:lang w:val="uk-UA" w:eastAsia="ru-RU"/>
              </w:rPr>
              <w:t>5</w:t>
            </w:r>
          </w:p>
        </w:tc>
        <w:tc>
          <w:tcPr>
            <w:tcW w:w="4309" w:type="dxa"/>
            <w:tcBorders>
              <w:top w:val="nil"/>
              <w:left w:val="nil"/>
              <w:bottom w:val="single" w:sz="4" w:space="0" w:color="auto"/>
              <w:right w:val="single" w:sz="4" w:space="0" w:color="auto"/>
            </w:tcBorders>
            <w:vAlign w:val="center"/>
          </w:tcPr>
          <w:p w:rsidR="001541C2" w:rsidRPr="00A031BC" w:rsidRDefault="001541C2" w:rsidP="001541C2">
            <w:pPr>
              <w:spacing w:after="0" w:line="240" w:lineRule="auto"/>
              <w:rPr>
                <w:rFonts w:ascii="Times New Roman" w:hAnsi="Times New Roman" w:cs="Times New Roman"/>
                <w:sz w:val="28"/>
                <w:szCs w:val="28"/>
                <w:lang w:val="uk-UA" w:eastAsia="ru-RU"/>
              </w:rPr>
            </w:pPr>
            <w:r w:rsidRPr="00A031BC">
              <w:rPr>
                <w:rFonts w:ascii="Times New Roman" w:hAnsi="Times New Roman" w:cs="Times New Roman"/>
                <w:sz w:val="28"/>
                <w:szCs w:val="28"/>
                <w:lang w:val="uk-UA" w:eastAsia="ru-RU"/>
              </w:rPr>
              <w:t>Васильківський</w:t>
            </w:r>
          </w:p>
        </w:tc>
        <w:tc>
          <w:tcPr>
            <w:tcW w:w="2107" w:type="dxa"/>
            <w:tcBorders>
              <w:top w:val="nil"/>
              <w:left w:val="nil"/>
              <w:bottom w:val="single" w:sz="4" w:space="0" w:color="auto"/>
              <w:right w:val="single" w:sz="4" w:space="0" w:color="auto"/>
            </w:tcBorders>
            <w:vAlign w:val="center"/>
          </w:tcPr>
          <w:p w:rsidR="001541C2" w:rsidRPr="00A031BC" w:rsidRDefault="001541C2" w:rsidP="001541C2">
            <w:pPr>
              <w:spacing w:after="0" w:line="240" w:lineRule="auto"/>
              <w:jc w:val="center"/>
              <w:rPr>
                <w:rFonts w:ascii="Times New Roman" w:hAnsi="Times New Roman" w:cs="Times New Roman"/>
                <w:sz w:val="28"/>
                <w:szCs w:val="28"/>
                <w:lang w:val="uk-UA" w:eastAsia="ru-RU"/>
              </w:rPr>
            </w:pPr>
            <w:r w:rsidRPr="00A031BC">
              <w:rPr>
                <w:rFonts w:ascii="Times New Roman" w:hAnsi="Times New Roman" w:cs="Times New Roman"/>
                <w:sz w:val="28"/>
                <w:szCs w:val="28"/>
                <w:lang w:val="uk-UA" w:eastAsia="ru-RU"/>
              </w:rPr>
              <w:t>25</w:t>
            </w:r>
          </w:p>
        </w:tc>
        <w:tc>
          <w:tcPr>
            <w:tcW w:w="2467" w:type="dxa"/>
            <w:tcBorders>
              <w:top w:val="nil"/>
              <w:left w:val="nil"/>
              <w:bottom w:val="single" w:sz="4" w:space="0" w:color="auto"/>
              <w:right w:val="single" w:sz="4" w:space="0" w:color="auto"/>
            </w:tcBorders>
            <w:vAlign w:val="center"/>
          </w:tcPr>
          <w:p w:rsidR="001541C2" w:rsidRPr="00A031BC" w:rsidRDefault="001541C2" w:rsidP="001541C2">
            <w:pPr>
              <w:spacing w:after="0" w:line="240" w:lineRule="auto"/>
              <w:jc w:val="center"/>
              <w:rPr>
                <w:rFonts w:ascii="Times New Roman" w:hAnsi="Times New Roman" w:cs="Times New Roman"/>
                <w:sz w:val="28"/>
                <w:szCs w:val="28"/>
                <w:lang w:val="uk-UA" w:eastAsia="ru-RU"/>
              </w:rPr>
            </w:pPr>
            <w:r w:rsidRPr="00A031BC">
              <w:rPr>
                <w:rFonts w:ascii="Times New Roman" w:hAnsi="Times New Roman" w:cs="Times New Roman"/>
                <w:sz w:val="28"/>
                <w:szCs w:val="28"/>
                <w:lang w:val="uk-UA" w:eastAsia="ru-RU"/>
              </w:rPr>
              <w:t>200</w:t>
            </w:r>
          </w:p>
        </w:tc>
      </w:tr>
      <w:tr w:rsidR="001541C2" w:rsidRPr="00A031BC" w:rsidTr="001541C2">
        <w:trPr>
          <w:trHeight w:val="298"/>
        </w:trPr>
        <w:tc>
          <w:tcPr>
            <w:tcW w:w="597" w:type="dxa"/>
            <w:tcBorders>
              <w:top w:val="nil"/>
              <w:left w:val="single" w:sz="4" w:space="0" w:color="auto"/>
              <w:bottom w:val="single" w:sz="4" w:space="0" w:color="auto"/>
              <w:right w:val="single" w:sz="4" w:space="0" w:color="auto"/>
            </w:tcBorders>
            <w:vAlign w:val="bottom"/>
          </w:tcPr>
          <w:p w:rsidR="001541C2" w:rsidRPr="00A031BC" w:rsidRDefault="001541C2" w:rsidP="001541C2">
            <w:pPr>
              <w:spacing w:after="0" w:line="240" w:lineRule="auto"/>
              <w:jc w:val="center"/>
              <w:rPr>
                <w:rFonts w:ascii="Times New Roman" w:hAnsi="Times New Roman" w:cs="Times New Roman"/>
                <w:sz w:val="28"/>
                <w:szCs w:val="28"/>
                <w:lang w:val="uk-UA" w:eastAsia="ru-RU"/>
              </w:rPr>
            </w:pPr>
            <w:r w:rsidRPr="00A031BC">
              <w:rPr>
                <w:rFonts w:ascii="Times New Roman" w:hAnsi="Times New Roman" w:cs="Times New Roman"/>
                <w:sz w:val="28"/>
                <w:szCs w:val="28"/>
                <w:lang w:val="uk-UA" w:eastAsia="ru-RU"/>
              </w:rPr>
              <w:t>6</w:t>
            </w:r>
          </w:p>
        </w:tc>
        <w:tc>
          <w:tcPr>
            <w:tcW w:w="4309" w:type="dxa"/>
            <w:tcBorders>
              <w:top w:val="nil"/>
              <w:left w:val="nil"/>
              <w:bottom w:val="single" w:sz="4" w:space="0" w:color="auto"/>
              <w:right w:val="single" w:sz="4" w:space="0" w:color="auto"/>
            </w:tcBorders>
            <w:vAlign w:val="center"/>
          </w:tcPr>
          <w:p w:rsidR="001541C2" w:rsidRPr="00A031BC" w:rsidRDefault="001541C2" w:rsidP="001541C2">
            <w:pPr>
              <w:spacing w:after="0" w:line="240" w:lineRule="auto"/>
              <w:rPr>
                <w:rFonts w:ascii="Times New Roman" w:hAnsi="Times New Roman" w:cs="Times New Roman"/>
                <w:sz w:val="28"/>
                <w:szCs w:val="28"/>
                <w:lang w:val="uk-UA" w:eastAsia="ru-RU"/>
              </w:rPr>
            </w:pPr>
            <w:r w:rsidRPr="00A031BC">
              <w:rPr>
                <w:rFonts w:ascii="Times New Roman" w:hAnsi="Times New Roman" w:cs="Times New Roman"/>
                <w:sz w:val="28"/>
                <w:szCs w:val="28"/>
                <w:lang w:val="uk-UA" w:eastAsia="ru-RU"/>
              </w:rPr>
              <w:t>Переяслав-Хмельницький</w:t>
            </w:r>
          </w:p>
        </w:tc>
        <w:tc>
          <w:tcPr>
            <w:tcW w:w="2107" w:type="dxa"/>
            <w:tcBorders>
              <w:top w:val="nil"/>
              <w:left w:val="nil"/>
              <w:bottom w:val="single" w:sz="4" w:space="0" w:color="auto"/>
              <w:right w:val="single" w:sz="4" w:space="0" w:color="auto"/>
            </w:tcBorders>
            <w:vAlign w:val="center"/>
          </w:tcPr>
          <w:p w:rsidR="001541C2" w:rsidRPr="00A031BC" w:rsidRDefault="001541C2" w:rsidP="001541C2">
            <w:pPr>
              <w:spacing w:after="0" w:line="240" w:lineRule="auto"/>
              <w:jc w:val="center"/>
              <w:rPr>
                <w:rFonts w:ascii="Times New Roman" w:hAnsi="Times New Roman" w:cs="Times New Roman"/>
                <w:sz w:val="28"/>
                <w:szCs w:val="28"/>
                <w:lang w:val="uk-UA" w:eastAsia="ru-RU"/>
              </w:rPr>
            </w:pPr>
            <w:r w:rsidRPr="00A031BC">
              <w:rPr>
                <w:rFonts w:ascii="Times New Roman" w:hAnsi="Times New Roman" w:cs="Times New Roman"/>
                <w:sz w:val="28"/>
                <w:szCs w:val="28"/>
                <w:lang w:val="uk-UA" w:eastAsia="ru-RU"/>
              </w:rPr>
              <w:t>20</w:t>
            </w:r>
          </w:p>
        </w:tc>
        <w:tc>
          <w:tcPr>
            <w:tcW w:w="2467" w:type="dxa"/>
            <w:tcBorders>
              <w:top w:val="nil"/>
              <w:left w:val="nil"/>
              <w:bottom w:val="single" w:sz="4" w:space="0" w:color="auto"/>
              <w:right w:val="single" w:sz="4" w:space="0" w:color="auto"/>
            </w:tcBorders>
            <w:vAlign w:val="center"/>
          </w:tcPr>
          <w:p w:rsidR="001541C2" w:rsidRPr="00A031BC" w:rsidRDefault="001541C2" w:rsidP="001541C2">
            <w:pPr>
              <w:spacing w:after="0" w:line="240" w:lineRule="auto"/>
              <w:jc w:val="center"/>
              <w:rPr>
                <w:rFonts w:ascii="Times New Roman" w:hAnsi="Times New Roman" w:cs="Times New Roman"/>
                <w:sz w:val="28"/>
                <w:szCs w:val="28"/>
                <w:lang w:val="uk-UA" w:eastAsia="ru-RU"/>
              </w:rPr>
            </w:pPr>
            <w:r w:rsidRPr="00A031BC">
              <w:rPr>
                <w:rFonts w:ascii="Times New Roman" w:hAnsi="Times New Roman" w:cs="Times New Roman"/>
                <w:sz w:val="28"/>
                <w:szCs w:val="28"/>
                <w:lang w:val="uk-UA" w:eastAsia="ru-RU"/>
              </w:rPr>
              <w:t>105</w:t>
            </w:r>
          </w:p>
        </w:tc>
      </w:tr>
      <w:tr w:rsidR="001541C2" w:rsidRPr="00A031BC" w:rsidTr="001541C2">
        <w:trPr>
          <w:trHeight w:val="298"/>
        </w:trPr>
        <w:tc>
          <w:tcPr>
            <w:tcW w:w="597" w:type="dxa"/>
            <w:tcBorders>
              <w:top w:val="nil"/>
              <w:left w:val="single" w:sz="4" w:space="0" w:color="auto"/>
              <w:bottom w:val="single" w:sz="4" w:space="0" w:color="auto"/>
              <w:right w:val="single" w:sz="4" w:space="0" w:color="auto"/>
            </w:tcBorders>
            <w:vAlign w:val="bottom"/>
          </w:tcPr>
          <w:p w:rsidR="001541C2" w:rsidRPr="00A031BC" w:rsidRDefault="001541C2" w:rsidP="001541C2">
            <w:pPr>
              <w:spacing w:after="0" w:line="240" w:lineRule="auto"/>
              <w:jc w:val="center"/>
              <w:rPr>
                <w:rFonts w:ascii="Times New Roman" w:hAnsi="Times New Roman" w:cs="Times New Roman"/>
                <w:sz w:val="28"/>
                <w:szCs w:val="28"/>
                <w:lang w:val="uk-UA" w:eastAsia="ru-RU"/>
              </w:rPr>
            </w:pPr>
            <w:r w:rsidRPr="00A031BC">
              <w:rPr>
                <w:rFonts w:ascii="Times New Roman" w:hAnsi="Times New Roman" w:cs="Times New Roman"/>
                <w:sz w:val="28"/>
                <w:szCs w:val="28"/>
                <w:lang w:val="uk-UA" w:eastAsia="ru-RU"/>
              </w:rPr>
              <w:t>7</w:t>
            </w:r>
          </w:p>
        </w:tc>
        <w:tc>
          <w:tcPr>
            <w:tcW w:w="4309" w:type="dxa"/>
            <w:tcBorders>
              <w:top w:val="nil"/>
              <w:left w:val="nil"/>
              <w:bottom w:val="single" w:sz="4" w:space="0" w:color="auto"/>
              <w:right w:val="single" w:sz="4" w:space="0" w:color="auto"/>
            </w:tcBorders>
            <w:vAlign w:val="center"/>
          </w:tcPr>
          <w:p w:rsidR="001541C2" w:rsidRPr="00A031BC" w:rsidRDefault="001541C2" w:rsidP="001541C2">
            <w:pPr>
              <w:spacing w:after="0" w:line="240" w:lineRule="auto"/>
              <w:rPr>
                <w:rFonts w:ascii="Times New Roman" w:hAnsi="Times New Roman" w:cs="Times New Roman"/>
                <w:sz w:val="28"/>
                <w:szCs w:val="28"/>
                <w:lang w:val="uk-UA" w:eastAsia="ru-RU"/>
              </w:rPr>
            </w:pPr>
            <w:r w:rsidRPr="00A031BC">
              <w:rPr>
                <w:rFonts w:ascii="Times New Roman" w:hAnsi="Times New Roman" w:cs="Times New Roman"/>
                <w:sz w:val="28"/>
                <w:szCs w:val="28"/>
                <w:lang w:val="uk-UA" w:eastAsia="ru-RU"/>
              </w:rPr>
              <w:t>Обухівський</w:t>
            </w:r>
          </w:p>
        </w:tc>
        <w:tc>
          <w:tcPr>
            <w:tcW w:w="2107" w:type="dxa"/>
            <w:tcBorders>
              <w:top w:val="nil"/>
              <w:left w:val="nil"/>
              <w:bottom w:val="single" w:sz="4" w:space="0" w:color="auto"/>
              <w:right w:val="single" w:sz="4" w:space="0" w:color="auto"/>
            </w:tcBorders>
            <w:vAlign w:val="center"/>
          </w:tcPr>
          <w:p w:rsidR="001541C2" w:rsidRPr="00A031BC" w:rsidRDefault="001541C2" w:rsidP="001541C2">
            <w:pPr>
              <w:spacing w:after="0" w:line="240" w:lineRule="auto"/>
              <w:jc w:val="center"/>
              <w:rPr>
                <w:rFonts w:ascii="Times New Roman" w:hAnsi="Times New Roman" w:cs="Times New Roman"/>
                <w:sz w:val="28"/>
                <w:szCs w:val="28"/>
                <w:lang w:val="uk-UA" w:eastAsia="ru-RU"/>
              </w:rPr>
            </w:pPr>
            <w:r w:rsidRPr="00A031BC">
              <w:rPr>
                <w:rFonts w:ascii="Times New Roman" w:hAnsi="Times New Roman" w:cs="Times New Roman"/>
                <w:sz w:val="28"/>
                <w:szCs w:val="28"/>
                <w:lang w:val="uk-UA" w:eastAsia="ru-RU"/>
              </w:rPr>
              <w:t>18</w:t>
            </w:r>
          </w:p>
        </w:tc>
        <w:tc>
          <w:tcPr>
            <w:tcW w:w="2467" w:type="dxa"/>
            <w:tcBorders>
              <w:top w:val="nil"/>
              <w:left w:val="nil"/>
              <w:bottom w:val="single" w:sz="4" w:space="0" w:color="auto"/>
              <w:right w:val="single" w:sz="4" w:space="0" w:color="auto"/>
            </w:tcBorders>
            <w:vAlign w:val="center"/>
          </w:tcPr>
          <w:p w:rsidR="001541C2" w:rsidRPr="00A031BC" w:rsidRDefault="001541C2" w:rsidP="001541C2">
            <w:pPr>
              <w:spacing w:after="0" w:line="240" w:lineRule="auto"/>
              <w:jc w:val="center"/>
              <w:rPr>
                <w:rFonts w:ascii="Times New Roman" w:hAnsi="Times New Roman" w:cs="Times New Roman"/>
                <w:sz w:val="28"/>
                <w:szCs w:val="28"/>
                <w:lang w:val="uk-UA" w:eastAsia="ru-RU"/>
              </w:rPr>
            </w:pPr>
            <w:r w:rsidRPr="00A031BC">
              <w:rPr>
                <w:rFonts w:ascii="Times New Roman" w:hAnsi="Times New Roman" w:cs="Times New Roman"/>
                <w:sz w:val="28"/>
                <w:szCs w:val="28"/>
                <w:lang w:val="uk-UA" w:eastAsia="ru-RU"/>
              </w:rPr>
              <w:t>145</w:t>
            </w:r>
          </w:p>
        </w:tc>
      </w:tr>
      <w:tr w:rsidR="001541C2" w:rsidRPr="00A031BC" w:rsidTr="001541C2">
        <w:trPr>
          <w:trHeight w:val="298"/>
        </w:trPr>
        <w:tc>
          <w:tcPr>
            <w:tcW w:w="597" w:type="dxa"/>
            <w:tcBorders>
              <w:top w:val="nil"/>
              <w:left w:val="single" w:sz="4" w:space="0" w:color="auto"/>
              <w:bottom w:val="single" w:sz="4" w:space="0" w:color="auto"/>
              <w:right w:val="single" w:sz="4" w:space="0" w:color="auto"/>
            </w:tcBorders>
            <w:vAlign w:val="bottom"/>
          </w:tcPr>
          <w:p w:rsidR="001541C2" w:rsidRPr="00A031BC" w:rsidRDefault="001541C2" w:rsidP="001541C2">
            <w:pPr>
              <w:spacing w:after="0" w:line="240" w:lineRule="auto"/>
              <w:jc w:val="center"/>
              <w:rPr>
                <w:rFonts w:ascii="Times New Roman" w:hAnsi="Times New Roman" w:cs="Times New Roman"/>
                <w:sz w:val="28"/>
                <w:szCs w:val="28"/>
                <w:lang w:val="uk-UA" w:eastAsia="ru-RU"/>
              </w:rPr>
            </w:pPr>
            <w:r w:rsidRPr="00A031BC">
              <w:rPr>
                <w:rFonts w:ascii="Times New Roman" w:hAnsi="Times New Roman" w:cs="Times New Roman"/>
                <w:sz w:val="28"/>
                <w:szCs w:val="28"/>
                <w:lang w:val="uk-UA" w:eastAsia="ru-RU"/>
              </w:rPr>
              <w:t>8</w:t>
            </w:r>
          </w:p>
        </w:tc>
        <w:tc>
          <w:tcPr>
            <w:tcW w:w="4309" w:type="dxa"/>
            <w:tcBorders>
              <w:top w:val="nil"/>
              <w:left w:val="nil"/>
              <w:bottom w:val="single" w:sz="4" w:space="0" w:color="auto"/>
              <w:right w:val="single" w:sz="4" w:space="0" w:color="auto"/>
            </w:tcBorders>
            <w:vAlign w:val="center"/>
          </w:tcPr>
          <w:p w:rsidR="001541C2" w:rsidRPr="00A031BC" w:rsidRDefault="001541C2" w:rsidP="001541C2">
            <w:pPr>
              <w:spacing w:after="0" w:line="240" w:lineRule="auto"/>
              <w:rPr>
                <w:rFonts w:ascii="Times New Roman" w:hAnsi="Times New Roman" w:cs="Times New Roman"/>
                <w:sz w:val="28"/>
                <w:szCs w:val="28"/>
                <w:lang w:val="uk-UA" w:eastAsia="ru-RU"/>
              </w:rPr>
            </w:pPr>
            <w:r w:rsidRPr="00A031BC">
              <w:rPr>
                <w:rFonts w:ascii="Times New Roman" w:hAnsi="Times New Roman" w:cs="Times New Roman"/>
                <w:sz w:val="28"/>
                <w:szCs w:val="28"/>
                <w:lang w:val="uk-UA" w:eastAsia="ru-RU"/>
              </w:rPr>
              <w:t>Бородянський</w:t>
            </w:r>
          </w:p>
        </w:tc>
        <w:tc>
          <w:tcPr>
            <w:tcW w:w="2107" w:type="dxa"/>
            <w:tcBorders>
              <w:top w:val="nil"/>
              <w:left w:val="nil"/>
              <w:bottom w:val="single" w:sz="4" w:space="0" w:color="auto"/>
              <w:right w:val="single" w:sz="4" w:space="0" w:color="auto"/>
            </w:tcBorders>
            <w:vAlign w:val="center"/>
          </w:tcPr>
          <w:p w:rsidR="001541C2" w:rsidRPr="00A031BC" w:rsidRDefault="001541C2" w:rsidP="001541C2">
            <w:pPr>
              <w:spacing w:after="0" w:line="240" w:lineRule="auto"/>
              <w:jc w:val="center"/>
              <w:rPr>
                <w:rFonts w:ascii="Times New Roman" w:hAnsi="Times New Roman" w:cs="Times New Roman"/>
                <w:sz w:val="28"/>
                <w:szCs w:val="28"/>
                <w:lang w:val="uk-UA" w:eastAsia="ru-RU"/>
              </w:rPr>
            </w:pPr>
            <w:r w:rsidRPr="00A031BC">
              <w:rPr>
                <w:rFonts w:ascii="Times New Roman" w:hAnsi="Times New Roman" w:cs="Times New Roman"/>
                <w:sz w:val="28"/>
                <w:szCs w:val="28"/>
                <w:lang w:val="uk-UA" w:eastAsia="ru-RU"/>
              </w:rPr>
              <w:t>18</w:t>
            </w:r>
          </w:p>
        </w:tc>
        <w:tc>
          <w:tcPr>
            <w:tcW w:w="2467" w:type="dxa"/>
            <w:tcBorders>
              <w:top w:val="nil"/>
              <w:left w:val="nil"/>
              <w:bottom w:val="single" w:sz="4" w:space="0" w:color="auto"/>
              <w:right w:val="single" w:sz="4" w:space="0" w:color="auto"/>
            </w:tcBorders>
            <w:vAlign w:val="center"/>
          </w:tcPr>
          <w:p w:rsidR="001541C2" w:rsidRPr="00A031BC" w:rsidRDefault="001541C2" w:rsidP="001541C2">
            <w:pPr>
              <w:spacing w:after="0" w:line="240" w:lineRule="auto"/>
              <w:jc w:val="center"/>
              <w:rPr>
                <w:rFonts w:ascii="Times New Roman" w:hAnsi="Times New Roman" w:cs="Times New Roman"/>
                <w:sz w:val="28"/>
                <w:szCs w:val="28"/>
                <w:lang w:val="uk-UA" w:eastAsia="ru-RU"/>
              </w:rPr>
            </w:pPr>
            <w:r w:rsidRPr="00A031BC">
              <w:rPr>
                <w:rFonts w:ascii="Times New Roman" w:hAnsi="Times New Roman" w:cs="Times New Roman"/>
                <w:sz w:val="28"/>
                <w:szCs w:val="28"/>
                <w:lang w:val="uk-UA" w:eastAsia="ru-RU"/>
              </w:rPr>
              <w:t>78</w:t>
            </w:r>
          </w:p>
        </w:tc>
      </w:tr>
      <w:tr w:rsidR="001541C2" w:rsidRPr="00A031BC" w:rsidTr="001541C2">
        <w:trPr>
          <w:trHeight w:val="298"/>
        </w:trPr>
        <w:tc>
          <w:tcPr>
            <w:tcW w:w="597" w:type="dxa"/>
            <w:tcBorders>
              <w:top w:val="nil"/>
              <w:left w:val="single" w:sz="4" w:space="0" w:color="auto"/>
              <w:bottom w:val="single" w:sz="4" w:space="0" w:color="auto"/>
              <w:right w:val="single" w:sz="4" w:space="0" w:color="auto"/>
            </w:tcBorders>
            <w:vAlign w:val="bottom"/>
          </w:tcPr>
          <w:p w:rsidR="001541C2" w:rsidRPr="00A031BC" w:rsidRDefault="001541C2" w:rsidP="001541C2">
            <w:pPr>
              <w:spacing w:after="0" w:line="240" w:lineRule="auto"/>
              <w:jc w:val="center"/>
              <w:rPr>
                <w:rFonts w:ascii="Times New Roman" w:hAnsi="Times New Roman" w:cs="Times New Roman"/>
                <w:sz w:val="28"/>
                <w:szCs w:val="28"/>
                <w:lang w:val="uk-UA" w:eastAsia="ru-RU"/>
              </w:rPr>
            </w:pPr>
            <w:r w:rsidRPr="00A031BC">
              <w:rPr>
                <w:rFonts w:ascii="Times New Roman" w:hAnsi="Times New Roman" w:cs="Times New Roman"/>
                <w:sz w:val="28"/>
                <w:szCs w:val="28"/>
                <w:lang w:val="uk-UA" w:eastAsia="ru-RU"/>
              </w:rPr>
              <w:t>9</w:t>
            </w:r>
          </w:p>
        </w:tc>
        <w:tc>
          <w:tcPr>
            <w:tcW w:w="4309" w:type="dxa"/>
            <w:tcBorders>
              <w:top w:val="nil"/>
              <w:left w:val="nil"/>
              <w:bottom w:val="single" w:sz="4" w:space="0" w:color="auto"/>
              <w:right w:val="single" w:sz="4" w:space="0" w:color="auto"/>
            </w:tcBorders>
            <w:vAlign w:val="center"/>
          </w:tcPr>
          <w:p w:rsidR="001541C2" w:rsidRPr="00A031BC" w:rsidRDefault="001541C2" w:rsidP="001541C2">
            <w:pPr>
              <w:spacing w:after="0" w:line="240" w:lineRule="auto"/>
              <w:rPr>
                <w:rFonts w:ascii="Times New Roman" w:hAnsi="Times New Roman" w:cs="Times New Roman"/>
                <w:sz w:val="28"/>
                <w:szCs w:val="28"/>
                <w:lang w:val="uk-UA" w:eastAsia="ru-RU"/>
              </w:rPr>
            </w:pPr>
            <w:proofErr w:type="spellStart"/>
            <w:r w:rsidRPr="00A031BC">
              <w:rPr>
                <w:rFonts w:ascii="Times New Roman" w:hAnsi="Times New Roman" w:cs="Times New Roman"/>
                <w:sz w:val="28"/>
                <w:szCs w:val="28"/>
                <w:lang w:val="uk-UA" w:eastAsia="ru-RU"/>
              </w:rPr>
              <w:t>Макарівський</w:t>
            </w:r>
            <w:proofErr w:type="spellEnd"/>
          </w:p>
        </w:tc>
        <w:tc>
          <w:tcPr>
            <w:tcW w:w="2107" w:type="dxa"/>
            <w:tcBorders>
              <w:top w:val="nil"/>
              <w:left w:val="nil"/>
              <w:bottom w:val="single" w:sz="4" w:space="0" w:color="auto"/>
              <w:right w:val="single" w:sz="4" w:space="0" w:color="auto"/>
            </w:tcBorders>
            <w:vAlign w:val="center"/>
          </w:tcPr>
          <w:p w:rsidR="001541C2" w:rsidRPr="00A031BC" w:rsidRDefault="001541C2" w:rsidP="001541C2">
            <w:pPr>
              <w:spacing w:after="0" w:line="240" w:lineRule="auto"/>
              <w:jc w:val="center"/>
              <w:rPr>
                <w:rFonts w:ascii="Times New Roman" w:hAnsi="Times New Roman" w:cs="Times New Roman"/>
                <w:sz w:val="28"/>
                <w:szCs w:val="28"/>
                <w:lang w:val="uk-UA" w:eastAsia="ru-RU"/>
              </w:rPr>
            </w:pPr>
            <w:r w:rsidRPr="00A031BC">
              <w:rPr>
                <w:rFonts w:ascii="Times New Roman" w:hAnsi="Times New Roman" w:cs="Times New Roman"/>
                <w:sz w:val="28"/>
                <w:szCs w:val="28"/>
                <w:lang w:val="uk-UA" w:eastAsia="ru-RU"/>
              </w:rPr>
              <w:t>18</w:t>
            </w:r>
          </w:p>
        </w:tc>
        <w:tc>
          <w:tcPr>
            <w:tcW w:w="2467" w:type="dxa"/>
            <w:tcBorders>
              <w:top w:val="nil"/>
              <w:left w:val="nil"/>
              <w:bottom w:val="single" w:sz="4" w:space="0" w:color="auto"/>
              <w:right w:val="single" w:sz="4" w:space="0" w:color="auto"/>
            </w:tcBorders>
            <w:vAlign w:val="center"/>
          </w:tcPr>
          <w:p w:rsidR="001541C2" w:rsidRPr="00A031BC" w:rsidRDefault="001541C2" w:rsidP="001541C2">
            <w:pPr>
              <w:spacing w:after="0" w:line="240" w:lineRule="auto"/>
              <w:jc w:val="center"/>
              <w:rPr>
                <w:rFonts w:ascii="Times New Roman" w:hAnsi="Times New Roman" w:cs="Times New Roman"/>
                <w:sz w:val="28"/>
                <w:szCs w:val="28"/>
                <w:lang w:val="uk-UA" w:eastAsia="ru-RU"/>
              </w:rPr>
            </w:pPr>
            <w:r w:rsidRPr="00A031BC">
              <w:rPr>
                <w:rFonts w:ascii="Times New Roman" w:hAnsi="Times New Roman" w:cs="Times New Roman"/>
                <w:sz w:val="28"/>
                <w:szCs w:val="28"/>
                <w:lang w:val="uk-UA" w:eastAsia="ru-RU"/>
              </w:rPr>
              <w:t>60</w:t>
            </w:r>
          </w:p>
        </w:tc>
      </w:tr>
      <w:tr w:rsidR="001541C2" w:rsidRPr="00A031BC" w:rsidTr="001541C2">
        <w:trPr>
          <w:trHeight w:val="298"/>
        </w:trPr>
        <w:tc>
          <w:tcPr>
            <w:tcW w:w="597" w:type="dxa"/>
            <w:tcBorders>
              <w:top w:val="single" w:sz="4" w:space="0" w:color="auto"/>
              <w:left w:val="single" w:sz="4" w:space="0" w:color="auto"/>
              <w:bottom w:val="single" w:sz="4" w:space="0" w:color="auto"/>
              <w:right w:val="single" w:sz="4" w:space="0" w:color="auto"/>
            </w:tcBorders>
            <w:vAlign w:val="bottom"/>
          </w:tcPr>
          <w:p w:rsidR="001541C2" w:rsidRPr="00A031BC" w:rsidRDefault="001541C2" w:rsidP="001541C2">
            <w:pPr>
              <w:spacing w:after="0" w:line="240" w:lineRule="auto"/>
              <w:jc w:val="center"/>
              <w:rPr>
                <w:rFonts w:ascii="Times New Roman" w:hAnsi="Times New Roman" w:cs="Times New Roman"/>
                <w:sz w:val="28"/>
                <w:szCs w:val="28"/>
                <w:lang w:val="uk-UA" w:eastAsia="ru-RU"/>
              </w:rPr>
            </w:pPr>
            <w:r w:rsidRPr="00A031BC">
              <w:rPr>
                <w:rFonts w:ascii="Times New Roman" w:hAnsi="Times New Roman" w:cs="Times New Roman"/>
                <w:sz w:val="28"/>
                <w:szCs w:val="28"/>
                <w:lang w:val="uk-UA" w:eastAsia="ru-RU"/>
              </w:rPr>
              <w:t>10</w:t>
            </w:r>
          </w:p>
        </w:tc>
        <w:tc>
          <w:tcPr>
            <w:tcW w:w="4309" w:type="dxa"/>
            <w:tcBorders>
              <w:top w:val="single" w:sz="4" w:space="0" w:color="auto"/>
              <w:left w:val="nil"/>
              <w:bottom w:val="single" w:sz="4" w:space="0" w:color="auto"/>
              <w:right w:val="single" w:sz="4" w:space="0" w:color="auto"/>
            </w:tcBorders>
            <w:vAlign w:val="center"/>
          </w:tcPr>
          <w:p w:rsidR="001541C2" w:rsidRPr="00A031BC" w:rsidRDefault="001541C2" w:rsidP="001541C2">
            <w:pPr>
              <w:spacing w:after="0" w:line="240" w:lineRule="auto"/>
              <w:rPr>
                <w:rFonts w:ascii="Times New Roman" w:hAnsi="Times New Roman" w:cs="Times New Roman"/>
                <w:sz w:val="28"/>
                <w:szCs w:val="28"/>
                <w:lang w:val="uk-UA" w:eastAsia="ru-RU"/>
              </w:rPr>
            </w:pPr>
            <w:proofErr w:type="spellStart"/>
            <w:r w:rsidRPr="00A031BC">
              <w:rPr>
                <w:rFonts w:ascii="Times New Roman" w:hAnsi="Times New Roman" w:cs="Times New Roman"/>
                <w:sz w:val="28"/>
                <w:szCs w:val="28"/>
                <w:lang w:val="uk-UA" w:eastAsia="ru-RU"/>
              </w:rPr>
              <w:t>Баришівський</w:t>
            </w:r>
            <w:proofErr w:type="spellEnd"/>
          </w:p>
        </w:tc>
        <w:tc>
          <w:tcPr>
            <w:tcW w:w="2107" w:type="dxa"/>
            <w:tcBorders>
              <w:top w:val="single" w:sz="4" w:space="0" w:color="auto"/>
              <w:left w:val="nil"/>
              <w:bottom w:val="single" w:sz="4" w:space="0" w:color="auto"/>
              <w:right w:val="single" w:sz="4" w:space="0" w:color="auto"/>
            </w:tcBorders>
            <w:vAlign w:val="center"/>
          </w:tcPr>
          <w:p w:rsidR="001541C2" w:rsidRPr="00A031BC" w:rsidRDefault="001541C2" w:rsidP="001541C2">
            <w:pPr>
              <w:spacing w:after="0" w:line="240" w:lineRule="auto"/>
              <w:jc w:val="center"/>
              <w:rPr>
                <w:rFonts w:ascii="Times New Roman" w:hAnsi="Times New Roman" w:cs="Times New Roman"/>
                <w:sz w:val="28"/>
                <w:szCs w:val="28"/>
                <w:lang w:val="uk-UA" w:eastAsia="ru-RU"/>
              </w:rPr>
            </w:pPr>
            <w:r w:rsidRPr="00A031BC">
              <w:rPr>
                <w:rFonts w:ascii="Times New Roman" w:hAnsi="Times New Roman" w:cs="Times New Roman"/>
                <w:sz w:val="28"/>
                <w:szCs w:val="28"/>
                <w:lang w:val="uk-UA" w:eastAsia="ru-RU"/>
              </w:rPr>
              <w:t>17</w:t>
            </w:r>
          </w:p>
        </w:tc>
        <w:tc>
          <w:tcPr>
            <w:tcW w:w="2467" w:type="dxa"/>
            <w:tcBorders>
              <w:top w:val="single" w:sz="4" w:space="0" w:color="auto"/>
              <w:left w:val="nil"/>
              <w:bottom w:val="single" w:sz="4" w:space="0" w:color="auto"/>
              <w:right w:val="single" w:sz="4" w:space="0" w:color="auto"/>
            </w:tcBorders>
            <w:vAlign w:val="center"/>
          </w:tcPr>
          <w:p w:rsidR="001541C2" w:rsidRPr="00A031BC" w:rsidRDefault="001541C2" w:rsidP="001541C2">
            <w:pPr>
              <w:spacing w:after="0" w:line="240" w:lineRule="auto"/>
              <w:jc w:val="center"/>
              <w:rPr>
                <w:rFonts w:ascii="Times New Roman" w:hAnsi="Times New Roman" w:cs="Times New Roman"/>
                <w:sz w:val="28"/>
                <w:szCs w:val="28"/>
                <w:lang w:val="uk-UA" w:eastAsia="ru-RU"/>
              </w:rPr>
            </w:pPr>
            <w:r w:rsidRPr="00A031BC">
              <w:rPr>
                <w:rFonts w:ascii="Times New Roman" w:hAnsi="Times New Roman" w:cs="Times New Roman"/>
                <w:sz w:val="28"/>
                <w:szCs w:val="28"/>
                <w:lang w:val="uk-UA" w:eastAsia="ru-RU"/>
              </w:rPr>
              <w:t>70</w:t>
            </w:r>
          </w:p>
        </w:tc>
      </w:tr>
      <w:tr w:rsidR="001541C2" w:rsidRPr="00A031BC" w:rsidTr="001541C2">
        <w:trPr>
          <w:trHeight w:val="298"/>
        </w:trPr>
        <w:tc>
          <w:tcPr>
            <w:tcW w:w="597" w:type="dxa"/>
            <w:tcBorders>
              <w:top w:val="nil"/>
              <w:left w:val="single" w:sz="4" w:space="0" w:color="auto"/>
              <w:bottom w:val="single" w:sz="4" w:space="0" w:color="auto"/>
              <w:right w:val="single" w:sz="4" w:space="0" w:color="auto"/>
            </w:tcBorders>
            <w:vAlign w:val="bottom"/>
          </w:tcPr>
          <w:p w:rsidR="001541C2" w:rsidRPr="00A031BC" w:rsidRDefault="001541C2" w:rsidP="001541C2">
            <w:pPr>
              <w:spacing w:after="0" w:line="240" w:lineRule="auto"/>
              <w:jc w:val="center"/>
              <w:rPr>
                <w:rFonts w:ascii="Times New Roman" w:hAnsi="Times New Roman" w:cs="Times New Roman"/>
                <w:sz w:val="28"/>
                <w:szCs w:val="28"/>
                <w:lang w:val="uk-UA" w:eastAsia="ru-RU"/>
              </w:rPr>
            </w:pPr>
            <w:r w:rsidRPr="00A031BC">
              <w:rPr>
                <w:rFonts w:ascii="Times New Roman" w:hAnsi="Times New Roman" w:cs="Times New Roman"/>
                <w:sz w:val="28"/>
                <w:szCs w:val="28"/>
                <w:lang w:val="uk-UA" w:eastAsia="ru-RU"/>
              </w:rPr>
              <w:t>11</w:t>
            </w:r>
          </w:p>
        </w:tc>
        <w:tc>
          <w:tcPr>
            <w:tcW w:w="4309" w:type="dxa"/>
            <w:tcBorders>
              <w:top w:val="nil"/>
              <w:left w:val="nil"/>
              <w:bottom w:val="single" w:sz="4" w:space="0" w:color="auto"/>
              <w:right w:val="single" w:sz="4" w:space="0" w:color="auto"/>
            </w:tcBorders>
            <w:vAlign w:val="center"/>
          </w:tcPr>
          <w:p w:rsidR="001541C2" w:rsidRPr="00A031BC" w:rsidRDefault="001541C2" w:rsidP="001541C2">
            <w:pPr>
              <w:spacing w:after="0" w:line="240" w:lineRule="auto"/>
              <w:rPr>
                <w:rFonts w:ascii="Times New Roman" w:hAnsi="Times New Roman" w:cs="Times New Roman"/>
                <w:sz w:val="28"/>
                <w:szCs w:val="28"/>
                <w:lang w:val="uk-UA" w:eastAsia="ru-RU"/>
              </w:rPr>
            </w:pPr>
            <w:r w:rsidRPr="00A031BC">
              <w:rPr>
                <w:rFonts w:ascii="Times New Roman" w:hAnsi="Times New Roman" w:cs="Times New Roman"/>
                <w:sz w:val="28"/>
                <w:szCs w:val="28"/>
                <w:lang w:val="uk-UA" w:eastAsia="ru-RU"/>
              </w:rPr>
              <w:t>Ірпінський</w:t>
            </w:r>
          </w:p>
        </w:tc>
        <w:tc>
          <w:tcPr>
            <w:tcW w:w="2107" w:type="dxa"/>
            <w:tcBorders>
              <w:top w:val="nil"/>
              <w:left w:val="nil"/>
              <w:bottom w:val="single" w:sz="4" w:space="0" w:color="auto"/>
              <w:right w:val="single" w:sz="4" w:space="0" w:color="auto"/>
            </w:tcBorders>
            <w:vAlign w:val="center"/>
          </w:tcPr>
          <w:p w:rsidR="001541C2" w:rsidRPr="00A031BC" w:rsidRDefault="001541C2" w:rsidP="001541C2">
            <w:pPr>
              <w:spacing w:after="0" w:line="240" w:lineRule="auto"/>
              <w:jc w:val="center"/>
              <w:rPr>
                <w:rFonts w:ascii="Times New Roman" w:hAnsi="Times New Roman" w:cs="Times New Roman"/>
                <w:sz w:val="28"/>
                <w:szCs w:val="28"/>
                <w:lang w:val="uk-UA" w:eastAsia="ru-RU"/>
              </w:rPr>
            </w:pPr>
            <w:r w:rsidRPr="00A031BC">
              <w:rPr>
                <w:rFonts w:ascii="Times New Roman" w:hAnsi="Times New Roman" w:cs="Times New Roman"/>
                <w:sz w:val="28"/>
                <w:szCs w:val="28"/>
                <w:lang w:val="uk-UA" w:eastAsia="ru-RU"/>
              </w:rPr>
              <w:t>15</w:t>
            </w:r>
          </w:p>
        </w:tc>
        <w:tc>
          <w:tcPr>
            <w:tcW w:w="2467" w:type="dxa"/>
            <w:tcBorders>
              <w:top w:val="nil"/>
              <w:left w:val="nil"/>
              <w:bottom w:val="single" w:sz="4" w:space="0" w:color="auto"/>
              <w:right w:val="single" w:sz="4" w:space="0" w:color="auto"/>
            </w:tcBorders>
            <w:vAlign w:val="center"/>
          </w:tcPr>
          <w:p w:rsidR="001541C2" w:rsidRPr="00A031BC" w:rsidRDefault="001541C2" w:rsidP="001541C2">
            <w:pPr>
              <w:spacing w:after="0" w:line="240" w:lineRule="auto"/>
              <w:jc w:val="center"/>
              <w:rPr>
                <w:rFonts w:ascii="Times New Roman" w:hAnsi="Times New Roman" w:cs="Times New Roman"/>
                <w:sz w:val="28"/>
                <w:szCs w:val="28"/>
                <w:lang w:val="uk-UA" w:eastAsia="ru-RU"/>
              </w:rPr>
            </w:pPr>
            <w:r w:rsidRPr="00A031BC">
              <w:rPr>
                <w:rFonts w:ascii="Times New Roman" w:hAnsi="Times New Roman" w:cs="Times New Roman"/>
                <w:sz w:val="28"/>
                <w:szCs w:val="28"/>
                <w:lang w:val="uk-UA" w:eastAsia="ru-RU"/>
              </w:rPr>
              <w:t>94</w:t>
            </w:r>
          </w:p>
        </w:tc>
      </w:tr>
      <w:tr w:rsidR="001541C2" w:rsidRPr="00A031BC" w:rsidTr="001541C2">
        <w:trPr>
          <w:trHeight w:val="298"/>
        </w:trPr>
        <w:tc>
          <w:tcPr>
            <w:tcW w:w="597" w:type="dxa"/>
            <w:tcBorders>
              <w:top w:val="nil"/>
              <w:left w:val="single" w:sz="4" w:space="0" w:color="auto"/>
              <w:bottom w:val="single" w:sz="4" w:space="0" w:color="auto"/>
              <w:right w:val="single" w:sz="4" w:space="0" w:color="auto"/>
            </w:tcBorders>
            <w:vAlign w:val="bottom"/>
          </w:tcPr>
          <w:p w:rsidR="001541C2" w:rsidRPr="00A031BC" w:rsidRDefault="001541C2" w:rsidP="001541C2">
            <w:pPr>
              <w:spacing w:after="0" w:line="240" w:lineRule="auto"/>
              <w:jc w:val="center"/>
              <w:rPr>
                <w:rFonts w:ascii="Times New Roman" w:hAnsi="Times New Roman" w:cs="Times New Roman"/>
                <w:sz w:val="28"/>
                <w:szCs w:val="28"/>
                <w:lang w:val="uk-UA" w:eastAsia="ru-RU"/>
              </w:rPr>
            </w:pPr>
            <w:r w:rsidRPr="00A031BC">
              <w:rPr>
                <w:rFonts w:ascii="Times New Roman" w:hAnsi="Times New Roman" w:cs="Times New Roman"/>
                <w:sz w:val="28"/>
                <w:szCs w:val="28"/>
                <w:lang w:val="uk-UA" w:eastAsia="ru-RU"/>
              </w:rPr>
              <w:t>12</w:t>
            </w:r>
          </w:p>
        </w:tc>
        <w:tc>
          <w:tcPr>
            <w:tcW w:w="4309" w:type="dxa"/>
            <w:tcBorders>
              <w:top w:val="nil"/>
              <w:left w:val="nil"/>
              <w:bottom w:val="single" w:sz="4" w:space="0" w:color="auto"/>
              <w:right w:val="single" w:sz="4" w:space="0" w:color="auto"/>
            </w:tcBorders>
            <w:vAlign w:val="center"/>
          </w:tcPr>
          <w:p w:rsidR="001541C2" w:rsidRPr="00A031BC" w:rsidRDefault="001541C2" w:rsidP="001541C2">
            <w:pPr>
              <w:spacing w:after="0" w:line="240" w:lineRule="auto"/>
              <w:rPr>
                <w:rFonts w:ascii="Times New Roman" w:hAnsi="Times New Roman" w:cs="Times New Roman"/>
                <w:sz w:val="28"/>
                <w:szCs w:val="28"/>
                <w:lang w:val="uk-UA" w:eastAsia="ru-RU"/>
              </w:rPr>
            </w:pPr>
            <w:r w:rsidRPr="00A031BC">
              <w:rPr>
                <w:rFonts w:ascii="Times New Roman" w:hAnsi="Times New Roman" w:cs="Times New Roman"/>
                <w:sz w:val="28"/>
                <w:szCs w:val="28"/>
                <w:lang w:val="uk-UA" w:eastAsia="ru-RU"/>
              </w:rPr>
              <w:t>Вишгородський</w:t>
            </w:r>
          </w:p>
        </w:tc>
        <w:tc>
          <w:tcPr>
            <w:tcW w:w="2107" w:type="dxa"/>
            <w:tcBorders>
              <w:top w:val="nil"/>
              <w:left w:val="nil"/>
              <w:bottom w:val="single" w:sz="4" w:space="0" w:color="auto"/>
              <w:right w:val="single" w:sz="4" w:space="0" w:color="auto"/>
            </w:tcBorders>
            <w:vAlign w:val="center"/>
          </w:tcPr>
          <w:p w:rsidR="001541C2" w:rsidRPr="00A031BC" w:rsidRDefault="001541C2" w:rsidP="001541C2">
            <w:pPr>
              <w:spacing w:after="0" w:line="240" w:lineRule="auto"/>
              <w:jc w:val="center"/>
              <w:rPr>
                <w:rFonts w:ascii="Times New Roman" w:hAnsi="Times New Roman" w:cs="Times New Roman"/>
                <w:sz w:val="28"/>
                <w:szCs w:val="28"/>
                <w:lang w:val="uk-UA" w:eastAsia="ru-RU"/>
              </w:rPr>
            </w:pPr>
            <w:r w:rsidRPr="00A031BC">
              <w:rPr>
                <w:rFonts w:ascii="Times New Roman" w:hAnsi="Times New Roman" w:cs="Times New Roman"/>
                <w:sz w:val="28"/>
                <w:szCs w:val="28"/>
                <w:lang w:val="uk-UA" w:eastAsia="ru-RU"/>
              </w:rPr>
              <w:t>14</w:t>
            </w:r>
          </w:p>
        </w:tc>
        <w:tc>
          <w:tcPr>
            <w:tcW w:w="2467" w:type="dxa"/>
            <w:tcBorders>
              <w:top w:val="nil"/>
              <w:left w:val="nil"/>
              <w:bottom w:val="single" w:sz="4" w:space="0" w:color="auto"/>
              <w:right w:val="single" w:sz="4" w:space="0" w:color="auto"/>
            </w:tcBorders>
            <w:vAlign w:val="center"/>
          </w:tcPr>
          <w:p w:rsidR="001541C2" w:rsidRPr="00A031BC" w:rsidRDefault="001541C2" w:rsidP="001541C2">
            <w:pPr>
              <w:spacing w:after="0" w:line="240" w:lineRule="auto"/>
              <w:jc w:val="center"/>
              <w:rPr>
                <w:rFonts w:ascii="Times New Roman" w:hAnsi="Times New Roman" w:cs="Times New Roman"/>
                <w:sz w:val="28"/>
                <w:szCs w:val="28"/>
                <w:lang w:val="uk-UA" w:eastAsia="ru-RU"/>
              </w:rPr>
            </w:pPr>
            <w:r w:rsidRPr="00A031BC">
              <w:rPr>
                <w:rFonts w:ascii="Times New Roman" w:hAnsi="Times New Roman" w:cs="Times New Roman"/>
                <w:sz w:val="28"/>
                <w:szCs w:val="28"/>
                <w:lang w:val="uk-UA" w:eastAsia="ru-RU"/>
              </w:rPr>
              <w:t>147</w:t>
            </w:r>
          </w:p>
        </w:tc>
      </w:tr>
      <w:tr w:rsidR="001541C2" w:rsidRPr="00A031BC" w:rsidTr="001541C2">
        <w:trPr>
          <w:trHeight w:val="298"/>
        </w:trPr>
        <w:tc>
          <w:tcPr>
            <w:tcW w:w="597" w:type="dxa"/>
            <w:tcBorders>
              <w:top w:val="nil"/>
              <w:left w:val="single" w:sz="4" w:space="0" w:color="auto"/>
              <w:bottom w:val="single" w:sz="4" w:space="0" w:color="auto"/>
              <w:right w:val="single" w:sz="4" w:space="0" w:color="auto"/>
            </w:tcBorders>
            <w:vAlign w:val="bottom"/>
          </w:tcPr>
          <w:p w:rsidR="001541C2" w:rsidRPr="00A031BC" w:rsidRDefault="001541C2" w:rsidP="001541C2">
            <w:pPr>
              <w:spacing w:after="0" w:line="240" w:lineRule="auto"/>
              <w:jc w:val="center"/>
              <w:rPr>
                <w:rFonts w:ascii="Times New Roman" w:hAnsi="Times New Roman" w:cs="Times New Roman"/>
                <w:sz w:val="28"/>
                <w:szCs w:val="28"/>
                <w:lang w:val="uk-UA" w:eastAsia="ru-RU"/>
              </w:rPr>
            </w:pPr>
            <w:r w:rsidRPr="00A031BC">
              <w:rPr>
                <w:rFonts w:ascii="Times New Roman" w:hAnsi="Times New Roman" w:cs="Times New Roman"/>
                <w:sz w:val="28"/>
                <w:szCs w:val="28"/>
                <w:lang w:val="uk-UA" w:eastAsia="ru-RU"/>
              </w:rPr>
              <w:t>13</w:t>
            </w:r>
          </w:p>
        </w:tc>
        <w:tc>
          <w:tcPr>
            <w:tcW w:w="4309" w:type="dxa"/>
            <w:tcBorders>
              <w:top w:val="nil"/>
              <w:left w:val="nil"/>
              <w:bottom w:val="single" w:sz="4" w:space="0" w:color="auto"/>
              <w:right w:val="single" w:sz="4" w:space="0" w:color="auto"/>
            </w:tcBorders>
            <w:vAlign w:val="center"/>
          </w:tcPr>
          <w:p w:rsidR="001541C2" w:rsidRPr="00A031BC" w:rsidRDefault="001541C2" w:rsidP="001541C2">
            <w:pPr>
              <w:spacing w:after="0" w:line="240" w:lineRule="auto"/>
              <w:rPr>
                <w:rFonts w:ascii="Times New Roman" w:hAnsi="Times New Roman" w:cs="Times New Roman"/>
                <w:sz w:val="28"/>
                <w:szCs w:val="28"/>
                <w:lang w:val="uk-UA" w:eastAsia="ru-RU"/>
              </w:rPr>
            </w:pPr>
            <w:r w:rsidRPr="00A031BC">
              <w:rPr>
                <w:rFonts w:ascii="Times New Roman" w:hAnsi="Times New Roman" w:cs="Times New Roman"/>
                <w:sz w:val="28"/>
                <w:szCs w:val="28"/>
                <w:lang w:val="uk-UA" w:eastAsia="ru-RU"/>
              </w:rPr>
              <w:t>Кагарлицький</w:t>
            </w:r>
          </w:p>
        </w:tc>
        <w:tc>
          <w:tcPr>
            <w:tcW w:w="2107" w:type="dxa"/>
            <w:tcBorders>
              <w:top w:val="nil"/>
              <w:left w:val="nil"/>
              <w:bottom w:val="single" w:sz="4" w:space="0" w:color="auto"/>
              <w:right w:val="single" w:sz="4" w:space="0" w:color="auto"/>
            </w:tcBorders>
            <w:vAlign w:val="center"/>
          </w:tcPr>
          <w:p w:rsidR="001541C2" w:rsidRPr="00A031BC" w:rsidRDefault="001541C2" w:rsidP="001541C2">
            <w:pPr>
              <w:spacing w:after="0" w:line="240" w:lineRule="auto"/>
              <w:jc w:val="center"/>
              <w:rPr>
                <w:rFonts w:ascii="Times New Roman" w:hAnsi="Times New Roman" w:cs="Times New Roman"/>
                <w:sz w:val="28"/>
                <w:szCs w:val="28"/>
                <w:lang w:val="uk-UA" w:eastAsia="ru-RU"/>
              </w:rPr>
            </w:pPr>
            <w:r w:rsidRPr="00A031BC">
              <w:rPr>
                <w:rFonts w:ascii="Times New Roman" w:hAnsi="Times New Roman" w:cs="Times New Roman"/>
                <w:sz w:val="28"/>
                <w:szCs w:val="28"/>
                <w:lang w:val="uk-UA" w:eastAsia="ru-RU"/>
              </w:rPr>
              <w:t>13</w:t>
            </w:r>
          </w:p>
        </w:tc>
        <w:tc>
          <w:tcPr>
            <w:tcW w:w="2467" w:type="dxa"/>
            <w:tcBorders>
              <w:top w:val="nil"/>
              <w:left w:val="nil"/>
              <w:bottom w:val="single" w:sz="4" w:space="0" w:color="auto"/>
              <w:right w:val="single" w:sz="4" w:space="0" w:color="auto"/>
            </w:tcBorders>
            <w:vAlign w:val="center"/>
          </w:tcPr>
          <w:p w:rsidR="001541C2" w:rsidRPr="00A031BC" w:rsidRDefault="001541C2" w:rsidP="001541C2">
            <w:pPr>
              <w:spacing w:after="0" w:line="240" w:lineRule="auto"/>
              <w:jc w:val="center"/>
              <w:rPr>
                <w:rFonts w:ascii="Times New Roman" w:hAnsi="Times New Roman" w:cs="Times New Roman"/>
                <w:sz w:val="28"/>
                <w:szCs w:val="28"/>
                <w:lang w:val="uk-UA" w:eastAsia="ru-RU"/>
              </w:rPr>
            </w:pPr>
            <w:r w:rsidRPr="00A031BC">
              <w:rPr>
                <w:rFonts w:ascii="Times New Roman" w:hAnsi="Times New Roman" w:cs="Times New Roman"/>
                <w:sz w:val="28"/>
                <w:szCs w:val="28"/>
                <w:lang w:val="uk-UA" w:eastAsia="ru-RU"/>
              </w:rPr>
              <w:t>55</w:t>
            </w:r>
          </w:p>
        </w:tc>
      </w:tr>
      <w:tr w:rsidR="001541C2" w:rsidRPr="00A031BC" w:rsidTr="001541C2">
        <w:trPr>
          <w:trHeight w:val="298"/>
        </w:trPr>
        <w:tc>
          <w:tcPr>
            <w:tcW w:w="597" w:type="dxa"/>
            <w:tcBorders>
              <w:top w:val="single" w:sz="4" w:space="0" w:color="auto"/>
              <w:left w:val="single" w:sz="4" w:space="0" w:color="auto"/>
              <w:bottom w:val="single" w:sz="4" w:space="0" w:color="auto"/>
              <w:right w:val="single" w:sz="4" w:space="0" w:color="auto"/>
            </w:tcBorders>
            <w:vAlign w:val="bottom"/>
          </w:tcPr>
          <w:p w:rsidR="001541C2" w:rsidRPr="00A031BC" w:rsidRDefault="001541C2" w:rsidP="001541C2">
            <w:pPr>
              <w:spacing w:after="0" w:line="240" w:lineRule="auto"/>
              <w:jc w:val="center"/>
              <w:rPr>
                <w:rFonts w:ascii="Times New Roman" w:hAnsi="Times New Roman" w:cs="Times New Roman"/>
                <w:sz w:val="28"/>
                <w:szCs w:val="28"/>
                <w:lang w:val="uk-UA" w:eastAsia="ru-RU"/>
              </w:rPr>
            </w:pPr>
            <w:r w:rsidRPr="00A031BC">
              <w:rPr>
                <w:rFonts w:ascii="Times New Roman" w:hAnsi="Times New Roman" w:cs="Times New Roman"/>
                <w:sz w:val="28"/>
                <w:szCs w:val="28"/>
                <w:lang w:val="uk-UA" w:eastAsia="ru-RU"/>
              </w:rPr>
              <w:t>14</w:t>
            </w:r>
          </w:p>
        </w:tc>
        <w:tc>
          <w:tcPr>
            <w:tcW w:w="4309" w:type="dxa"/>
            <w:tcBorders>
              <w:top w:val="single" w:sz="4" w:space="0" w:color="auto"/>
              <w:left w:val="nil"/>
              <w:bottom w:val="single" w:sz="4" w:space="0" w:color="auto"/>
              <w:right w:val="single" w:sz="4" w:space="0" w:color="auto"/>
            </w:tcBorders>
            <w:vAlign w:val="center"/>
          </w:tcPr>
          <w:p w:rsidR="001541C2" w:rsidRPr="00A031BC" w:rsidRDefault="001541C2" w:rsidP="001541C2">
            <w:pPr>
              <w:spacing w:after="0" w:line="240" w:lineRule="auto"/>
              <w:rPr>
                <w:rFonts w:ascii="Times New Roman" w:hAnsi="Times New Roman" w:cs="Times New Roman"/>
                <w:sz w:val="28"/>
                <w:szCs w:val="28"/>
                <w:lang w:val="uk-UA" w:eastAsia="ru-RU"/>
              </w:rPr>
            </w:pPr>
            <w:r w:rsidRPr="00A031BC">
              <w:rPr>
                <w:rFonts w:ascii="Times New Roman" w:hAnsi="Times New Roman" w:cs="Times New Roman"/>
                <w:sz w:val="28"/>
                <w:szCs w:val="28"/>
                <w:lang w:val="uk-UA" w:eastAsia="ru-RU"/>
              </w:rPr>
              <w:t>Богуславський</w:t>
            </w:r>
          </w:p>
        </w:tc>
        <w:tc>
          <w:tcPr>
            <w:tcW w:w="2107" w:type="dxa"/>
            <w:tcBorders>
              <w:top w:val="single" w:sz="4" w:space="0" w:color="auto"/>
              <w:left w:val="nil"/>
              <w:bottom w:val="single" w:sz="4" w:space="0" w:color="auto"/>
              <w:right w:val="single" w:sz="4" w:space="0" w:color="auto"/>
            </w:tcBorders>
            <w:vAlign w:val="center"/>
          </w:tcPr>
          <w:p w:rsidR="001541C2" w:rsidRPr="00A031BC" w:rsidRDefault="001541C2" w:rsidP="001541C2">
            <w:pPr>
              <w:spacing w:after="0" w:line="240" w:lineRule="auto"/>
              <w:jc w:val="center"/>
              <w:rPr>
                <w:rFonts w:ascii="Times New Roman" w:hAnsi="Times New Roman" w:cs="Times New Roman"/>
                <w:sz w:val="28"/>
                <w:szCs w:val="28"/>
                <w:lang w:val="uk-UA" w:eastAsia="ru-RU"/>
              </w:rPr>
            </w:pPr>
            <w:r w:rsidRPr="00A031BC">
              <w:rPr>
                <w:rFonts w:ascii="Times New Roman" w:hAnsi="Times New Roman" w:cs="Times New Roman"/>
                <w:sz w:val="28"/>
                <w:szCs w:val="28"/>
                <w:lang w:val="uk-UA" w:eastAsia="ru-RU"/>
              </w:rPr>
              <w:t>11</w:t>
            </w:r>
          </w:p>
        </w:tc>
        <w:tc>
          <w:tcPr>
            <w:tcW w:w="2467" w:type="dxa"/>
            <w:tcBorders>
              <w:top w:val="single" w:sz="4" w:space="0" w:color="auto"/>
              <w:left w:val="nil"/>
              <w:bottom w:val="single" w:sz="4" w:space="0" w:color="auto"/>
              <w:right w:val="single" w:sz="4" w:space="0" w:color="auto"/>
            </w:tcBorders>
            <w:vAlign w:val="center"/>
          </w:tcPr>
          <w:p w:rsidR="001541C2" w:rsidRPr="00A031BC" w:rsidRDefault="001541C2" w:rsidP="001541C2">
            <w:pPr>
              <w:spacing w:after="0" w:line="240" w:lineRule="auto"/>
              <w:jc w:val="center"/>
              <w:rPr>
                <w:rFonts w:ascii="Times New Roman" w:hAnsi="Times New Roman" w:cs="Times New Roman"/>
                <w:sz w:val="28"/>
                <w:szCs w:val="28"/>
                <w:lang w:val="uk-UA" w:eastAsia="ru-RU"/>
              </w:rPr>
            </w:pPr>
            <w:r w:rsidRPr="00A031BC">
              <w:rPr>
                <w:rFonts w:ascii="Times New Roman" w:hAnsi="Times New Roman" w:cs="Times New Roman"/>
                <w:sz w:val="28"/>
                <w:szCs w:val="28"/>
                <w:lang w:val="uk-UA" w:eastAsia="ru-RU"/>
              </w:rPr>
              <w:t>41</w:t>
            </w:r>
          </w:p>
        </w:tc>
      </w:tr>
      <w:tr w:rsidR="001541C2" w:rsidRPr="00A031BC" w:rsidTr="001541C2">
        <w:trPr>
          <w:trHeight w:val="298"/>
        </w:trPr>
        <w:tc>
          <w:tcPr>
            <w:tcW w:w="597" w:type="dxa"/>
            <w:tcBorders>
              <w:top w:val="single" w:sz="4" w:space="0" w:color="auto"/>
              <w:left w:val="single" w:sz="4" w:space="0" w:color="auto"/>
              <w:bottom w:val="single" w:sz="4" w:space="0" w:color="auto"/>
              <w:right w:val="single" w:sz="4" w:space="0" w:color="auto"/>
            </w:tcBorders>
            <w:vAlign w:val="bottom"/>
          </w:tcPr>
          <w:p w:rsidR="001541C2" w:rsidRPr="00A031BC" w:rsidRDefault="001541C2" w:rsidP="001541C2">
            <w:pPr>
              <w:spacing w:after="0" w:line="240" w:lineRule="auto"/>
              <w:jc w:val="center"/>
              <w:rPr>
                <w:rFonts w:ascii="Times New Roman" w:hAnsi="Times New Roman" w:cs="Times New Roman"/>
                <w:sz w:val="28"/>
                <w:szCs w:val="28"/>
                <w:lang w:val="uk-UA" w:eastAsia="ru-RU"/>
              </w:rPr>
            </w:pPr>
            <w:r w:rsidRPr="00A031BC">
              <w:rPr>
                <w:rFonts w:ascii="Times New Roman" w:hAnsi="Times New Roman" w:cs="Times New Roman"/>
                <w:sz w:val="28"/>
                <w:szCs w:val="28"/>
                <w:lang w:val="uk-UA" w:eastAsia="ru-RU"/>
              </w:rPr>
              <w:t>15</w:t>
            </w:r>
          </w:p>
        </w:tc>
        <w:tc>
          <w:tcPr>
            <w:tcW w:w="4309" w:type="dxa"/>
            <w:tcBorders>
              <w:top w:val="single" w:sz="4" w:space="0" w:color="auto"/>
              <w:left w:val="nil"/>
              <w:bottom w:val="single" w:sz="4" w:space="0" w:color="auto"/>
              <w:right w:val="single" w:sz="4" w:space="0" w:color="auto"/>
            </w:tcBorders>
            <w:vAlign w:val="center"/>
          </w:tcPr>
          <w:p w:rsidR="001541C2" w:rsidRPr="00A031BC" w:rsidRDefault="001541C2" w:rsidP="001541C2">
            <w:pPr>
              <w:spacing w:after="0" w:line="240" w:lineRule="auto"/>
              <w:rPr>
                <w:rFonts w:ascii="Times New Roman" w:hAnsi="Times New Roman" w:cs="Times New Roman"/>
                <w:sz w:val="28"/>
                <w:szCs w:val="28"/>
                <w:lang w:val="uk-UA" w:eastAsia="ru-RU"/>
              </w:rPr>
            </w:pPr>
            <w:proofErr w:type="spellStart"/>
            <w:r w:rsidRPr="00A031BC">
              <w:rPr>
                <w:rFonts w:ascii="Times New Roman" w:hAnsi="Times New Roman" w:cs="Times New Roman"/>
                <w:sz w:val="28"/>
                <w:szCs w:val="28"/>
                <w:lang w:val="uk-UA" w:eastAsia="ru-RU"/>
              </w:rPr>
              <w:t>Яготинський</w:t>
            </w:r>
            <w:proofErr w:type="spellEnd"/>
          </w:p>
        </w:tc>
        <w:tc>
          <w:tcPr>
            <w:tcW w:w="2107" w:type="dxa"/>
            <w:tcBorders>
              <w:top w:val="single" w:sz="4" w:space="0" w:color="auto"/>
              <w:left w:val="nil"/>
              <w:bottom w:val="single" w:sz="4" w:space="0" w:color="auto"/>
              <w:right w:val="single" w:sz="4" w:space="0" w:color="auto"/>
            </w:tcBorders>
            <w:vAlign w:val="center"/>
          </w:tcPr>
          <w:p w:rsidR="001541C2" w:rsidRPr="00A031BC" w:rsidRDefault="001541C2" w:rsidP="001541C2">
            <w:pPr>
              <w:spacing w:after="0" w:line="240" w:lineRule="auto"/>
              <w:jc w:val="center"/>
              <w:rPr>
                <w:rFonts w:ascii="Times New Roman" w:hAnsi="Times New Roman" w:cs="Times New Roman"/>
                <w:sz w:val="28"/>
                <w:szCs w:val="28"/>
                <w:lang w:val="uk-UA" w:eastAsia="ru-RU"/>
              </w:rPr>
            </w:pPr>
            <w:r w:rsidRPr="00A031BC">
              <w:rPr>
                <w:rFonts w:ascii="Times New Roman" w:hAnsi="Times New Roman" w:cs="Times New Roman"/>
                <w:sz w:val="28"/>
                <w:szCs w:val="28"/>
                <w:lang w:val="uk-UA" w:eastAsia="ru-RU"/>
              </w:rPr>
              <w:t>10</w:t>
            </w:r>
          </w:p>
        </w:tc>
        <w:tc>
          <w:tcPr>
            <w:tcW w:w="2467" w:type="dxa"/>
            <w:tcBorders>
              <w:top w:val="single" w:sz="4" w:space="0" w:color="auto"/>
              <w:left w:val="nil"/>
              <w:bottom w:val="single" w:sz="4" w:space="0" w:color="auto"/>
              <w:right w:val="single" w:sz="4" w:space="0" w:color="auto"/>
            </w:tcBorders>
            <w:vAlign w:val="center"/>
          </w:tcPr>
          <w:p w:rsidR="001541C2" w:rsidRPr="00A031BC" w:rsidRDefault="001541C2" w:rsidP="001541C2">
            <w:pPr>
              <w:spacing w:after="0" w:line="240" w:lineRule="auto"/>
              <w:jc w:val="center"/>
              <w:rPr>
                <w:rFonts w:ascii="Times New Roman" w:hAnsi="Times New Roman" w:cs="Times New Roman"/>
                <w:sz w:val="28"/>
                <w:szCs w:val="28"/>
                <w:lang w:val="uk-UA" w:eastAsia="ru-RU"/>
              </w:rPr>
            </w:pPr>
            <w:r w:rsidRPr="00A031BC">
              <w:rPr>
                <w:rFonts w:ascii="Times New Roman" w:hAnsi="Times New Roman" w:cs="Times New Roman"/>
                <w:sz w:val="28"/>
                <w:szCs w:val="28"/>
                <w:lang w:val="uk-UA" w:eastAsia="ru-RU"/>
              </w:rPr>
              <w:t>45</w:t>
            </w:r>
          </w:p>
        </w:tc>
      </w:tr>
      <w:tr w:rsidR="001541C2" w:rsidRPr="00A031BC" w:rsidTr="001541C2">
        <w:trPr>
          <w:trHeight w:val="298"/>
        </w:trPr>
        <w:tc>
          <w:tcPr>
            <w:tcW w:w="597" w:type="dxa"/>
            <w:tcBorders>
              <w:top w:val="single" w:sz="4" w:space="0" w:color="auto"/>
              <w:left w:val="single" w:sz="4" w:space="0" w:color="auto"/>
              <w:bottom w:val="single" w:sz="4" w:space="0" w:color="auto"/>
              <w:right w:val="single" w:sz="4" w:space="0" w:color="auto"/>
            </w:tcBorders>
            <w:vAlign w:val="bottom"/>
          </w:tcPr>
          <w:p w:rsidR="001541C2" w:rsidRPr="00A031BC" w:rsidRDefault="001541C2" w:rsidP="001541C2">
            <w:pPr>
              <w:spacing w:after="0" w:line="240" w:lineRule="auto"/>
              <w:jc w:val="center"/>
              <w:rPr>
                <w:rFonts w:ascii="Times New Roman" w:hAnsi="Times New Roman" w:cs="Times New Roman"/>
                <w:sz w:val="28"/>
                <w:szCs w:val="28"/>
                <w:lang w:val="uk-UA" w:eastAsia="ru-RU"/>
              </w:rPr>
            </w:pPr>
            <w:r w:rsidRPr="00A031BC">
              <w:rPr>
                <w:rFonts w:ascii="Times New Roman" w:hAnsi="Times New Roman" w:cs="Times New Roman"/>
                <w:sz w:val="28"/>
                <w:szCs w:val="28"/>
                <w:lang w:val="uk-UA" w:eastAsia="ru-RU"/>
              </w:rPr>
              <w:t>16</w:t>
            </w:r>
          </w:p>
        </w:tc>
        <w:tc>
          <w:tcPr>
            <w:tcW w:w="4309" w:type="dxa"/>
            <w:tcBorders>
              <w:top w:val="single" w:sz="4" w:space="0" w:color="auto"/>
              <w:left w:val="single" w:sz="4" w:space="0" w:color="auto"/>
              <w:bottom w:val="single" w:sz="4" w:space="0" w:color="auto"/>
              <w:right w:val="single" w:sz="4" w:space="0" w:color="auto"/>
            </w:tcBorders>
            <w:vAlign w:val="center"/>
          </w:tcPr>
          <w:p w:rsidR="001541C2" w:rsidRPr="00A031BC" w:rsidRDefault="001541C2" w:rsidP="001541C2">
            <w:pPr>
              <w:spacing w:after="0" w:line="240" w:lineRule="auto"/>
              <w:rPr>
                <w:rFonts w:ascii="Times New Roman" w:hAnsi="Times New Roman" w:cs="Times New Roman"/>
                <w:sz w:val="28"/>
                <w:szCs w:val="28"/>
                <w:lang w:val="uk-UA" w:eastAsia="ru-RU"/>
              </w:rPr>
            </w:pPr>
            <w:proofErr w:type="spellStart"/>
            <w:r w:rsidRPr="00A031BC">
              <w:rPr>
                <w:rFonts w:ascii="Times New Roman" w:hAnsi="Times New Roman" w:cs="Times New Roman"/>
                <w:sz w:val="28"/>
                <w:szCs w:val="28"/>
                <w:lang w:val="uk-UA" w:eastAsia="ru-RU"/>
              </w:rPr>
              <w:t>Ставищенський</w:t>
            </w:r>
            <w:proofErr w:type="spellEnd"/>
          </w:p>
        </w:tc>
        <w:tc>
          <w:tcPr>
            <w:tcW w:w="2107" w:type="dxa"/>
            <w:tcBorders>
              <w:top w:val="single" w:sz="4" w:space="0" w:color="auto"/>
              <w:left w:val="single" w:sz="4" w:space="0" w:color="auto"/>
              <w:bottom w:val="single" w:sz="4" w:space="0" w:color="auto"/>
              <w:right w:val="single" w:sz="4" w:space="0" w:color="auto"/>
            </w:tcBorders>
            <w:vAlign w:val="center"/>
          </w:tcPr>
          <w:p w:rsidR="001541C2" w:rsidRPr="00A031BC" w:rsidRDefault="001541C2" w:rsidP="001541C2">
            <w:pPr>
              <w:spacing w:after="0" w:line="240" w:lineRule="auto"/>
              <w:jc w:val="center"/>
              <w:rPr>
                <w:rFonts w:ascii="Times New Roman" w:hAnsi="Times New Roman" w:cs="Times New Roman"/>
                <w:sz w:val="28"/>
                <w:szCs w:val="28"/>
                <w:lang w:val="uk-UA" w:eastAsia="ru-RU"/>
              </w:rPr>
            </w:pPr>
            <w:r w:rsidRPr="00A031BC">
              <w:rPr>
                <w:rFonts w:ascii="Times New Roman" w:hAnsi="Times New Roman" w:cs="Times New Roman"/>
                <w:sz w:val="28"/>
                <w:szCs w:val="28"/>
                <w:lang w:val="uk-UA" w:eastAsia="ru-RU"/>
              </w:rPr>
              <w:t>9</w:t>
            </w:r>
          </w:p>
        </w:tc>
        <w:tc>
          <w:tcPr>
            <w:tcW w:w="2467" w:type="dxa"/>
            <w:tcBorders>
              <w:top w:val="single" w:sz="4" w:space="0" w:color="auto"/>
              <w:left w:val="single" w:sz="4" w:space="0" w:color="auto"/>
              <w:bottom w:val="single" w:sz="4" w:space="0" w:color="auto"/>
              <w:right w:val="single" w:sz="4" w:space="0" w:color="auto"/>
            </w:tcBorders>
            <w:vAlign w:val="center"/>
          </w:tcPr>
          <w:p w:rsidR="001541C2" w:rsidRPr="00A031BC" w:rsidRDefault="001541C2" w:rsidP="001541C2">
            <w:pPr>
              <w:spacing w:after="0" w:line="240" w:lineRule="auto"/>
              <w:jc w:val="center"/>
              <w:rPr>
                <w:rFonts w:ascii="Times New Roman" w:hAnsi="Times New Roman" w:cs="Times New Roman"/>
                <w:sz w:val="28"/>
                <w:szCs w:val="28"/>
                <w:lang w:val="uk-UA" w:eastAsia="ru-RU"/>
              </w:rPr>
            </w:pPr>
            <w:r w:rsidRPr="00A031BC">
              <w:rPr>
                <w:rFonts w:ascii="Times New Roman" w:hAnsi="Times New Roman" w:cs="Times New Roman"/>
                <w:sz w:val="28"/>
                <w:szCs w:val="28"/>
                <w:lang w:val="uk-UA" w:eastAsia="ru-RU"/>
              </w:rPr>
              <w:t>27</w:t>
            </w:r>
          </w:p>
        </w:tc>
      </w:tr>
      <w:tr w:rsidR="001541C2" w:rsidRPr="00A031BC" w:rsidTr="001541C2">
        <w:trPr>
          <w:trHeight w:val="298"/>
        </w:trPr>
        <w:tc>
          <w:tcPr>
            <w:tcW w:w="597" w:type="dxa"/>
            <w:tcBorders>
              <w:top w:val="single" w:sz="4" w:space="0" w:color="auto"/>
              <w:left w:val="single" w:sz="4" w:space="0" w:color="auto"/>
              <w:bottom w:val="single" w:sz="4" w:space="0" w:color="auto"/>
              <w:right w:val="single" w:sz="4" w:space="0" w:color="auto"/>
            </w:tcBorders>
            <w:vAlign w:val="bottom"/>
          </w:tcPr>
          <w:p w:rsidR="001541C2" w:rsidRPr="00A031BC" w:rsidRDefault="001541C2" w:rsidP="001541C2">
            <w:pPr>
              <w:spacing w:after="0" w:line="240" w:lineRule="auto"/>
              <w:jc w:val="center"/>
              <w:rPr>
                <w:rFonts w:ascii="Times New Roman" w:hAnsi="Times New Roman" w:cs="Times New Roman"/>
                <w:sz w:val="28"/>
                <w:szCs w:val="28"/>
                <w:lang w:val="uk-UA" w:eastAsia="ru-RU"/>
              </w:rPr>
            </w:pPr>
            <w:r w:rsidRPr="00A031BC">
              <w:rPr>
                <w:rFonts w:ascii="Times New Roman" w:hAnsi="Times New Roman" w:cs="Times New Roman"/>
                <w:sz w:val="28"/>
                <w:szCs w:val="28"/>
                <w:lang w:val="uk-UA" w:eastAsia="ru-RU"/>
              </w:rPr>
              <w:t>17</w:t>
            </w:r>
          </w:p>
        </w:tc>
        <w:tc>
          <w:tcPr>
            <w:tcW w:w="4309" w:type="dxa"/>
            <w:tcBorders>
              <w:top w:val="single" w:sz="4" w:space="0" w:color="auto"/>
              <w:left w:val="nil"/>
              <w:bottom w:val="single" w:sz="4" w:space="0" w:color="auto"/>
              <w:right w:val="single" w:sz="4" w:space="0" w:color="auto"/>
            </w:tcBorders>
            <w:vAlign w:val="center"/>
          </w:tcPr>
          <w:p w:rsidR="001541C2" w:rsidRPr="00A031BC" w:rsidRDefault="001541C2" w:rsidP="001541C2">
            <w:pPr>
              <w:spacing w:after="0" w:line="240" w:lineRule="auto"/>
              <w:rPr>
                <w:rFonts w:ascii="Times New Roman" w:hAnsi="Times New Roman" w:cs="Times New Roman"/>
                <w:sz w:val="28"/>
                <w:szCs w:val="28"/>
                <w:lang w:val="uk-UA" w:eastAsia="ru-RU"/>
              </w:rPr>
            </w:pPr>
            <w:proofErr w:type="spellStart"/>
            <w:r w:rsidRPr="00A031BC">
              <w:rPr>
                <w:rFonts w:ascii="Times New Roman" w:hAnsi="Times New Roman" w:cs="Times New Roman"/>
                <w:sz w:val="28"/>
                <w:szCs w:val="28"/>
                <w:lang w:val="uk-UA" w:eastAsia="ru-RU"/>
              </w:rPr>
              <w:t>Миронівський</w:t>
            </w:r>
            <w:proofErr w:type="spellEnd"/>
          </w:p>
        </w:tc>
        <w:tc>
          <w:tcPr>
            <w:tcW w:w="2107" w:type="dxa"/>
            <w:tcBorders>
              <w:top w:val="single" w:sz="4" w:space="0" w:color="auto"/>
              <w:left w:val="nil"/>
              <w:bottom w:val="single" w:sz="4" w:space="0" w:color="auto"/>
              <w:right w:val="single" w:sz="4" w:space="0" w:color="auto"/>
            </w:tcBorders>
            <w:vAlign w:val="center"/>
          </w:tcPr>
          <w:p w:rsidR="001541C2" w:rsidRPr="00A031BC" w:rsidRDefault="001541C2" w:rsidP="001541C2">
            <w:pPr>
              <w:spacing w:after="0" w:line="240" w:lineRule="auto"/>
              <w:jc w:val="center"/>
              <w:rPr>
                <w:rFonts w:ascii="Times New Roman" w:hAnsi="Times New Roman" w:cs="Times New Roman"/>
                <w:sz w:val="28"/>
                <w:szCs w:val="28"/>
                <w:lang w:val="uk-UA" w:eastAsia="ru-RU"/>
              </w:rPr>
            </w:pPr>
            <w:r w:rsidRPr="00A031BC">
              <w:rPr>
                <w:rFonts w:ascii="Times New Roman" w:hAnsi="Times New Roman" w:cs="Times New Roman"/>
                <w:sz w:val="28"/>
                <w:szCs w:val="28"/>
                <w:lang w:val="uk-UA" w:eastAsia="ru-RU"/>
              </w:rPr>
              <w:t>8</w:t>
            </w:r>
          </w:p>
        </w:tc>
        <w:tc>
          <w:tcPr>
            <w:tcW w:w="2467" w:type="dxa"/>
            <w:tcBorders>
              <w:top w:val="single" w:sz="4" w:space="0" w:color="auto"/>
              <w:left w:val="nil"/>
              <w:bottom w:val="single" w:sz="4" w:space="0" w:color="auto"/>
              <w:right w:val="single" w:sz="4" w:space="0" w:color="auto"/>
            </w:tcBorders>
            <w:vAlign w:val="center"/>
          </w:tcPr>
          <w:p w:rsidR="001541C2" w:rsidRPr="00A031BC" w:rsidRDefault="001541C2" w:rsidP="001541C2">
            <w:pPr>
              <w:spacing w:after="0" w:line="240" w:lineRule="auto"/>
              <w:jc w:val="center"/>
              <w:rPr>
                <w:rFonts w:ascii="Times New Roman" w:hAnsi="Times New Roman" w:cs="Times New Roman"/>
                <w:sz w:val="28"/>
                <w:szCs w:val="28"/>
                <w:lang w:val="uk-UA" w:eastAsia="ru-RU"/>
              </w:rPr>
            </w:pPr>
            <w:r w:rsidRPr="00A031BC">
              <w:rPr>
                <w:rFonts w:ascii="Times New Roman" w:hAnsi="Times New Roman" w:cs="Times New Roman"/>
                <w:sz w:val="28"/>
                <w:szCs w:val="28"/>
                <w:lang w:val="uk-UA" w:eastAsia="ru-RU"/>
              </w:rPr>
              <w:t>51</w:t>
            </w:r>
          </w:p>
        </w:tc>
      </w:tr>
      <w:tr w:rsidR="001541C2" w:rsidRPr="00A031BC" w:rsidTr="001541C2">
        <w:trPr>
          <w:trHeight w:val="298"/>
        </w:trPr>
        <w:tc>
          <w:tcPr>
            <w:tcW w:w="597" w:type="dxa"/>
            <w:tcBorders>
              <w:top w:val="single" w:sz="4" w:space="0" w:color="auto"/>
              <w:left w:val="single" w:sz="4" w:space="0" w:color="auto"/>
              <w:bottom w:val="single" w:sz="4" w:space="0" w:color="auto"/>
              <w:right w:val="single" w:sz="4" w:space="0" w:color="auto"/>
            </w:tcBorders>
            <w:vAlign w:val="bottom"/>
          </w:tcPr>
          <w:p w:rsidR="001541C2" w:rsidRPr="00A031BC" w:rsidRDefault="001541C2" w:rsidP="001541C2">
            <w:pPr>
              <w:spacing w:after="0" w:line="240" w:lineRule="auto"/>
              <w:jc w:val="center"/>
              <w:rPr>
                <w:rFonts w:ascii="Times New Roman" w:hAnsi="Times New Roman" w:cs="Times New Roman"/>
                <w:sz w:val="28"/>
                <w:szCs w:val="28"/>
                <w:lang w:val="uk-UA" w:eastAsia="ru-RU"/>
              </w:rPr>
            </w:pPr>
            <w:r w:rsidRPr="00A031BC">
              <w:rPr>
                <w:rFonts w:ascii="Times New Roman" w:hAnsi="Times New Roman" w:cs="Times New Roman"/>
                <w:sz w:val="28"/>
                <w:szCs w:val="28"/>
                <w:lang w:val="uk-UA" w:eastAsia="ru-RU"/>
              </w:rPr>
              <w:t>18</w:t>
            </w:r>
          </w:p>
        </w:tc>
        <w:tc>
          <w:tcPr>
            <w:tcW w:w="4309" w:type="dxa"/>
            <w:tcBorders>
              <w:top w:val="single" w:sz="4" w:space="0" w:color="auto"/>
              <w:left w:val="nil"/>
              <w:bottom w:val="single" w:sz="4" w:space="0" w:color="auto"/>
              <w:right w:val="single" w:sz="4" w:space="0" w:color="auto"/>
            </w:tcBorders>
            <w:vAlign w:val="center"/>
          </w:tcPr>
          <w:p w:rsidR="001541C2" w:rsidRPr="00A031BC" w:rsidRDefault="001541C2" w:rsidP="001541C2">
            <w:pPr>
              <w:spacing w:after="0" w:line="240" w:lineRule="auto"/>
              <w:rPr>
                <w:rFonts w:ascii="Times New Roman" w:hAnsi="Times New Roman" w:cs="Times New Roman"/>
                <w:sz w:val="28"/>
                <w:szCs w:val="28"/>
                <w:lang w:val="uk-UA" w:eastAsia="ru-RU"/>
              </w:rPr>
            </w:pPr>
            <w:proofErr w:type="spellStart"/>
            <w:r w:rsidRPr="00A031BC">
              <w:rPr>
                <w:rFonts w:ascii="Times New Roman" w:hAnsi="Times New Roman" w:cs="Times New Roman"/>
                <w:sz w:val="28"/>
                <w:szCs w:val="28"/>
                <w:lang w:val="uk-UA" w:eastAsia="ru-RU"/>
              </w:rPr>
              <w:t>Рокитнянський</w:t>
            </w:r>
            <w:proofErr w:type="spellEnd"/>
          </w:p>
        </w:tc>
        <w:tc>
          <w:tcPr>
            <w:tcW w:w="2107" w:type="dxa"/>
            <w:tcBorders>
              <w:top w:val="single" w:sz="4" w:space="0" w:color="auto"/>
              <w:left w:val="nil"/>
              <w:bottom w:val="single" w:sz="4" w:space="0" w:color="auto"/>
              <w:right w:val="single" w:sz="4" w:space="0" w:color="auto"/>
            </w:tcBorders>
            <w:vAlign w:val="center"/>
          </w:tcPr>
          <w:p w:rsidR="001541C2" w:rsidRPr="00A031BC" w:rsidRDefault="001541C2" w:rsidP="001541C2">
            <w:pPr>
              <w:spacing w:after="0" w:line="240" w:lineRule="auto"/>
              <w:jc w:val="center"/>
              <w:rPr>
                <w:rFonts w:ascii="Times New Roman" w:hAnsi="Times New Roman" w:cs="Times New Roman"/>
                <w:sz w:val="28"/>
                <w:szCs w:val="28"/>
                <w:lang w:val="uk-UA" w:eastAsia="ru-RU"/>
              </w:rPr>
            </w:pPr>
            <w:r w:rsidRPr="00A031BC">
              <w:rPr>
                <w:rFonts w:ascii="Times New Roman" w:hAnsi="Times New Roman" w:cs="Times New Roman"/>
                <w:sz w:val="28"/>
                <w:szCs w:val="28"/>
                <w:lang w:val="uk-UA" w:eastAsia="ru-RU"/>
              </w:rPr>
              <w:t>8</w:t>
            </w:r>
          </w:p>
        </w:tc>
        <w:tc>
          <w:tcPr>
            <w:tcW w:w="2467" w:type="dxa"/>
            <w:tcBorders>
              <w:top w:val="single" w:sz="4" w:space="0" w:color="auto"/>
              <w:left w:val="nil"/>
              <w:bottom w:val="single" w:sz="4" w:space="0" w:color="auto"/>
              <w:right w:val="single" w:sz="4" w:space="0" w:color="auto"/>
            </w:tcBorders>
            <w:vAlign w:val="center"/>
          </w:tcPr>
          <w:p w:rsidR="001541C2" w:rsidRPr="00A031BC" w:rsidRDefault="001541C2" w:rsidP="001541C2">
            <w:pPr>
              <w:spacing w:after="0" w:line="240" w:lineRule="auto"/>
              <w:jc w:val="center"/>
              <w:rPr>
                <w:rFonts w:ascii="Times New Roman" w:hAnsi="Times New Roman" w:cs="Times New Roman"/>
                <w:sz w:val="28"/>
                <w:szCs w:val="28"/>
                <w:lang w:val="uk-UA" w:eastAsia="ru-RU"/>
              </w:rPr>
            </w:pPr>
            <w:r w:rsidRPr="00A031BC">
              <w:rPr>
                <w:rFonts w:ascii="Times New Roman" w:hAnsi="Times New Roman" w:cs="Times New Roman"/>
                <w:sz w:val="28"/>
                <w:szCs w:val="28"/>
                <w:lang w:val="uk-UA" w:eastAsia="ru-RU"/>
              </w:rPr>
              <w:t>31</w:t>
            </w:r>
          </w:p>
        </w:tc>
      </w:tr>
      <w:tr w:rsidR="001541C2" w:rsidRPr="00A031BC" w:rsidTr="001541C2">
        <w:trPr>
          <w:trHeight w:val="298"/>
        </w:trPr>
        <w:tc>
          <w:tcPr>
            <w:tcW w:w="597" w:type="dxa"/>
            <w:tcBorders>
              <w:top w:val="single" w:sz="4" w:space="0" w:color="auto"/>
              <w:left w:val="single" w:sz="4" w:space="0" w:color="auto"/>
              <w:bottom w:val="single" w:sz="4" w:space="0" w:color="auto"/>
              <w:right w:val="single" w:sz="4" w:space="0" w:color="auto"/>
            </w:tcBorders>
            <w:vAlign w:val="bottom"/>
          </w:tcPr>
          <w:p w:rsidR="001541C2" w:rsidRPr="00A031BC" w:rsidRDefault="001541C2" w:rsidP="001541C2">
            <w:pPr>
              <w:spacing w:after="0" w:line="240" w:lineRule="auto"/>
              <w:jc w:val="center"/>
              <w:rPr>
                <w:rFonts w:ascii="Times New Roman" w:hAnsi="Times New Roman" w:cs="Times New Roman"/>
                <w:sz w:val="28"/>
                <w:szCs w:val="28"/>
                <w:lang w:val="uk-UA" w:eastAsia="ru-RU"/>
              </w:rPr>
            </w:pPr>
            <w:r w:rsidRPr="00A031BC">
              <w:rPr>
                <w:rFonts w:ascii="Times New Roman" w:hAnsi="Times New Roman" w:cs="Times New Roman"/>
                <w:sz w:val="28"/>
                <w:szCs w:val="28"/>
                <w:lang w:val="uk-UA" w:eastAsia="ru-RU"/>
              </w:rPr>
              <w:t>19</w:t>
            </w:r>
          </w:p>
        </w:tc>
        <w:tc>
          <w:tcPr>
            <w:tcW w:w="4309" w:type="dxa"/>
            <w:tcBorders>
              <w:top w:val="single" w:sz="4" w:space="0" w:color="auto"/>
              <w:left w:val="nil"/>
              <w:bottom w:val="single" w:sz="4" w:space="0" w:color="auto"/>
              <w:right w:val="single" w:sz="4" w:space="0" w:color="auto"/>
            </w:tcBorders>
            <w:vAlign w:val="center"/>
          </w:tcPr>
          <w:p w:rsidR="001541C2" w:rsidRPr="00A031BC" w:rsidRDefault="001541C2" w:rsidP="001541C2">
            <w:pPr>
              <w:spacing w:after="0" w:line="240" w:lineRule="auto"/>
              <w:rPr>
                <w:rFonts w:ascii="Times New Roman" w:hAnsi="Times New Roman" w:cs="Times New Roman"/>
                <w:sz w:val="28"/>
                <w:szCs w:val="28"/>
                <w:lang w:val="uk-UA" w:eastAsia="ru-RU"/>
              </w:rPr>
            </w:pPr>
            <w:r w:rsidRPr="00A031BC">
              <w:rPr>
                <w:rFonts w:ascii="Times New Roman" w:hAnsi="Times New Roman" w:cs="Times New Roman"/>
                <w:sz w:val="28"/>
                <w:szCs w:val="28"/>
                <w:lang w:val="uk-UA" w:eastAsia="ru-RU"/>
              </w:rPr>
              <w:t>Сквирський</w:t>
            </w:r>
          </w:p>
        </w:tc>
        <w:tc>
          <w:tcPr>
            <w:tcW w:w="2107" w:type="dxa"/>
            <w:tcBorders>
              <w:top w:val="single" w:sz="4" w:space="0" w:color="auto"/>
              <w:left w:val="nil"/>
              <w:bottom w:val="single" w:sz="4" w:space="0" w:color="auto"/>
              <w:right w:val="single" w:sz="4" w:space="0" w:color="auto"/>
            </w:tcBorders>
            <w:vAlign w:val="center"/>
          </w:tcPr>
          <w:p w:rsidR="001541C2" w:rsidRPr="00A031BC" w:rsidRDefault="001541C2" w:rsidP="001541C2">
            <w:pPr>
              <w:spacing w:after="0" w:line="240" w:lineRule="auto"/>
              <w:jc w:val="center"/>
              <w:rPr>
                <w:rFonts w:ascii="Times New Roman" w:hAnsi="Times New Roman" w:cs="Times New Roman"/>
                <w:sz w:val="28"/>
                <w:szCs w:val="28"/>
                <w:lang w:val="uk-UA" w:eastAsia="ru-RU"/>
              </w:rPr>
            </w:pPr>
            <w:r w:rsidRPr="00A031BC">
              <w:rPr>
                <w:rFonts w:ascii="Times New Roman" w:hAnsi="Times New Roman" w:cs="Times New Roman"/>
                <w:sz w:val="28"/>
                <w:szCs w:val="28"/>
                <w:lang w:val="uk-UA" w:eastAsia="ru-RU"/>
              </w:rPr>
              <w:t>5</w:t>
            </w:r>
          </w:p>
        </w:tc>
        <w:tc>
          <w:tcPr>
            <w:tcW w:w="2467" w:type="dxa"/>
            <w:tcBorders>
              <w:top w:val="single" w:sz="4" w:space="0" w:color="auto"/>
              <w:left w:val="nil"/>
              <w:bottom w:val="single" w:sz="4" w:space="0" w:color="auto"/>
              <w:right w:val="single" w:sz="4" w:space="0" w:color="auto"/>
            </w:tcBorders>
            <w:vAlign w:val="center"/>
          </w:tcPr>
          <w:p w:rsidR="001541C2" w:rsidRPr="00A031BC" w:rsidRDefault="001541C2" w:rsidP="001541C2">
            <w:pPr>
              <w:spacing w:after="0" w:line="240" w:lineRule="auto"/>
              <w:jc w:val="center"/>
              <w:rPr>
                <w:rFonts w:ascii="Times New Roman" w:hAnsi="Times New Roman" w:cs="Times New Roman"/>
                <w:sz w:val="28"/>
                <w:szCs w:val="28"/>
                <w:lang w:val="uk-UA" w:eastAsia="ru-RU"/>
              </w:rPr>
            </w:pPr>
            <w:r w:rsidRPr="00A031BC">
              <w:rPr>
                <w:rFonts w:ascii="Times New Roman" w:hAnsi="Times New Roman" w:cs="Times New Roman"/>
                <w:sz w:val="28"/>
                <w:szCs w:val="28"/>
                <w:lang w:val="uk-UA" w:eastAsia="ru-RU"/>
              </w:rPr>
              <w:t>29</w:t>
            </w:r>
          </w:p>
        </w:tc>
      </w:tr>
      <w:tr w:rsidR="001541C2" w:rsidRPr="00A031BC" w:rsidTr="001541C2">
        <w:trPr>
          <w:trHeight w:val="298"/>
        </w:trPr>
        <w:tc>
          <w:tcPr>
            <w:tcW w:w="597" w:type="dxa"/>
            <w:tcBorders>
              <w:top w:val="single" w:sz="4" w:space="0" w:color="auto"/>
              <w:left w:val="single" w:sz="4" w:space="0" w:color="auto"/>
              <w:bottom w:val="single" w:sz="4" w:space="0" w:color="auto"/>
              <w:right w:val="single" w:sz="4" w:space="0" w:color="auto"/>
            </w:tcBorders>
            <w:vAlign w:val="bottom"/>
          </w:tcPr>
          <w:p w:rsidR="001541C2" w:rsidRPr="00A031BC" w:rsidRDefault="001541C2" w:rsidP="001541C2">
            <w:pPr>
              <w:spacing w:after="0" w:line="240" w:lineRule="auto"/>
              <w:jc w:val="center"/>
              <w:rPr>
                <w:rFonts w:ascii="Times New Roman" w:hAnsi="Times New Roman" w:cs="Times New Roman"/>
                <w:sz w:val="28"/>
                <w:szCs w:val="28"/>
                <w:lang w:val="uk-UA" w:eastAsia="ru-RU"/>
              </w:rPr>
            </w:pPr>
            <w:r w:rsidRPr="00A031BC">
              <w:rPr>
                <w:rFonts w:ascii="Times New Roman" w:hAnsi="Times New Roman" w:cs="Times New Roman"/>
                <w:sz w:val="28"/>
                <w:szCs w:val="28"/>
                <w:lang w:val="uk-UA" w:eastAsia="ru-RU"/>
              </w:rPr>
              <w:t>20</w:t>
            </w:r>
          </w:p>
        </w:tc>
        <w:tc>
          <w:tcPr>
            <w:tcW w:w="4309" w:type="dxa"/>
            <w:tcBorders>
              <w:top w:val="single" w:sz="4" w:space="0" w:color="auto"/>
              <w:left w:val="nil"/>
              <w:bottom w:val="single" w:sz="4" w:space="0" w:color="auto"/>
              <w:right w:val="single" w:sz="4" w:space="0" w:color="auto"/>
            </w:tcBorders>
            <w:vAlign w:val="center"/>
          </w:tcPr>
          <w:p w:rsidR="001541C2" w:rsidRPr="00A031BC" w:rsidRDefault="001541C2" w:rsidP="001541C2">
            <w:pPr>
              <w:spacing w:after="0" w:line="240" w:lineRule="auto"/>
              <w:rPr>
                <w:rFonts w:ascii="Times New Roman" w:hAnsi="Times New Roman" w:cs="Times New Roman"/>
                <w:sz w:val="28"/>
                <w:szCs w:val="28"/>
                <w:lang w:val="uk-UA" w:eastAsia="ru-RU"/>
              </w:rPr>
            </w:pPr>
            <w:r w:rsidRPr="00A031BC">
              <w:rPr>
                <w:rFonts w:ascii="Times New Roman" w:hAnsi="Times New Roman" w:cs="Times New Roman"/>
                <w:sz w:val="28"/>
                <w:szCs w:val="28"/>
                <w:lang w:val="uk-UA" w:eastAsia="ru-RU"/>
              </w:rPr>
              <w:t>Фастівський</w:t>
            </w:r>
          </w:p>
        </w:tc>
        <w:tc>
          <w:tcPr>
            <w:tcW w:w="2107" w:type="dxa"/>
            <w:tcBorders>
              <w:top w:val="single" w:sz="4" w:space="0" w:color="auto"/>
              <w:left w:val="nil"/>
              <w:bottom w:val="single" w:sz="4" w:space="0" w:color="auto"/>
              <w:right w:val="single" w:sz="4" w:space="0" w:color="auto"/>
            </w:tcBorders>
            <w:vAlign w:val="center"/>
          </w:tcPr>
          <w:p w:rsidR="001541C2" w:rsidRPr="00A031BC" w:rsidRDefault="001541C2" w:rsidP="001541C2">
            <w:pPr>
              <w:spacing w:after="0" w:line="240" w:lineRule="auto"/>
              <w:jc w:val="center"/>
              <w:rPr>
                <w:rFonts w:ascii="Times New Roman" w:hAnsi="Times New Roman" w:cs="Times New Roman"/>
                <w:sz w:val="28"/>
                <w:szCs w:val="28"/>
                <w:lang w:val="uk-UA" w:eastAsia="ru-RU"/>
              </w:rPr>
            </w:pPr>
            <w:r w:rsidRPr="00A031BC">
              <w:rPr>
                <w:rFonts w:ascii="Times New Roman" w:hAnsi="Times New Roman" w:cs="Times New Roman"/>
                <w:sz w:val="28"/>
                <w:szCs w:val="28"/>
                <w:lang w:val="uk-UA" w:eastAsia="ru-RU"/>
              </w:rPr>
              <w:t>4</w:t>
            </w:r>
          </w:p>
        </w:tc>
        <w:tc>
          <w:tcPr>
            <w:tcW w:w="2467" w:type="dxa"/>
            <w:tcBorders>
              <w:top w:val="single" w:sz="4" w:space="0" w:color="auto"/>
              <w:left w:val="nil"/>
              <w:bottom w:val="single" w:sz="4" w:space="0" w:color="auto"/>
              <w:right w:val="single" w:sz="4" w:space="0" w:color="auto"/>
            </w:tcBorders>
            <w:vAlign w:val="center"/>
          </w:tcPr>
          <w:p w:rsidR="001541C2" w:rsidRPr="00A031BC" w:rsidRDefault="001541C2" w:rsidP="001541C2">
            <w:pPr>
              <w:spacing w:after="0" w:line="240" w:lineRule="auto"/>
              <w:jc w:val="center"/>
              <w:rPr>
                <w:rFonts w:ascii="Times New Roman" w:hAnsi="Times New Roman" w:cs="Times New Roman"/>
                <w:sz w:val="28"/>
                <w:szCs w:val="28"/>
                <w:lang w:val="uk-UA" w:eastAsia="ru-RU"/>
              </w:rPr>
            </w:pPr>
            <w:r w:rsidRPr="00A031BC">
              <w:rPr>
                <w:rFonts w:ascii="Times New Roman" w:hAnsi="Times New Roman" w:cs="Times New Roman"/>
                <w:sz w:val="28"/>
                <w:szCs w:val="28"/>
                <w:lang w:val="uk-UA" w:eastAsia="ru-RU"/>
              </w:rPr>
              <w:t>49</w:t>
            </w:r>
          </w:p>
        </w:tc>
      </w:tr>
      <w:tr w:rsidR="001541C2" w:rsidRPr="00A031BC" w:rsidTr="001541C2">
        <w:trPr>
          <w:trHeight w:val="298"/>
        </w:trPr>
        <w:tc>
          <w:tcPr>
            <w:tcW w:w="597" w:type="dxa"/>
            <w:tcBorders>
              <w:top w:val="single" w:sz="4" w:space="0" w:color="auto"/>
              <w:left w:val="single" w:sz="4" w:space="0" w:color="auto"/>
              <w:bottom w:val="single" w:sz="4" w:space="0" w:color="auto"/>
              <w:right w:val="single" w:sz="4" w:space="0" w:color="auto"/>
            </w:tcBorders>
            <w:vAlign w:val="bottom"/>
          </w:tcPr>
          <w:p w:rsidR="001541C2" w:rsidRPr="00A031BC" w:rsidRDefault="001541C2" w:rsidP="001541C2">
            <w:pPr>
              <w:spacing w:after="0" w:line="240" w:lineRule="auto"/>
              <w:jc w:val="center"/>
              <w:rPr>
                <w:rFonts w:ascii="Times New Roman" w:hAnsi="Times New Roman" w:cs="Times New Roman"/>
                <w:sz w:val="28"/>
                <w:szCs w:val="28"/>
                <w:lang w:val="uk-UA" w:eastAsia="ru-RU"/>
              </w:rPr>
            </w:pPr>
            <w:r w:rsidRPr="00A031BC">
              <w:rPr>
                <w:rFonts w:ascii="Times New Roman" w:hAnsi="Times New Roman" w:cs="Times New Roman"/>
                <w:sz w:val="28"/>
                <w:szCs w:val="28"/>
                <w:lang w:val="uk-UA" w:eastAsia="ru-RU"/>
              </w:rPr>
              <w:t>21</w:t>
            </w:r>
          </w:p>
        </w:tc>
        <w:tc>
          <w:tcPr>
            <w:tcW w:w="4309" w:type="dxa"/>
            <w:tcBorders>
              <w:top w:val="single" w:sz="4" w:space="0" w:color="auto"/>
              <w:left w:val="nil"/>
              <w:bottom w:val="single" w:sz="4" w:space="0" w:color="auto"/>
              <w:right w:val="single" w:sz="4" w:space="0" w:color="auto"/>
            </w:tcBorders>
            <w:vAlign w:val="center"/>
          </w:tcPr>
          <w:p w:rsidR="001541C2" w:rsidRPr="00A031BC" w:rsidRDefault="001541C2" w:rsidP="001541C2">
            <w:pPr>
              <w:spacing w:after="0" w:line="240" w:lineRule="auto"/>
              <w:rPr>
                <w:rFonts w:ascii="Times New Roman" w:hAnsi="Times New Roman" w:cs="Times New Roman"/>
                <w:sz w:val="28"/>
                <w:szCs w:val="28"/>
                <w:lang w:val="uk-UA" w:eastAsia="ru-RU"/>
              </w:rPr>
            </w:pPr>
            <w:r w:rsidRPr="00A031BC">
              <w:rPr>
                <w:rFonts w:ascii="Times New Roman" w:hAnsi="Times New Roman" w:cs="Times New Roman"/>
                <w:sz w:val="28"/>
                <w:szCs w:val="28"/>
                <w:lang w:val="uk-UA" w:eastAsia="ru-RU"/>
              </w:rPr>
              <w:t>Тетіївський</w:t>
            </w:r>
          </w:p>
        </w:tc>
        <w:tc>
          <w:tcPr>
            <w:tcW w:w="2107" w:type="dxa"/>
            <w:tcBorders>
              <w:top w:val="single" w:sz="4" w:space="0" w:color="auto"/>
              <w:left w:val="nil"/>
              <w:bottom w:val="single" w:sz="4" w:space="0" w:color="auto"/>
              <w:right w:val="single" w:sz="4" w:space="0" w:color="auto"/>
            </w:tcBorders>
            <w:vAlign w:val="center"/>
          </w:tcPr>
          <w:p w:rsidR="001541C2" w:rsidRPr="00A031BC" w:rsidRDefault="001541C2" w:rsidP="001541C2">
            <w:pPr>
              <w:spacing w:after="0" w:line="240" w:lineRule="auto"/>
              <w:jc w:val="center"/>
              <w:rPr>
                <w:rFonts w:ascii="Times New Roman" w:hAnsi="Times New Roman" w:cs="Times New Roman"/>
                <w:sz w:val="28"/>
                <w:szCs w:val="28"/>
                <w:lang w:val="uk-UA" w:eastAsia="ru-RU"/>
              </w:rPr>
            </w:pPr>
            <w:r w:rsidRPr="00A031BC">
              <w:rPr>
                <w:rFonts w:ascii="Times New Roman" w:hAnsi="Times New Roman" w:cs="Times New Roman"/>
                <w:sz w:val="28"/>
                <w:szCs w:val="28"/>
                <w:lang w:val="uk-UA" w:eastAsia="ru-RU"/>
              </w:rPr>
              <w:t>4</w:t>
            </w:r>
          </w:p>
        </w:tc>
        <w:tc>
          <w:tcPr>
            <w:tcW w:w="2467" w:type="dxa"/>
            <w:tcBorders>
              <w:top w:val="single" w:sz="4" w:space="0" w:color="auto"/>
              <w:left w:val="nil"/>
              <w:bottom w:val="single" w:sz="4" w:space="0" w:color="auto"/>
              <w:right w:val="single" w:sz="4" w:space="0" w:color="auto"/>
            </w:tcBorders>
            <w:vAlign w:val="center"/>
          </w:tcPr>
          <w:p w:rsidR="001541C2" w:rsidRPr="00A031BC" w:rsidRDefault="001541C2" w:rsidP="001541C2">
            <w:pPr>
              <w:spacing w:after="0" w:line="240" w:lineRule="auto"/>
              <w:jc w:val="center"/>
              <w:rPr>
                <w:rFonts w:ascii="Times New Roman" w:hAnsi="Times New Roman" w:cs="Times New Roman"/>
                <w:sz w:val="28"/>
                <w:szCs w:val="28"/>
                <w:lang w:val="uk-UA" w:eastAsia="ru-RU"/>
              </w:rPr>
            </w:pPr>
            <w:r w:rsidRPr="00A031BC">
              <w:rPr>
                <w:rFonts w:ascii="Times New Roman" w:hAnsi="Times New Roman" w:cs="Times New Roman"/>
                <w:sz w:val="28"/>
                <w:szCs w:val="28"/>
                <w:lang w:val="uk-UA" w:eastAsia="ru-RU"/>
              </w:rPr>
              <w:t>29</w:t>
            </w:r>
          </w:p>
        </w:tc>
      </w:tr>
      <w:tr w:rsidR="001541C2" w:rsidRPr="00A031BC" w:rsidTr="001541C2">
        <w:trPr>
          <w:trHeight w:val="298"/>
        </w:trPr>
        <w:tc>
          <w:tcPr>
            <w:tcW w:w="597" w:type="dxa"/>
            <w:tcBorders>
              <w:top w:val="single" w:sz="4" w:space="0" w:color="auto"/>
              <w:left w:val="single" w:sz="4" w:space="0" w:color="auto"/>
              <w:bottom w:val="single" w:sz="4" w:space="0" w:color="auto"/>
              <w:right w:val="single" w:sz="4" w:space="0" w:color="auto"/>
            </w:tcBorders>
            <w:vAlign w:val="bottom"/>
          </w:tcPr>
          <w:p w:rsidR="001541C2" w:rsidRPr="00A031BC" w:rsidRDefault="001541C2" w:rsidP="001541C2">
            <w:pPr>
              <w:spacing w:after="0" w:line="240" w:lineRule="auto"/>
              <w:jc w:val="center"/>
              <w:rPr>
                <w:rFonts w:ascii="Times New Roman" w:hAnsi="Times New Roman" w:cs="Times New Roman"/>
                <w:sz w:val="28"/>
                <w:szCs w:val="28"/>
                <w:lang w:val="uk-UA" w:eastAsia="ru-RU"/>
              </w:rPr>
            </w:pPr>
            <w:r w:rsidRPr="00A031BC">
              <w:rPr>
                <w:rFonts w:ascii="Times New Roman" w:hAnsi="Times New Roman" w:cs="Times New Roman"/>
                <w:sz w:val="28"/>
                <w:szCs w:val="28"/>
                <w:lang w:val="uk-UA" w:eastAsia="ru-RU"/>
              </w:rPr>
              <w:t>22</w:t>
            </w:r>
          </w:p>
        </w:tc>
        <w:tc>
          <w:tcPr>
            <w:tcW w:w="4309" w:type="dxa"/>
            <w:tcBorders>
              <w:top w:val="single" w:sz="4" w:space="0" w:color="auto"/>
              <w:left w:val="nil"/>
              <w:bottom w:val="single" w:sz="4" w:space="0" w:color="auto"/>
              <w:right w:val="single" w:sz="4" w:space="0" w:color="auto"/>
            </w:tcBorders>
            <w:vAlign w:val="center"/>
          </w:tcPr>
          <w:p w:rsidR="001541C2" w:rsidRPr="00A031BC" w:rsidRDefault="001541C2" w:rsidP="001541C2">
            <w:pPr>
              <w:spacing w:after="0" w:line="240" w:lineRule="auto"/>
              <w:rPr>
                <w:rFonts w:ascii="Times New Roman" w:hAnsi="Times New Roman" w:cs="Times New Roman"/>
                <w:sz w:val="28"/>
                <w:szCs w:val="28"/>
                <w:lang w:val="uk-UA" w:eastAsia="ru-RU"/>
              </w:rPr>
            </w:pPr>
            <w:proofErr w:type="spellStart"/>
            <w:r w:rsidRPr="00A031BC">
              <w:rPr>
                <w:rFonts w:ascii="Times New Roman" w:hAnsi="Times New Roman" w:cs="Times New Roman"/>
                <w:sz w:val="28"/>
                <w:szCs w:val="28"/>
                <w:lang w:val="uk-UA" w:eastAsia="ru-RU"/>
              </w:rPr>
              <w:t>Іванківський</w:t>
            </w:r>
            <w:proofErr w:type="spellEnd"/>
          </w:p>
        </w:tc>
        <w:tc>
          <w:tcPr>
            <w:tcW w:w="2107" w:type="dxa"/>
            <w:tcBorders>
              <w:top w:val="single" w:sz="4" w:space="0" w:color="auto"/>
              <w:left w:val="nil"/>
              <w:bottom w:val="single" w:sz="4" w:space="0" w:color="auto"/>
              <w:right w:val="single" w:sz="4" w:space="0" w:color="auto"/>
            </w:tcBorders>
            <w:vAlign w:val="center"/>
          </w:tcPr>
          <w:p w:rsidR="001541C2" w:rsidRPr="00A031BC" w:rsidRDefault="001541C2" w:rsidP="001541C2">
            <w:pPr>
              <w:spacing w:after="0" w:line="240" w:lineRule="auto"/>
              <w:jc w:val="center"/>
              <w:rPr>
                <w:rFonts w:ascii="Times New Roman" w:hAnsi="Times New Roman" w:cs="Times New Roman"/>
                <w:sz w:val="28"/>
                <w:szCs w:val="28"/>
                <w:lang w:val="uk-UA" w:eastAsia="ru-RU"/>
              </w:rPr>
            </w:pPr>
            <w:r w:rsidRPr="00A031BC">
              <w:rPr>
                <w:rFonts w:ascii="Times New Roman" w:hAnsi="Times New Roman" w:cs="Times New Roman"/>
                <w:sz w:val="28"/>
                <w:szCs w:val="28"/>
                <w:lang w:val="uk-UA" w:eastAsia="ru-RU"/>
              </w:rPr>
              <w:t>2</w:t>
            </w:r>
          </w:p>
        </w:tc>
        <w:tc>
          <w:tcPr>
            <w:tcW w:w="2467" w:type="dxa"/>
            <w:tcBorders>
              <w:top w:val="single" w:sz="4" w:space="0" w:color="auto"/>
              <w:left w:val="nil"/>
              <w:bottom w:val="single" w:sz="4" w:space="0" w:color="auto"/>
              <w:right w:val="single" w:sz="4" w:space="0" w:color="auto"/>
            </w:tcBorders>
            <w:vAlign w:val="center"/>
          </w:tcPr>
          <w:p w:rsidR="001541C2" w:rsidRPr="00A031BC" w:rsidRDefault="001541C2" w:rsidP="001541C2">
            <w:pPr>
              <w:spacing w:after="0" w:line="240" w:lineRule="auto"/>
              <w:jc w:val="center"/>
              <w:rPr>
                <w:rFonts w:ascii="Times New Roman" w:hAnsi="Times New Roman" w:cs="Times New Roman"/>
                <w:sz w:val="28"/>
                <w:szCs w:val="28"/>
                <w:lang w:val="uk-UA" w:eastAsia="ru-RU"/>
              </w:rPr>
            </w:pPr>
            <w:r w:rsidRPr="00A031BC">
              <w:rPr>
                <w:rFonts w:ascii="Times New Roman" w:hAnsi="Times New Roman" w:cs="Times New Roman"/>
                <w:sz w:val="28"/>
                <w:szCs w:val="28"/>
                <w:lang w:val="uk-UA" w:eastAsia="ru-RU"/>
              </w:rPr>
              <w:t>41</w:t>
            </w:r>
          </w:p>
        </w:tc>
      </w:tr>
      <w:tr w:rsidR="001541C2" w:rsidRPr="00A031BC" w:rsidTr="001541C2">
        <w:trPr>
          <w:trHeight w:val="298"/>
        </w:trPr>
        <w:tc>
          <w:tcPr>
            <w:tcW w:w="597" w:type="dxa"/>
            <w:tcBorders>
              <w:top w:val="single" w:sz="4" w:space="0" w:color="auto"/>
              <w:left w:val="single" w:sz="4" w:space="0" w:color="auto"/>
              <w:bottom w:val="single" w:sz="4" w:space="0" w:color="auto"/>
              <w:right w:val="single" w:sz="4" w:space="0" w:color="auto"/>
            </w:tcBorders>
            <w:vAlign w:val="bottom"/>
          </w:tcPr>
          <w:p w:rsidR="001541C2" w:rsidRPr="00A031BC" w:rsidRDefault="001541C2" w:rsidP="001541C2">
            <w:pPr>
              <w:spacing w:after="0" w:line="240" w:lineRule="auto"/>
              <w:jc w:val="center"/>
              <w:rPr>
                <w:rFonts w:ascii="Times New Roman" w:hAnsi="Times New Roman" w:cs="Times New Roman"/>
                <w:sz w:val="28"/>
                <w:szCs w:val="28"/>
                <w:lang w:val="uk-UA" w:eastAsia="ru-RU"/>
              </w:rPr>
            </w:pPr>
            <w:r w:rsidRPr="00A031BC">
              <w:rPr>
                <w:rFonts w:ascii="Times New Roman" w:hAnsi="Times New Roman" w:cs="Times New Roman"/>
                <w:sz w:val="28"/>
                <w:szCs w:val="28"/>
                <w:lang w:val="uk-UA" w:eastAsia="ru-RU"/>
              </w:rPr>
              <w:t>23</w:t>
            </w:r>
          </w:p>
        </w:tc>
        <w:tc>
          <w:tcPr>
            <w:tcW w:w="4309" w:type="dxa"/>
            <w:tcBorders>
              <w:top w:val="single" w:sz="4" w:space="0" w:color="auto"/>
              <w:left w:val="nil"/>
              <w:bottom w:val="single" w:sz="4" w:space="0" w:color="auto"/>
              <w:right w:val="single" w:sz="4" w:space="0" w:color="auto"/>
            </w:tcBorders>
            <w:vAlign w:val="center"/>
          </w:tcPr>
          <w:p w:rsidR="001541C2" w:rsidRPr="00A031BC" w:rsidRDefault="001541C2" w:rsidP="001541C2">
            <w:pPr>
              <w:spacing w:after="0" w:line="240" w:lineRule="auto"/>
              <w:rPr>
                <w:rFonts w:ascii="Times New Roman" w:hAnsi="Times New Roman" w:cs="Times New Roman"/>
                <w:sz w:val="28"/>
                <w:szCs w:val="28"/>
                <w:lang w:val="uk-UA" w:eastAsia="ru-RU"/>
              </w:rPr>
            </w:pPr>
            <w:proofErr w:type="spellStart"/>
            <w:r w:rsidRPr="00A031BC">
              <w:rPr>
                <w:rFonts w:ascii="Times New Roman" w:hAnsi="Times New Roman" w:cs="Times New Roman"/>
                <w:sz w:val="28"/>
                <w:szCs w:val="28"/>
                <w:lang w:val="uk-UA" w:eastAsia="ru-RU"/>
              </w:rPr>
              <w:t>Згурівський</w:t>
            </w:r>
            <w:proofErr w:type="spellEnd"/>
          </w:p>
        </w:tc>
        <w:tc>
          <w:tcPr>
            <w:tcW w:w="2107" w:type="dxa"/>
            <w:tcBorders>
              <w:top w:val="single" w:sz="4" w:space="0" w:color="auto"/>
              <w:left w:val="nil"/>
              <w:bottom w:val="single" w:sz="4" w:space="0" w:color="auto"/>
              <w:right w:val="single" w:sz="4" w:space="0" w:color="auto"/>
            </w:tcBorders>
            <w:vAlign w:val="center"/>
          </w:tcPr>
          <w:p w:rsidR="001541C2" w:rsidRPr="00A031BC" w:rsidRDefault="001541C2" w:rsidP="001541C2">
            <w:pPr>
              <w:spacing w:after="0" w:line="240" w:lineRule="auto"/>
              <w:jc w:val="center"/>
              <w:rPr>
                <w:rFonts w:ascii="Times New Roman" w:hAnsi="Times New Roman" w:cs="Times New Roman"/>
                <w:sz w:val="28"/>
                <w:szCs w:val="28"/>
                <w:lang w:val="uk-UA" w:eastAsia="ru-RU"/>
              </w:rPr>
            </w:pPr>
            <w:r w:rsidRPr="00A031BC">
              <w:rPr>
                <w:rFonts w:ascii="Times New Roman" w:hAnsi="Times New Roman" w:cs="Times New Roman"/>
                <w:sz w:val="28"/>
                <w:szCs w:val="28"/>
                <w:lang w:val="uk-UA" w:eastAsia="ru-RU"/>
              </w:rPr>
              <w:t>2</w:t>
            </w:r>
          </w:p>
        </w:tc>
        <w:tc>
          <w:tcPr>
            <w:tcW w:w="2467" w:type="dxa"/>
            <w:tcBorders>
              <w:top w:val="single" w:sz="4" w:space="0" w:color="auto"/>
              <w:left w:val="nil"/>
              <w:bottom w:val="single" w:sz="4" w:space="0" w:color="auto"/>
              <w:right w:val="single" w:sz="4" w:space="0" w:color="auto"/>
            </w:tcBorders>
            <w:vAlign w:val="center"/>
          </w:tcPr>
          <w:p w:rsidR="001541C2" w:rsidRPr="00A031BC" w:rsidRDefault="001541C2" w:rsidP="001541C2">
            <w:pPr>
              <w:spacing w:after="0" w:line="240" w:lineRule="auto"/>
              <w:jc w:val="center"/>
              <w:rPr>
                <w:rFonts w:ascii="Times New Roman" w:hAnsi="Times New Roman" w:cs="Times New Roman"/>
                <w:sz w:val="28"/>
                <w:szCs w:val="28"/>
                <w:lang w:val="uk-UA" w:eastAsia="ru-RU"/>
              </w:rPr>
            </w:pPr>
            <w:r w:rsidRPr="00A031BC">
              <w:rPr>
                <w:rFonts w:ascii="Times New Roman" w:hAnsi="Times New Roman" w:cs="Times New Roman"/>
                <w:sz w:val="28"/>
                <w:szCs w:val="28"/>
                <w:lang w:val="uk-UA" w:eastAsia="ru-RU"/>
              </w:rPr>
              <w:t>14</w:t>
            </w:r>
          </w:p>
        </w:tc>
      </w:tr>
      <w:tr w:rsidR="001541C2" w:rsidRPr="00A031BC" w:rsidTr="001541C2">
        <w:trPr>
          <w:trHeight w:val="298"/>
        </w:trPr>
        <w:tc>
          <w:tcPr>
            <w:tcW w:w="597" w:type="dxa"/>
            <w:tcBorders>
              <w:top w:val="single" w:sz="4" w:space="0" w:color="auto"/>
              <w:left w:val="single" w:sz="4" w:space="0" w:color="auto"/>
              <w:bottom w:val="single" w:sz="4" w:space="0" w:color="auto"/>
              <w:right w:val="single" w:sz="4" w:space="0" w:color="auto"/>
            </w:tcBorders>
            <w:vAlign w:val="bottom"/>
          </w:tcPr>
          <w:p w:rsidR="001541C2" w:rsidRPr="00A031BC" w:rsidRDefault="001541C2" w:rsidP="001541C2">
            <w:pPr>
              <w:spacing w:after="0" w:line="240" w:lineRule="auto"/>
              <w:jc w:val="center"/>
              <w:rPr>
                <w:rFonts w:ascii="Times New Roman" w:hAnsi="Times New Roman" w:cs="Times New Roman"/>
                <w:sz w:val="28"/>
                <w:szCs w:val="28"/>
                <w:lang w:val="uk-UA" w:eastAsia="ru-RU"/>
              </w:rPr>
            </w:pPr>
            <w:r w:rsidRPr="00A031BC">
              <w:rPr>
                <w:rFonts w:ascii="Times New Roman" w:hAnsi="Times New Roman" w:cs="Times New Roman"/>
                <w:sz w:val="28"/>
                <w:szCs w:val="28"/>
                <w:lang w:val="uk-UA" w:eastAsia="ru-RU"/>
              </w:rPr>
              <w:t>24</w:t>
            </w:r>
          </w:p>
        </w:tc>
        <w:tc>
          <w:tcPr>
            <w:tcW w:w="4309" w:type="dxa"/>
            <w:tcBorders>
              <w:top w:val="single" w:sz="4" w:space="0" w:color="auto"/>
              <w:left w:val="nil"/>
              <w:bottom w:val="single" w:sz="4" w:space="0" w:color="auto"/>
              <w:right w:val="single" w:sz="4" w:space="0" w:color="auto"/>
            </w:tcBorders>
            <w:vAlign w:val="center"/>
          </w:tcPr>
          <w:p w:rsidR="001541C2" w:rsidRPr="00A031BC" w:rsidRDefault="001541C2" w:rsidP="001541C2">
            <w:pPr>
              <w:spacing w:after="0" w:line="240" w:lineRule="auto"/>
              <w:rPr>
                <w:rFonts w:ascii="Times New Roman" w:hAnsi="Times New Roman" w:cs="Times New Roman"/>
                <w:sz w:val="28"/>
                <w:szCs w:val="28"/>
                <w:lang w:val="uk-UA" w:eastAsia="ru-RU"/>
              </w:rPr>
            </w:pPr>
            <w:r w:rsidRPr="00A031BC">
              <w:rPr>
                <w:rFonts w:ascii="Times New Roman" w:hAnsi="Times New Roman" w:cs="Times New Roman"/>
                <w:sz w:val="28"/>
                <w:szCs w:val="28"/>
                <w:lang w:val="uk-UA" w:eastAsia="ru-RU"/>
              </w:rPr>
              <w:t>Таращанський</w:t>
            </w:r>
          </w:p>
        </w:tc>
        <w:tc>
          <w:tcPr>
            <w:tcW w:w="2107" w:type="dxa"/>
            <w:tcBorders>
              <w:top w:val="single" w:sz="4" w:space="0" w:color="auto"/>
              <w:left w:val="nil"/>
              <w:bottom w:val="single" w:sz="4" w:space="0" w:color="auto"/>
              <w:right w:val="single" w:sz="4" w:space="0" w:color="auto"/>
            </w:tcBorders>
            <w:vAlign w:val="center"/>
          </w:tcPr>
          <w:p w:rsidR="001541C2" w:rsidRPr="00A031BC" w:rsidRDefault="001541C2" w:rsidP="001541C2">
            <w:pPr>
              <w:spacing w:after="0" w:line="240" w:lineRule="auto"/>
              <w:jc w:val="center"/>
              <w:rPr>
                <w:rFonts w:ascii="Times New Roman" w:hAnsi="Times New Roman" w:cs="Times New Roman"/>
                <w:sz w:val="28"/>
                <w:szCs w:val="28"/>
                <w:lang w:val="uk-UA" w:eastAsia="ru-RU"/>
              </w:rPr>
            </w:pPr>
            <w:r w:rsidRPr="00A031BC">
              <w:rPr>
                <w:rFonts w:ascii="Times New Roman" w:hAnsi="Times New Roman" w:cs="Times New Roman"/>
                <w:sz w:val="28"/>
                <w:szCs w:val="28"/>
                <w:lang w:val="uk-UA" w:eastAsia="ru-RU"/>
              </w:rPr>
              <w:t>2</w:t>
            </w:r>
          </w:p>
        </w:tc>
        <w:tc>
          <w:tcPr>
            <w:tcW w:w="2467" w:type="dxa"/>
            <w:tcBorders>
              <w:top w:val="single" w:sz="4" w:space="0" w:color="auto"/>
              <w:left w:val="nil"/>
              <w:bottom w:val="single" w:sz="4" w:space="0" w:color="auto"/>
              <w:right w:val="single" w:sz="4" w:space="0" w:color="auto"/>
            </w:tcBorders>
            <w:vAlign w:val="center"/>
          </w:tcPr>
          <w:p w:rsidR="001541C2" w:rsidRPr="00A031BC" w:rsidRDefault="001541C2" w:rsidP="001541C2">
            <w:pPr>
              <w:spacing w:after="0" w:line="240" w:lineRule="auto"/>
              <w:jc w:val="center"/>
              <w:rPr>
                <w:rFonts w:ascii="Times New Roman" w:hAnsi="Times New Roman" w:cs="Times New Roman"/>
                <w:sz w:val="28"/>
                <w:szCs w:val="28"/>
                <w:lang w:val="uk-UA" w:eastAsia="ru-RU"/>
              </w:rPr>
            </w:pPr>
            <w:r w:rsidRPr="00A031BC">
              <w:rPr>
                <w:rFonts w:ascii="Times New Roman" w:hAnsi="Times New Roman" w:cs="Times New Roman"/>
                <w:sz w:val="28"/>
                <w:szCs w:val="28"/>
                <w:lang w:val="uk-UA" w:eastAsia="ru-RU"/>
              </w:rPr>
              <w:t>14</w:t>
            </w:r>
          </w:p>
        </w:tc>
      </w:tr>
      <w:tr w:rsidR="001541C2" w:rsidRPr="00A031BC" w:rsidTr="001541C2">
        <w:trPr>
          <w:trHeight w:val="298"/>
        </w:trPr>
        <w:tc>
          <w:tcPr>
            <w:tcW w:w="597" w:type="dxa"/>
            <w:tcBorders>
              <w:top w:val="single" w:sz="4" w:space="0" w:color="auto"/>
              <w:left w:val="single" w:sz="4" w:space="0" w:color="auto"/>
              <w:bottom w:val="single" w:sz="4" w:space="0" w:color="auto"/>
              <w:right w:val="single" w:sz="4" w:space="0" w:color="auto"/>
            </w:tcBorders>
            <w:vAlign w:val="bottom"/>
          </w:tcPr>
          <w:p w:rsidR="001541C2" w:rsidRPr="00A031BC" w:rsidRDefault="001541C2" w:rsidP="001541C2">
            <w:pPr>
              <w:spacing w:after="0" w:line="240" w:lineRule="auto"/>
              <w:jc w:val="center"/>
              <w:rPr>
                <w:rFonts w:ascii="Times New Roman" w:hAnsi="Times New Roman" w:cs="Times New Roman"/>
                <w:sz w:val="28"/>
                <w:szCs w:val="28"/>
                <w:lang w:val="uk-UA" w:eastAsia="ru-RU"/>
              </w:rPr>
            </w:pPr>
            <w:r w:rsidRPr="00A031BC">
              <w:rPr>
                <w:rFonts w:ascii="Times New Roman" w:hAnsi="Times New Roman" w:cs="Times New Roman"/>
                <w:sz w:val="28"/>
                <w:szCs w:val="28"/>
                <w:lang w:val="uk-UA" w:eastAsia="ru-RU"/>
              </w:rPr>
              <w:t>25</w:t>
            </w:r>
          </w:p>
        </w:tc>
        <w:tc>
          <w:tcPr>
            <w:tcW w:w="4309" w:type="dxa"/>
            <w:tcBorders>
              <w:top w:val="single" w:sz="4" w:space="0" w:color="auto"/>
              <w:left w:val="nil"/>
              <w:bottom w:val="single" w:sz="4" w:space="0" w:color="auto"/>
              <w:right w:val="single" w:sz="4" w:space="0" w:color="auto"/>
            </w:tcBorders>
            <w:vAlign w:val="center"/>
          </w:tcPr>
          <w:p w:rsidR="001541C2" w:rsidRPr="00A031BC" w:rsidRDefault="001541C2" w:rsidP="001541C2">
            <w:pPr>
              <w:spacing w:after="0" w:line="240" w:lineRule="auto"/>
              <w:rPr>
                <w:rFonts w:ascii="Times New Roman" w:hAnsi="Times New Roman" w:cs="Times New Roman"/>
                <w:sz w:val="28"/>
                <w:szCs w:val="28"/>
                <w:lang w:val="uk-UA" w:eastAsia="ru-RU"/>
              </w:rPr>
            </w:pPr>
            <w:r w:rsidRPr="00A031BC">
              <w:rPr>
                <w:rFonts w:ascii="Times New Roman" w:hAnsi="Times New Roman" w:cs="Times New Roman"/>
                <w:sz w:val="28"/>
                <w:szCs w:val="28"/>
                <w:lang w:val="uk-UA" w:eastAsia="ru-RU"/>
              </w:rPr>
              <w:t>Володарський</w:t>
            </w:r>
          </w:p>
        </w:tc>
        <w:tc>
          <w:tcPr>
            <w:tcW w:w="2107" w:type="dxa"/>
            <w:tcBorders>
              <w:top w:val="single" w:sz="4" w:space="0" w:color="auto"/>
              <w:left w:val="nil"/>
              <w:bottom w:val="single" w:sz="4" w:space="0" w:color="auto"/>
              <w:right w:val="single" w:sz="4" w:space="0" w:color="auto"/>
            </w:tcBorders>
            <w:vAlign w:val="center"/>
          </w:tcPr>
          <w:p w:rsidR="001541C2" w:rsidRPr="00A031BC" w:rsidRDefault="001541C2" w:rsidP="001541C2">
            <w:pPr>
              <w:spacing w:after="0" w:line="240" w:lineRule="auto"/>
              <w:jc w:val="center"/>
              <w:rPr>
                <w:rFonts w:ascii="Times New Roman" w:hAnsi="Times New Roman" w:cs="Times New Roman"/>
                <w:sz w:val="28"/>
                <w:szCs w:val="28"/>
                <w:lang w:val="uk-UA" w:eastAsia="ru-RU"/>
              </w:rPr>
            </w:pPr>
            <w:r w:rsidRPr="00A031BC">
              <w:rPr>
                <w:rFonts w:ascii="Times New Roman" w:hAnsi="Times New Roman" w:cs="Times New Roman"/>
                <w:sz w:val="28"/>
                <w:szCs w:val="28"/>
                <w:lang w:val="uk-UA" w:eastAsia="ru-RU"/>
              </w:rPr>
              <w:t>1</w:t>
            </w:r>
          </w:p>
        </w:tc>
        <w:tc>
          <w:tcPr>
            <w:tcW w:w="2467" w:type="dxa"/>
            <w:tcBorders>
              <w:top w:val="single" w:sz="4" w:space="0" w:color="auto"/>
              <w:left w:val="nil"/>
              <w:bottom w:val="single" w:sz="4" w:space="0" w:color="auto"/>
              <w:right w:val="single" w:sz="4" w:space="0" w:color="auto"/>
            </w:tcBorders>
            <w:vAlign w:val="center"/>
          </w:tcPr>
          <w:p w:rsidR="001541C2" w:rsidRPr="00A031BC" w:rsidRDefault="001541C2" w:rsidP="001541C2">
            <w:pPr>
              <w:spacing w:after="0" w:line="240" w:lineRule="auto"/>
              <w:jc w:val="center"/>
              <w:rPr>
                <w:rFonts w:ascii="Times New Roman" w:hAnsi="Times New Roman" w:cs="Times New Roman"/>
                <w:sz w:val="28"/>
                <w:szCs w:val="28"/>
                <w:lang w:val="uk-UA" w:eastAsia="ru-RU"/>
              </w:rPr>
            </w:pPr>
            <w:r w:rsidRPr="00A031BC">
              <w:rPr>
                <w:rFonts w:ascii="Times New Roman" w:hAnsi="Times New Roman" w:cs="Times New Roman"/>
                <w:sz w:val="28"/>
                <w:szCs w:val="28"/>
                <w:lang w:val="uk-UA" w:eastAsia="ru-RU"/>
              </w:rPr>
              <w:t>15</w:t>
            </w:r>
          </w:p>
        </w:tc>
      </w:tr>
      <w:tr w:rsidR="001541C2" w:rsidRPr="00A031BC" w:rsidTr="001541C2">
        <w:trPr>
          <w:trHeight w:val="298"/>
        </w:trPr>
        <w:tc>
          <w:tcPr>
            <w:tcW w:w="597" w:type="dxa"/>
            <w:tcBorders>
              <w:top w:val="single" w:sz="4" w:space="0" w:color="auto"/>
              <w:left w:val="single" w:sz="4" w:space="0" w:color="auto"/>
              <w:bottom w:val="single" w:sz="4" w:space="0" w:color="auto"/>
              <w:right w:val="single" w:sz="4" w:space="0" w:color="auto"/>
            </w:tcBorders>
            <w:vAlign w:val="bottom"/>
          </w:tcPr>
          <w:p w:rsidR="001541C2" w:rsidRPr="00A031BC" w:rsidRDefault="001541C2" w:rsidP="001541C2">
            <w:pPr>
              <w:spacing w:after="0" w:line="240" w:lineRule="auto"/>
              <w:rPr>
                <w:rFonts w:ascii="Times New Roman" w:hAnsi="Times New Roman" w:cs="Times New Roman"/>
                <w:sz w:val="28"/>
                <w:szCs w:val="28"/>
                <w:lang w:val="uk-UA" w:eastAsia="ru-RU"/>
              </w:rPr>
            </w:pPr>
            <w:r w:rsidRPr="00A031BC">
              <w:rPr>
                <w:rFonts w:ascii="Times New Roman" w:hAnsi="Times New Roman" w:cs="Times New Roman"/>
                <w:sz w:val="28"/>
                <w:szCs w:val="28"/>
                <w:lang w:val="uk-UA" w:eastAsia="ru-RU"/>
              </w:rPr>
              <w:t> </w:t>
            </w:r>
          </w:p>
        </w:tc>
        <w:tc>
          <w:tcPr>
            <w:tcW w:w="4309" w:type="dxa"/>
            <w:tcBorders>
              <w:top w:val="single" w:sz="4" w:space="0" w:color="auto"/>
              <w:left w:val="nil"/>
              <w:bottom w:val="single" w:sz="4" w:space="0" w:color="auto"/>
              <w:right w:val="single" w:sz="4" w:space="0" w:color="auto"/>
            </w:tcBorders>
            <w:vAlign w:val="center"/>
          </w:tcPr>
          <w:p w:rsidR="001541C2" w:rsidRPr="00A031BC" w:rsidRDefault="001541C2" w:rsidP="001541C2">
            <w:pPr>
              <w:spacing w:after="0" w:line="240" w:lineRule="auto"/>
              <w:rPr>
                <w:rFonts w:ascii="Times New Roman" w:hAnsi="Times New Roman" w:cs="Times New Roman"/>
                <w:b/>
                <w:bCs/>
                <w:sz w:val="28"/>
                <w:szCs w:val="28"/>
                <w:lang w:val="uk-UA" w:eastAsia="ru-RU"/>
              </w:rPr>
            </w:pPr>
            <w:r w:rsidRPr="00A031BC">
              <w:rPr>
                <w:rFonts w:ascii="Times New Roman" w:hAnsi="Times New Roman" w:cs="Times New Roman"/>
                <w:b/>
                <w:bCs/>
                <w:sz w:val="28"/>
                <w:szCs w:val="28"/>
                <w:lang w:val="uk-UA" w:eastAsia="ru-RU"/>
              </w:rPr>
              <w:t>РАЗОМ:</w:t>
            </w:r>
          </w:p>
        </w:tc>
        <w:tc>
          <w:tcPr>
            <w:tcW w:w="2107" w:type="dxa"/>
            <w:tcBorders>
              <w:top w:val="single" w:sz="4" w:space="0" w:color="auto"/>
              <w:left w:val="nil"/>
              <w:bottom w:val="single" w:sz="4" w:space="0" w:color="auto"/>
              <w:right w:val="single" w:sz="4" w:space="0" w:color="auto"/>
            </w:tcBorders>
            <w:vAlign w:val="bottom"/>
          </w:tcPr>
          <w:p w:rsidR="001541C2" w:rsidRPr="00A031BC" w:rsidRDefault="001541C2" w:rsidP="001541C2">
            <w:pPr>
              <w:spacing w:after="0" w:line="240" w:lineRule="auto"/>
              <w:jc w:val="center"/>
              <w:rPr>
                <w:rFonts w:ascii="Times New Roman" w:hAnsi="Times New Roman" w:cs="Times New Roman"/>
                <w:b/>
                <w:bCs/>
                <w:sz w:val="28"/>
                <w:szCs w:val="28"/>
                <w:lang w:val="uk-UA" w:eastAsia="ru-RU"/>
              </w:rPr>
            </w:pPr>
            <w:r w:rsidRPr="00A031BC">
              <w:rPr>
                <w:rFonts w:ascii="Times New Roman" w:hAnsi="Times New Roman" w:cs="Times New Roman"/>
                <w:b/>
                <w:bCs/>
                <w:sz w:val="28"/>
                <w:szCs w:val="28"/>
                <w:lang w:val="uk-UA" w:eastAsia="ru-RU"/>
              </w:rPr>
              <w:t>366</w:t>
            </w:r>
          </w:p>
        </w:tc>
        <w:tc>
          <w:tcPr>
            <w:tcW w:w="2467" w:type="dxa"/>
            <w:tcBorders>
              <w:top w:val="single" w:sz="4" w:space="0" w:color="auto"/>
              <w:left w:val="nil"/>
              <w:bottom w:val="single" w:sz="4" w:space="0" w:color="auto"/>
              <w:right w:val="single" w:sz="4" w:space="0" w:color="auto"/>
            </w:tcBorders>
            <w:vAlign w:val="bottom"/>
          </w:tcPr>
          <w:p w:rsidR="001541C2" w:rsidRPr="00A031BC" w:rsidRDefault="001541C2" w:rsidP="001541C2">
            <w:pPr>
              <w:spacing w:after="0" w:line="240" w:lineRule="auto"/>
              <w:jc w:val="center"/>
              <w:rPr>
                <w:rFonts w:ascii="Times New Roman" w:hAnsi="Times New Roman" w:cs="Times New Roman"/>
                <w:b/>
                <w:bCs/>
                <w:sz w:val="28"/>
                <w:szCs w:val="28"/>
                <w:lang w:val="uk-UA" w:eastAsia="ru-RU"/>
              </w:rPr>
            </w:pPr>
            <w:r w:rsidRPr="00A031BC">
              <w:rPr>
                <w:rFonts w:ascii="Times New Roman" w:hAnsi="Times New Roman" w:cs="Times New Roman"/>
                <w:b/>
                <w:bCs/>
                <w:sz w:val="28"/>
                <w:szCs w:val="28"/>
                <w:lang w:val="uk-UA" w:eastAsia="ru-RU"/>
              </w:rPr>
              <w:t>2469</w:t>
            </w:r>
          </w:p>
        </w:tc>
      </w:tr>
    </w:tbl>
    <w:p w:rsidR="001541C2" w:rsidRPr="00A031BC" w:rsidRDefault="001541C2" w:rsidP="001541C2">
      <w:pPr>
        <w:spacing w:after="0" w:line="240" w:lineRule="auto"/>
        <w:ind w:right="142" w:firstLine="851"/>
        <w:jc w:val="both"/>
        <w:rPr>
          <w:rFonts w:ascii="Times New Roman" w:hAnsi="Times New Roman" w:cs="Times New Roman"/>
          <w:sz w:val="28"/>
          <w:szCs w:val="28"/>
          <w:highlight w:val="white"/>
          <w:lang w:val="uk-UA"/>
        </w:rPr>
      </w:pPr>
    </w:p>
    <w:p w:rsidR="00CF2C20" w:rsidRPr="00A031BC" w:rsidRDefault="00CF2C20" w:rsidP="00CF2C20">
      <w:pPr>
        <w:spacing w:after="0" w:line="240" w:lineRule="auto"/>
        <w:ind w:right="142" w:firstLine="851"/>
        <w:jc w:val="both"/>
        <w:rPr>
          <w:rFonts w:ascii="Times New Roman" w:hAnsi="Times New Roman" w:cs="Times New Roman"/>
          <w:sz w:val="28"/>
          <w:szCs w:val="28"/>
          <w:lang w:val="uk-UA"/>
        </w:rPr>
      </w:pPr>
      <w:r w:rsidRPr="00A031BC">
        <w:rPr>
          <w:rFonts w:ascii="Times New Roman" w:hAnsi="Times New Roman" w:cs="Times New Roman"/>
          <w:sz w:val="28"/>
          <w:szCs w:val="28"/>
          <w:lang w:val="uk-UA"/>
        </w:rPr>
        <w:t>Методичні рекомендації, видані авторитетними міжнародними організаціями (Всесвітня організація охорони здоров'я, Організація економічної співпраці і розвитку, Світовий Банк), зазначають, що для зменшення проблеми травматизму та смертності потрібно зосередити зусилля на ключових чинниках (факторах ризику), які призводять до високої кількості ДТП та високої тяжкості наслідків.</w:t>
      </w:r>
    </w:p>
    <w:p w:rsidR="00CF2C20" w:rsidRPr="00A031BC" w:rsidRDefault="00CF2C20" w:rsidP="00CF2C20">
      <w:pPr>
        <w:spacing w:after="0" w:line="240" w:lineRule="auto"/>
        <w:ind w:right="142" w:firstLine="851"/>
        <w:jc w:val="both"/>
        <w:rPr>
          <w:rFonts w:ascii="Times New Roman" w:hAnsi="Times New Roman" w:cs="Times New Roman"/>
          <w:sz w:val="28"/>
          <w:szCs w:val="28"/>
          <w:lang w:val="uk-UA"/>
        </w:rPr>
      </w:pPr>
      <w:r w:rsidRPr="00A031BC">
        <w:rPr>
          <w:rFonts w:ascii="Times New Roman" w:hAnsi="Times New Roman" w:cs="Times New Roman"/>
          <w:sz w:val="28"/>
          <w:szCs w:val="28"/>
          <w:lang w:val="uk-UA"/>
        </w:rPr>
        <w:t xml:space="preserve">Основними такими чинниками в Україні та Київській області є: </w:t>
      </w:r>
    </w:p>
    <w:p w:rsidR="00CF2C20" w:rsidRPr="00A031BC" w:rsidRDefault="00CF2C20" w:rsidP="00CF2C20">
      <w:pPr>
        <w:spacing w:after="0" w:line="240" w:lineRule="auto"/>
        <w:ind w:right="142" w:firstLine="851"/>
        <w:jc w:val="both"/>
        <w:rPr>
          <w:rFonts w:ascii="Times New Roman" w:hAnsi="Times New Roman" w:cs="Times New Roman"/>
          <w:sz w:val="28"/>
          <w:szCs w:val="28"/>
          <w:lang w:val="uk-UA"/>
        </w:rPr>
      </w:pPr>
      <w:r w:rsidRPr="00A031BC">
        <w:rPr>
          <w:rFonts w:ascii="Times New Roman" w:hAnsi="Times New Roman" w:cs="Times New Roman"/>
          <w:sz w:val="28"/>
          <w:szCs w:val="28"/>
          <w:lang w:val="uk-UA"/>
        </w:rPr>
        <w:t>•</w:t>
      </w:r>
      <w:r w:rsidRPr="00A031BC">
        <w:rPr>
          <w:rFonts w:ascii="Times New Roman" w:hAnsi="Times New Roman" w:cs="Times New Roman"/>
          <w:sz w:val="28"/>
          <w:szCs w:val="28"/>
          <w:lang w:val="uk-UA"/>
        </w:rPr>
        <w:tab/>
        <w:t xml:space="preserve">високі швидкісні режими руху автомобілів, особливо в межах населених пунктів; </w:t>
      </w:r>
    </w:p>
    <w:p w:rsidR="00CF2C20" w:rsidRPr="00A031BC" w:rsidRDefault="00CF2C20" w:rsidP="00CF2C20">
      <w:pPr>
        <w:spacing w:after="0" w:line="240" w:lineRule="auto"/>
        <w:ind w:right="142" w:firstLine="851"/>
        <w:jc w:val="both"/>
        <w:rPr>
          <w:rFonts w:ascii="Times New Roman" w:hAnsi="Times New Roman" w:cs="Times New Roman"/>
          <w:sz w:val="28"/>
          <w:szCs w:val="28"/>
          <w:lang w:val="uk-UA"/>
        </w:rPr>
      </w:pPr>
      <w:r w:rsidRPr="00A031BC">
        <w:rPr>
          <w:rFonts w:ascii="Times New Roman" w:hAnsi="Times New Roman" w:cs="Times New Roman"/>
          <w:sz w:val="28"/>
          <w:szCs w:val="28"/>
          <w:lang w:val="uk-UA"/>
        </w:rPr>
        <w:t>•</w:t>
      </w:r>
      <w:r w:rsidRPr="00A031BC">
        <w:rPr>
          <w:rFonts w:ascii="Times New Roman" w:hAnsi="Times New Roman" w:cs="Times New Roman"/>
          <w:sz w:val="28"/>
          <w:szCs w:val="28"/>
          <w:lang w:val="uk-UA"/>
        </w:rPr>
        <w:tab/>
        <w:t xml:space="preserve">низький рівень користування ременями безпеки серед користувачів автомобілів; </w:t>
      </w:r>
    </w:p>
    <w:p w:rsidR="00CF2C20" w:rsidRPr="00A031BC" w:rsidRDefault="00CF2C20" w:rsidP="00CF2C20">
      <w:pPr>
        <w:spacing w:after="0" w:line="240" w:lineRule="auto"/>
        <w:ind w:right="142" w:firstLine="851"/>
        <w:jc w:val="both"/>
        <w:rPr>
          <w:rFonts w:ascii="Times New Roman" w:hAnsi="Times New Roman" w:cs="Times New Roman"/>
          <w:sz w:val="28"/>
          <w:szCs w:val="28"/>
          <w:lang w:val="uk-UA"/>
        </w:rPr>
      </w:pPr>
      <w:r w:rsidRPr="00A031BC">
        <w:rPr>
          <w:rFonts w:ascii="Times New Roman" w:hAnsi="Times New Roman" w:cs="Times New Roman"/>
          <w:sz w:val="28"/>
          <w:szCs w:val="28"/>
          <w:lang w:val="uk-UA"/>
        </w:rPr>
        <w:t>•</w:t>
      </w:r>
      <w:r w:rsidRPr="00A031BC">
        <w:rPr>
          <w:rFonts w:ascii="Times New Roman" w:hAnsi="Times New Roman" w:cs="Times New Roman"/>
          <w:sz w:val="28"/>
          <w:szCs w:val="28"/>
          <w:lang w:val="uk-UA"/>
        </w:rPr>
        <w:tab/>
        <w:t xml:space="preserve">низький рівень користування захисними шоломами серед користувачів мотоциклів та мопедів; </w:t>
      </w:r>
    </w:p>
    <w:p w:rsidR="00CF2C20" w:rsidRPr="00A031BC" w:rsidRDefault="00CF2C20" w:rsidP="00CF2C20">
      <w:pPr>
        <w:spacing w:after="0" w:line="240" w:lineRule="auto"/>
        <w:ind w:right="142" w:firstLine="851"/>
        <w:jc w:val="both"/>
        <w:rPr>
          <w:rFonts w:ascii="Times New Roman" w:hAnsi="Times New Roman" w:cs="Times New Roman"/>
          <w:sz w:val="28"/>
          <w:szCs w:val="28"/>
          <w:lang w:val="uk-UA"/>
        </w:rPr>
      </w:pPr>
      <w:r w:rsidRPr="00A031BC">
        <w:rPr>
          <w:rFonts w:ascii="Times New Roman" w:hAnsi="Times New Roman" w:cs="Times New Roman"/>
          <w:sz w:val="28"/>
          <w:szCs w:val="28"/>
          <w:lang w:val="uk-UA"/>
        </w:rPr>
        <w:t>•</w:t>
      </w:r>
      <w:r w:rsidRPr="00A031BC">
        <w:rPr>
          <w:rFonts w:ascii="Times New Roman" w:hAnsi="Times New Roman" w:cs="Times New Roman"/>
          <w:sz w:val="28"/>
          <w:szCs w:val="28"/>
          <w:lang w:val="uk-UA"/>
        </w:rPr>
        <w:tab/>
        <w:t xml:space="preserve">низька помітність пішоходів та велосипедистів у темний час доби; </w:t>
      </w:r>
    </w:p>
    <w:p w:rsidR="00CF2C20" w:rsidRPr="00A031BC" w:rsidRDefault="00CF2C20" w:rsidP="00CF2C20">
      <w:pPr>
        <w:spacing w:after="0" w:line="240" w:lineRule="auto"/>
        <w:ind w:right="142" w:firstLine="851"/>
        <w:jc w:val="both"/>
        <w:rPr>
          <w:rFonts w:ascii="Times New Roman" w:hAnsi="Times New Roman" w:cs="Times New Roman"/>
          <w:sz w:val="28"/>
          <w:szCs w:val="28"/>
          <w:lang w:val="uk-UA"/>
        </w:rPr>
      </w:pPr>
      <w:r w:rsidRPr="00A031BC">
        <w:rPr>
          <w:rFonts w:ascii="Times New Roman" w:hAnsi="Times New Roman" w:cs="Times New Roman"/>
          <w:sz w:val="28"/>
          <w:szCs w:val="28"/>
          <w:lang w:val="uk-UA"/>
        </w:rPr>
        <w:t>•</w:t>
      </w:r>
      <w:r w:rsidRPr="00A031BC">
        <w:rPr>
          <w:rFonts w:ascii="Times New Roman" w:hAnsi="Times New Roman" w:cs="Times New Roman"/>
          <w:sz w:val="28"/>
          <w:szCs w:val="28"/>
          <w:lang w:val="uk-UA"/>
        </w:rPr>
        <w:tab/>
        <w:t xml:space="preserve">керування транспортними засобами або перебування на проїжджій частині у стані сп'яніння. </w:t>
      </w:r>
    </w:p>
    <w:p w:rsidR="00BD1A32" w:rsidRDefault="00CF2C20" w:rsidP="00CF2C20">
      <w:pPr>
        <w:spacing w:after="0" w:line="240" w:lineRule="auto"/>
        <w:ind w:right="142" w:firstLine="851"/>
        <w:jc w:val="both"/>
        <w:rPr>
          <w:rFonts w:ascii="Times New Roman" w:hAnsi="Times New Roman" w:cs="Times New Roman"/>
          <w:sz w:val="28"/>
          <w:szCs w:val="28"/>
          <w:lang w:val="uk-UA"/>
        </w:rPr>
      </w:pPr>
      <w:r w:rsidRPr="00A031BC">
        <w:rPr>
          <w:rFonts w:ascii="Times New Roman" w:hAnsi="Times New Roman" w:cs="Times New Roman"/>
          <w:sz w:val="28"/>
          <w:szCs w:val="28"/>
          <w:lang w:val="uk-UA"/>
        </w:rPr>
        <w:t xml:space="preserve">Дані Головного управління Національної поліції в Київській області про зареєстровані ДТП, публікації в ЗМІ про аварії зі смертельними наслідками, а також емпіричні спостереження експертів та звичайних </w:t>
      </w:r>
    </w:p>
    <w:p w:rsidR="000134E7" w:rsidRDefault="000134E7" w:rsidP="00CF2C20">
      <w:pPr>
        <w:spacing w:after="0" w:line="240" w:lineRule="auto"/>
        <w:ind w:right="142" w:firstLine="851"/>
        <w:jc w:val="both"/>
        <w:rPr>
          <w:rFonts w:ascii="Times New Roman" w:hAnsi="Times New Roman" w:cs="Times New Roman"/>
          <w:sz w:val="28"/>
          <w:szCs w:val="28"/>
          <w:lang w:val="uk-UA"/>
        </w:rPr>
      </w:pPr>
    </w:p>
    <w:p w:rsidR="000134E7" w:rsidRPr="00A031BC" w:rsidRDefault="000134E7" w:rsidP="00CF2C20">
      <w:pPr>
        <w:spacing w:after="0" w:line="240" w:lineRule="auto"/>
        <w:ind w:right="142" w:firstLine="851"/>
        <w:jc w:val="both"/>
        <w:rPr>
          <w:rFonts w:ascii="Times New Roman" w:hAnsi="Times New Roman" w:cs="Times New Roman"/>
          <w:sz w:val="28"/>
          <w:szCs w:val="28"/>
          <w:lang w:val="uk-UA"/>
        </w:rPr>
      </w:pPr>
    </w:p>
    <w:p w:rsidR="00BD1A32" w:rsidRPr="00A031BC" w:rsidRDefault="00A031BC" w:rsidP="00BD1A32">
      <w:pPr>
        <w:spacing w:after="0" w:line="240" w:lineRule="auto"/>
        <w:ind w:right="142"/>
        <w:jc w:val="center"/>
        <w:rPr>
          <w:rFonts w:ascii="Times New Roman" w:hAnsi="Times New Roman" w:cs="Times New Roman"/>
          <w:sz w:val="28"/>
          <w:szCs w:val="28"/>
          <w:lang w:val="uk-UA"/>
        </w:rPr>
      </w:pPr>
      <w:r>
        <w:rPr>
          <w:rFonts w:ascii="Times New Roman" w:hAnsi="Times New Roman" w:cs="Times New Roman"/>
          <w:sz w:val="28"/>
          <w:szCs w:val="28"/>
          <w:lang w:val="uk-UA"/>
        </w:rPr>
        <w:t>7</w:t>
      </w:r>
    </w:p>
    <w:p w:rsidR="00BD1A32" w:rsidRPr="00A031BC" w:rsidRDefault="00BD1A32" w:rsidP="00BD1A32">
      <w:pPr>
        <w:spacing w:after="0" w:line="240" w:lineRule="auto"/>
        <w:ind w:right="142"/>
        <w:jc w:val="center"/>
        <w:rPr>
          <w:rFonts w:ascii="Times New Roman" w:hAnsi="Times New Roman" w:cs="Times New Roman"/>
          <w:sz w:val="28"/>
          <w:szCs w:val="28"/>
          <w:lang w:val="uk-UA"/>
        </w:rPr>
      </w:pPr>
    </w:p>
    <w:p w:rsidR="00CF2C20" w:rsidRPr="00A031BC" w:rsidRDefault="00CF2C20" w:rsidP="00BD1A32">
      <w:pPr>
        <w:spacing w:after="0" w:line="240" w:lineRule="auto"/>
        <w:ind w:right="142"/>
        <w:jc w:val="both"/>
        <w:rPr>
          <w:rFonts w:ascii="Times New Roman" w:hAnsi="Times New Roman" w:cs="Times New Roman"/>
          <w:sz w:val="28"/>
          <w:szCs w:val="28"/>
          <w:lang w:val="uk-UA"/>
        </w:rPr>
      </w:pPr>
      <w:r w:rsidRPr="00A031BC">
        <w:rPr>
          <w:rFonts w:ascii="Times New Roman" w:hAnsi="Times New Roman" w:cs="Times New Roman"/>
          <w:sz w:val="28"/>
          <w:szCs w:val="28"/>
          <w:lang w:val="uk-UA"/>
        </w:rPr>
        <w:t xml:space="preserve">учасників руху засвідчують, що всі ці фактори ризику, безумовно, присутні в Київській області і відіграють значну роль в масштабах та гостроті проблеми. Заходи, які досягнуть зміни цих факторів, гарантовано призведуть до зменшення травматизму та смертності людей на дорогах області і вулицях населених пунктів. </w:t>
      </w:r>
    </w:p>
    <w:p w:rsidR="00CF2C20" w:rsidRPr="00A031BC" w:rsidRDefault="00CF2C20" w:rsidP="00CF2C20">
      <w:pPr>
        <w:spacing w:after="0" w:line="240" w:lineRule="auto"/>
        <w:ind w:right="142" w:firstLine="851"/>
        <w:jc w:val="both"/>
        <w:rPr>
          <w:rFonts w:ascii="Times New Roman" w:hAnsi="Times New Roman" w:cs="Times New Roman"/>
          <w:sz w:val="28"/>
          <w:szCs w:val="28"/>
          <w:lang w:val="uk-UA"/>
        </w:rPr>
      </w:pPr>
      <w:r w:rsidRPr="00A031BC">
        <w:rPr>
          <w:rFonts w:ascii="Times New Roman" w:hAnsi="Times New Roman" w:cs="Times New Roman"/>
          <w:sz w:val="28"/>
          <w:szCs w:val="28"/>
          <w:lang w:val="uk-UA"/>
        </w:rPr>
        <w:t>Тому державним органам та органам місцевого самоврядування, що відповідають за безпеку людей, слід регулярно вимірювати ці фактори ризику, розробляти та втілювати заходи впливу на них. Для дієвого впливу, заходи повинні бути зосереджені на чотирьох базових напрямах, які в міжнародній практиці відомі як «Чотири «Е» дорожньої безпеки», і вони повинні бути доповнені науковими дослідженнями як основи для прийняття рішень та оцінки результативності заходів/ Ці «Чотири «Е» дорожньої безпеки включають.</w:t>
      </w:r>
    </w:p>
    <w:p w:rsidR="00CF2C20" w:rsidRPr="00A031BC" w:rsidRDefault="00CF2C20" w:rsidP="00CF2C20">
      <w:pPr>
        <w:spacing w:after="0" w:line="240" w:lineRule="auto"/>
        <w:ind w:right="142" w:firstLine="851"/>
        <w:jc w:val="both"/>
        <w:rPr>
          <w:rFonts w:ascii="Times New Roman" w:hAnsi="Times New Roman" w:cs="Times New Roman"/>
          <w:sz w:val="28"/>
          <w:szCs w:val="28"/>
          <w:lang w:val="uk-UA"/>
        </w:rPr>
      </w:pPr>
      <w:r w:rsidRPr="00A031BC">
        <w:rPr>
          <w:rFonts w:ascii="Times New Roman" w:hAnsi="Times New Roman" w:cs="Times New Roman"/>
          <w:sz w:val="28"/>
          <w:szCs w:val="28"/>
          <w:lang w:val="uk-UA"/>
        </w:rPr>
        <w:t>1.</w:t>
      </w:r>
      <w:r w:rsidRPr="00A031BC">
        <w:rPr>
          <w:rFonts w:ascii="Times New Roman" w:hAnsi="Times New Roman" w:cs="Times New Roman"/>
          <w:sz w:val="28"/>
          <w:szCs w:val="28"/>
          <w:lang w:val="uk-UA"/>
        </w:rPr>
        <w:tab/>
      </w:r>
      <w:r w:rsidRPr="00A031BC">
        <w:rPr>
          <w:rFonts w:ascii="Times New Roman" w:hAnsi="Times New Roman" w:cs="Times New Roman"/>
          <w:b/>
          <w:sz w:val="28"/>
          <w:szCs w:val="28"/>
          <w:lang w:val="uk-UA"/>
        </w:rPr>
        <w:t>Безпечна дорожня інфраструктура,</w:t>
      </w:r>
      <w:r w:rsidRPr="00A031BC">
        <w:rPr>
          <w:rFonts w:ascii="Times New Roman" w:hAnsi="Times New Roman" w:cs="Times New Roman"/>
          <w:sz w:val="28"/>
          <w:szCs w:val="28"/>
          <w:lang w:val="uk-UA"/>
        </w:rPr>
        <w:t xml:space="preserve"> що мінімізує фактори ризику, такі як висока швидкість руху або низька візуальна помітність пішоходів, та/або мінімізує найбільш загрозливі види та сценарії ДТП, наприклад, наїзд на пішохода, бокове і лобове зіткнення;</w:t>
      </w:r>
    </w:p>
    <w:p w:rsidR="00CF2C20" w:rsidRPr="00A031BC" w:rsidRDefault="00CF2C20" w:rsidP="00CF2C20">
      <w:pPr>
        <w:spacing w:after="0" w:line="240" w:lineRule="auto"/>
        <w:ind w:right="142" w:firstLine="851"/>
        <w:jc w:val="both"/>
        <w:rPr>
          <w:rFonts w:ascii="Times New Roman" w:hAnsi="Times New Roman" w:cs="Times New Roman"/>
          <w:sz w:val="28"/>
          <w:szCs w:val="28"/>
          <w:lang w:val="uk-UA"/>
        </w:rPr>
      </w:pPr>
      <w:r w:rsidRPr="00A031BC">
        <w:rPr>
          <w:rFonts w:ascii="Times New Roman" w:hAnsi="Times New Roman" w:cs="Times New Roman"/>
          <w:sz w:val="28"/>
          <w:szCs w:val="28"/>
          <w:lang w:val="uk-UA"/>
        </w:rPr>
        <w:t>2.</w:t>
      </w:r>
      <w:r w:rsidRPr="00A031BC">
        <w:rPr>
          <w:rFonts w:ascii="Times New Roman" w:hAnsi="Times New Roman" w:cs="Times New Roman"/>
          <w:sz w:val="28"/>
          <w:szCs w:val="28"/>
          <w:lang w:val="uk-UA"/>
        </w:rPr>
        <w:tab/>
      </w:r>
      <w:r w:rsidRPr="00A031BC">
        <w:rPr>
          <w:rFonts w:ascii="Times New Roman" w:hAnsi="Times New Roman" w:cs="Times New Roman"/>
          <w:b/>
          <w:sz w:val="28"/>
          <w:szCs w:val="28"/>
          <w:lang w:val="uk-UA"/>
        </w:rPr>
        <w:t>Робота з виявлення порушників і притягнення до відповідальності,</w:t>
      </w:r>
      <w:r w:rsidRPr="00A031BC">
        <w:rPr>
          <w:rFonts w:ascii="Times New Roman" w:hAnsi="Times New Roman" w:cs="Times New Roman"/>
          <w:sz w:val="28"/>
          <w:szCs w:val="28"/>
          <w:lang w:val="uk-UA"/>
        </w:rPr>
        <w:t xml:space="preserve"> в першу чергу за порушення, які асоціюються з підвищеним ризиком ДТП та високою тяжкістю наслідків ДТП;</w:t>
      </w:r>
    </w:p>
    <w:p w:rsidR="00CF2C20" w:rsidRPr="00A031BC" w:rsidRDefault="00CF2C20" w:rsidP="00CF2C20">
      <w:pPr>
        <w:spacing w:after="0" w:line="240" w:lineRule="auto"/>
        <w:ind w:right="142" w:firstLine="851"/>
        <w:jc w:val="both"/>
        <w:rPr>
          <w:rFonts w:ascii="Times New Roman" w:hAnsi="Times New Roman" w:cs="Times New Roman"/>
          <w:sz w:val="28"/>
          <w:szCs w:val="28"/>
          <w:lang w:val="uk-UA"/>
        </w:rPr>
      </w:pPr>
      <w:r w:rsidRPr="00A031BC">
        <w:rPr>
          <w:rFonts w:ascii="Times New Roman" w:hAnsi="Times New Roman" w:cs="Times New Roman"/>
          <w:sz w:val="28"/>
          <w:szCs w:val="28"/>
          <w:lang w:val="uk-UA"/>
        </w:rPr>
        <w:t>3.</w:t>
      </w:r>
      <w:r w:rsidRPr="00A031BC">
        <w:rPr>
          <w:rFonts w:ascii="Times New Roman" w:hAnsi="Times New Roman" w:cs="Times New Roman"/>
          <w:sz w:val="28"/>
          <w:szCs w:val="28"/>
          <w:lang w:val="uk-UA"/>
        </w:rPr>
        <w:tab/>
      </w:r>
      <w:r w:rsidRPr="00A031BC">
        <w:rPr>
          <w:rFonts w:ascii="Times New Roman" w:hAnsi="Times New Roman" w:cs="Times New Roman"/>
          <w:b/>
          <w:sz w:val="28"/>
          <w:szCs w:val="28"/>
          <w:lang w:val="uk-UA"/>
        </w:rPr>
        <w:t xml:space="preserve">Освіта та просвіта </w:t>
      </w:r>
      <w:r w:rsidRPr="00A031BC">
        <w:rPr>
          <w:rFonts w:ascii="Times New Roman" w:hAnsi="Times New Roman" w:cs="Times New Roman"/>
          <w:sz w:val="28"/>
          <w:szCs w:val="28"/>
          <w:lang w:val="uk-UA"/>
        </w:rPr>
        <w:t>учасників дорожнього руху, спеціалістів, осіб, що приймають рішення у сфері доріг;</w:t>
      </w:r>
    </w:p>
    <w:p w:rsidR="00CF2C20" w:rsidRPr="00A031BC" w:rsidRDefault="00CF2C20" w:rsidP="00CF2C20">
      <w:pPr>
        <w:spacing w:after="0" w:line="240" w:lineRule="auto"/>
        <w:ind w:right="142" w:firstLine="851"/>
        <w:jc w:val="both"/>
        <w:rPr>
          <w:rFonts w:ascii="Times New Roman" w:hAnsi="Times New Roman" w:cs="Times New Roman"/>
          <w:sz w:val="28"/>
          <w:szCs w:val="28"/>
          <w:lang w:val="uk-UA"/>
        </w:rPr>
      </w:pPr>
      <w:r w:rsidRPr="00A031BC">
        <w:rPr>
          <w:rFonts w:ascii="Times New Roman" w:hAnsi="Times New Roman" w:cs="Times New Roman"/>
          <w:sz w:val="28"/>
          <w:szCs w:val="28"/>
          <w:lang w:val="uk-UA"/>
        </w:rPr>
        <w:t>4.</w:t>
      </w:r>
      <w:r w:rsidRPr="00A031BC">
        <w:rPr>
          <w:rFonts w:ascii="Times New Roman" w:hAnsi="Times New Roman" w:cs="Times New Roman"/>
          <w:sz w:val="28"/>
          <w:szCs w:val="28"/>
          <w:lang w:val="uk-UA"/>
        </w:rPr>
        <w:tab/>
      </w:r>
      <w:r w:rsidRPr="00A031BC">
        <w:rPr>
          <w:rFonts w:ascii="Times New Roman" w:hAnsi="Times New Roman" w:cs="Times New Roman"/>
          <w:b/>
          <w:sz w:val="28"/>
          <w:szCs w:val="28"/>
          <w:lang w:val="uk-UA"/>
        </w:rPr>
        <w:t>Робота екстрених служб</w:t>
      </w:r>
      <w:r w:rsidRPr="00A031BC">
        <w:rPr>
          <w:rFonts w:ascii="Times New Roman" w:hAnsi="Times New Roman" w:cs="Times New Roman"/>
          <w:sz w:val="28"/>
          <w:szCs w:val="28"/>
          <w:lang w:val="uk-UA"/>
        </w:rPr>
        <w:t>, які першими прибувають на місце ДТП і надають допомогу їхнім учасникам.</w:t>
      </w:r>
    </w:p>
    <w:p w:rsidR="00CF2C20" w:rsidRPr="00A031BC" w:rsidRDefault="00CF2C20" w:rsidP="00CF2C20">
      <w:pPr>
        <w:spacing w:after="0" w:line="240" w:lineRule="auto"/>
        <w:ind w:firstLine="360"/>
        <w:jc w:val="both"/>
        <w:rPr>
          <w:rFonts w:ascii="Times New Roman" w:hAnsi="Times New Roman" w:cs="Times New Roman"/>
          <w:b/>
          <w:sz w:val="28"/>
          <w:szCs w:val="28"/>
          <w:lang w:val="uk-UA"/>
        </w:rPr>
      </w:pPr>
      <w:r w:rsidRPr="00A031BC">
        <w:rPr>
          <w:rFonts w:ascii="Times New Roman" w:hAnsi="Times New Roman" w:cs="Times New Roman"/>
          <w:b/>
          <w:sz w:val="28"/>
          <w:szCs w:val="28"/>
          <w:lang w:val="uk-UA"/>
        </w:rPr>
        <w:t>Питання підвищення рівня безпеки дорожнього руху в умовах недостатнього фінансування з державного бюджету не можуть бути вирішені без залучення коштів обласного бюджету, виникає потреба фінансування їх в рамках обласної Програми.</w:t>
      </w:r>
    </w:p>
    <w:p w:rsidR="00CF2C20" w:rsidRPr="00A031BC" w:rsidRDefault="00CF2C20" w:rsidP="00CF2C20">
      <w:pPr>
        <w:spacing w:after="0" w:line="240" w:lineRule="auto"/>
        <w:ind w:firstLine="708"/>
        <w:jc w:val="both"/>
        <w:rPr>
          <w:rFonts w:ascii="Times New Roman" w:hAnsi="Times New Roman" w:cs="Times New Roman"/>
          <w:sz w:val="28"/>
          <w:szCs w:val="28"/>
          <w:lang w:val="uk-UA"/>
        </w:rPr>
      </w:pPr>
      <w:r w:rsidRPr="00A031BC">
        <w:rPr>
          <w:rFonts w:ascii="Times New Roman" w:hAnsi="Times New Roman" w:cs="Times New Roman"/>
          <w:sz w:val="28"/>
          <w:szCs w:val="28"/>
          <w:lang w:val="uk-UA"/>
        </w:rPr>
        <w:t xml:space="preserve">Прогнозований загальний обсяг фінансування цих заходів складе у 2017 році за рахунок коштів обласного бюджету – 5 млн. гривень та у 2018 році – </w:t>
      </w:r>
      <w:r w:rsidR="00BD1A32" w:rsidRPr="00A031BC">
        <w:rPr>
          <w:rFonts w:ascii="Times New Roman" w:hAnsi="Times New Roman" w:cs="Times New Roman"/>
          <w:sz w:val="28"/>
          <w:szCs w:val="28"/>
          <w:lang w:val="uk-UA"/>
        </w:rPr>
        <w:br/>
      </w:r>
      <w:r w:rsidRPr="00A031BC">
        <w:rPr>
          <w:rFonts w:ascii="Times New Roman" w:hAnsi="Times New Roman" w:cs="Times New Roman"/>
          <w:sz w:val="28"/>
          <w:szCs w:val="28"/>
          <w:lang w:val="uk-UA"/>
        </w:rPr>
        <w:t xml:space="preserve">7 млн. грн., у 2019 році – 8 млн. гривень. </w:t>
      </w:r>
    </w:p>
    <w:p w:rsidR="00CF2C20" w:rsidRPr="00A031BC" w:rsidRDefault="00CF2C20" w:rsidP="00CF2C20">
      <w:pPr>
        <w:spacing w:after="0" w:line="240" w:lineRule="auto"/>
        <w:ind w:firstLine="708"/>
        <w:jc w:val="both"/>
        <w:rPr>
          <w:rFonts w:ascii="Times New Roman" w:hAnsi="Times New Roman" w:cs="Times New Roman"/>
          <w:sz w:val="28"/>
          <w:szCs w:val="28"/>
          <w:lang w:val="uk-UA"/>
        </w:rPr>
      </w:pPr>
      <w:r w:rsidRPr="00A031BC">
        <w:rPr>
          <w:rFonts w:ascii="Times New Roman" w:hAnsi="Times New Roman" w:cs="Times New Roman"/>
          <w:sz w:val="28"/>
          <w:szCs w:val="28"/>
          <w:lang w:val="uk-UA"/>
        </w:rPr>
        <w:t>Планування освоєння коштів обласного бюджету забезпечуватиметься головними розпорядниками коштів за видами економічної і господарської діяльності.</w:t>
      </w:r>
    </w:p>
    <w:p w:rsidR="00CF2C20" w:rsidRPr="00A031BC" w:rsidRDefault="00CF2C20" w:rsidP="00CF2C20">
      <w:pPr>
        <w:tabs>
          <w:tab w:val="left" w:pos="2490"/>
          <w:tab w:val="center" w:pos="5161"/>
        </w:tabs>
        <w:spacing w:after="0" w:line="240" w:lineRule="auto"/>
        <w:ind w:right="142"/>
        <w:jc w:val="center"/>
        <w:rPr>
          <w:rFonts w:ascii="Times New Roman" w:hAnsi="Times New Roman" w:cs="Times New Roman"/>
          <w:sz w:val="28"/>
          <w:szCs w:val="28"/>
          <w:lang w:val="uk-UA"/>
        </w:rPr>
      </w:pPr>
      <w:r w:rsidRPr="00A031BC">
        <w:rPr>
          <w:rFonts w:ascii="Times New Roman" w:hAnsi="Times New Roman" w:cs="Times New Roman"/>
          <w:b/>
          <w:sz w:val="28"/>
          <w:szCs w:val="28"/>
          <w:lang w:val="uk-UA"/>
        </w:rPr>
        <w:t xml:space="preserve">ІІІ. </w:t>
      </w:r>
      <w:r w:rsidR="00BD1A32" w:rsidRPr="00A031BC">
        <w:rPr>
          <w:rFonts w:ascii="Times New Roman" w:hAnsi="Times New Roman" w:cs="Times New Roman"/>
          <w:b/>
          <w:sz w:val="28"/>
          <w:szCs w:val="28"/>
          <w:lang w:val="uk-UA"/>
        </w:rPr>
        <w:t>Визначення мети програми</w:t>
      </w:r>
    </w:p>
    <w:p w:rsidR="00CF2C20" w:rsidRPr="00A031BC" w:rsidRDefault="00CF2C20" w:rsidP="00CF2C20">
      <w:pPr>
        <w:spacing w:after="0" w:line="240" w:lineRule="auto"/>
        <w:ind w:right="142"/>
        <w:jc w:val="center"/>
        <w:rPr>
          <w:rFonts w:ascii="Times New Roman" w:hAnsi="Times New Roman" w:cs="Times New Roman"/>
          <w:sz w:val="28"/>
          <w:szCs w:val="28"/>
          <w:lang w:val="uk-UA"/>
        </w:rPr>
      </w:pPr>
    </w:p>
    <w:p w:rsidR="00BD1A32" w:rsidRPr="00A031BC" w:rsidRDefault="00CF2C20" w:rsidP="00BD1A32">
      <w:pPr>
        <w:spacing w:after="0" w:line="240" w:lineRule="auto"/>
        <w:ind w:right="142" w:firstLine="720"/>
        <w:jc w:val="both"/>
        <w:rPr>
          <w:rFonts w:ascii="Times New Roman" w:hAnsi="Times New Roman" w:cs="Times New Roman"/>
          <w:sz w:val="28"/>
          <w:szCs w:val="28"/>
          <w:lang w:val="uk-UA"/>
        </w:rPr>
      </w:pPr>
      <w:r w:rsidRPr="00A031BC">
        <w:rPr>
          <w:rFonts w:ascii="Times New Roman" w:hAnsi="Times New Roman" w:cs="Times New Roman"/>
          <w:sz w:val="28"/>
          <w:szCs w:val="28"/>
          <w:lang w:val="uk-UA"/>
        </w:rPr>
        <w:t xml:space="preserve">Відповідно до Стратегії розвитку Київської області до 2020 року, схваленої розпорядженням голови Київської обласної державної адміністрації від 06.11.2014 № 370 саме людина стає центром та пріоритетом розвитку. Діяльність демократичної, цивілізованої, виконавчої влади має бути орієнтована на людину, на зростання людського потенціалу, на поліпшення якості життя кожного члена суспільства. </w:t>
      </w:r>
    </w:p>
    <w:p w:rsidR="00BD1A32" w:rsidRDefault="00CF2C20" w:rsidP="00BD1A32">
      <w:pPr>
        <w:spacing w:after="0" w:line="240" w:lineRule="auto"/>
        <w:ind w:right="142" w:firstLine="720"/>
        <w:jc w:val="both"/>
        <w:rPr>
          <w:rFonts w:ascii="Times New Roman" w:hAnsi="Times New Roman" w:cs="Times New Roman"/>
          <w:sz w:val="28"/>
          <w:szCs w:val="28"/>
          <w:lang w:val="uk-UA"/>
        </w:rPr>
      </w:pPr>
      <w:r w:rsidRPr="00A031BC">
        <w:rPr>
          <w:rFonts w:ascii="Times New Roman" w:hAnsi="Times New Roman" w:cs="Times New Roman"/>
          <w:sz w:val="28"/>
          <w:szCs w:val="28"/>
          <w:lang w:val="uk-UA"/>
        </w:rPr>
        <w:t>Мета Обласної програми розвитку дорожнього руху та його безпеки «Нульова</w:t>
      </w:r>
      <w:r w:rsidR="00BD1A32" w:rsidRPr="00A031BC">
        <w:rPr>
          <w:rFonts w:ascii="Times New Roman" w:hAnsi="Times New Roman" w:cs="Times New Roman"/>
          <w:sz w:val="28"/>
          <w:szCs w:val="28"/>
          <w:lang w:val="uk-UA"/>
        </w:rPr>
        <w:t xml:space="preserve"> </w:t>
      </w:r>
      <w:r w:rsidRPr="00A031BC">
        <w:rPr>
          <w:rFonts w:ascii="Times New Roman" w:hAnsi="Times New Roman" w:cs="Times New Roman"/>
          <w:sz w:val="28"/>
          <w:szCs w:val="28"/>
          <w:lang w:val="uk-UA"/>
        </w:rPr>
        <w:t xml:space="preserve"> смертність </w:t>
      </w:r>
      <w:r w:rsidR="00BD1A32" w:rsidRPr="00A031BC">
        <w:rPr>
          <w:rFonts w:ascii="Times New Roman" w:hAnsi="Times New Roman" w:cs="Times New Roman"/>
          <w:sz w:val="28"/>
          <w:szCs w:val="28"/>
          <w:lang w:val="uk-UA"/>
        </w:rPr>
        <w:t xml:space="preserve"> </w:t>
      </w:r>
      <w:r w:rsidRPr="00A031BC">
        <w:rPr>
          <w:rFonts w:ascii="Times New Roman" w:hAnsi="Times New Roman" w:cs="Times New Roman"/>
          <w:sz w:val="28"/>
          <w:szCs w:val="28"/>
          <w:lang w:val="uk-UA"/>
        </w:rPr>
        <w:t>на дорогах Київщини»</w:t>
      </w:r>
      <w:r w:rsidR="00BD1A32" w:rsidRPr="00A031BC">
        <w:rPr>
          <w:rFonts w:ascii="Times New Roman" w:hAnsi="Times New Roman" w:cs="Times New Roman"/>
          <w:sz w:val="28"/>
          <w:szCs w:val="28"/>
          <w:lang w:val="uk-UA"/>
        </w:rPr>
        <w:t xml:space="preserve"> </w:t>
      </w:r>
      <w:r w:rsidRPr="00A031BC">
        <w:rPr>
          <w:rFonts w:ascii="Times New Roman" w:hAnsi="Times New Roman" w:cs="Times New Roman"/>
          <w:sz w:val="28"/>
          <w:szCs w:val="28"/>
          <w:lang w:val="uk-UA"/>
        </w:rPr>
        <w:t xml:space="preserve"> на </w:t>
      </w:r>
      <w:r w:rsidR="00BD1A32" w:rsidRPr="00A031BC">
        <w:rPr>
          <w:rFonts w:ascii="Times New Roman" w:hAnsi="Times New Roman" w:cs="Times New Roman"/>
          <w:sz w:val="28"/>
          <w:szCs w:val="28"/>
          <w:lang w:val="uk-UA"/>
        </w:rPr>
        <w:t xml:space="preserve"> </w:t>
      </w:r>
      <w:r w:rsidRPr="00A031BC">
        <w:rPr>
          <w:rFonts w:ascii="Times New Roman" w:hAnsi="Times New Roman" w:cs="Times New Roman"/>
          <w:sz w:val="28"/>
          <w:szCs w:val="28"/>
          <w:lang w:val="uk-UA"/>
        </w:rPr>
        <w:t>2017 – 2019</w:t>
      </w:r>
      <w:r w:rsidR="00BD1A32" w:rsidRPr="00A031BC">
        <w:rPr>
          <w:rFonts w:ascii="Times New Roman" w:hAnsi="Times New Roman" w:cs="Times New Roman"/>
          <w:sz w:val="28"/>
          <w:szCs w:val="28"/>
          <w:lang w:val="uk-UA"/>
        </w:rPr>
        <w:t xml:space="preserve"> </w:t>
      </w:r>
      <w:r w:rsidRPr="00A031BC">
        <w:rPr>
          <w:rFonts w:ascii="Times New Roman" w:hAnsi="Times New Roman" w:cs="Times New Roman"/>
          <w:sz w:val="28"/>
          <w:szCs w:val="28"/>
          <w:lang w:val="uk-UA"/>
        </w:rPr>
        <w:t xml:space="preserve"> роки</w:t>
      </w:r>
      <w:r w:rsidR="00BD1A32" w:rsidRPr="00A031BC">
        <w:rPr>
          <w:rFonts w:ascii="Times New Roman" w:hAnsi="Times New Roman" w:cs="Times New Roman"/>
          <w:sz w:val="28"/>
          <w:szCs w:val="28"/>
          <w:lang w:val="uk-UA"/>
        </w:rPr>
        <w:t xml:space="preserve"> </w:t>
      </w:r>
      <w:r w:rsidRPr="00A031BC">
        <w:rPr>
          <w:rFonts w:ascii="Times New Roman" w:hAnsi="Times New Roman" w:cs="Times New Roman"/>
          <w:sz w:val="28"/>
          <w:szCs w:val="28"/>
          <w:lang w:val="uk-UA"/>
        </w:rPr>
        <w:t xml:space="preserve"> (далі</w:t>
      </w:r>
      <w:r w:rsidR="00BD1A32" w:rsidRPr="00A031BC">
        <w:rPr>
          <w:rFonts w:ascii="Times New Roman" w:hAnsi="Times New Roman" w:cs="Times New Roman"/>
          <w:sz w:val="28"/>
          <w:szCs w:val="28"/>
          <w:lang w:val="uk-UA"/>
        </w:rPr>
        <w:t xml:space="preserve"> </w:t>
      </w:r>
      <w:r w:rsidRPr="00A031BC">
        <w:rPr>
          <w:rFonts w:ascii="Times New Roman" w:hAnsi="Times New Roman" w:cs="Times New Roman"/>
          <w:sz w:val="28"/>
          <w:szCs w:val="28"/>
          <w:lang w:val="uk-UA"/>
        </w:rPr>
        <w:t xml:space="preserve"> </w:t>
      </w:r>
      <w:r w:rsidR="00BD1A32" w:rsidRPr="00A031BC">
        <w:rPr>
          <w:rFonts w:ascii="Times New Roman" w:hAnsi="Times New Roman" w:cs="Times New Roman"/>
          <w:sz w:val="28"/>
          <w:szCs w:val="28"/>
          <w:lang w:val="uk-UA"/>
        </w:rPr>
        <w:t xml:space="preserve">– </w:t>
      </w:r>
    </w:p>
    <w:p w:rsidR="000134E7" w:rsidRPr="00A031BC" w:rsidRDefault="000134E7" w:rsidP="00BD1A32">
      <w:pPr>
        <w:spacing w:after="0" w:line="240" w:lineRule="auto"/>
        <w:ind w:right="142" w:firstLine="720"/>
        <w:jc w:val="both"/>
        <w:rPr>
          <w:rFonts w:ascii="Times New Roman" w:hAnsi="Times New Roman" w:cs="Times New Roman"/>
          <w:sz w:val="28"/>
          <w:szCs w:val="28"/>
          <w:lang w:val="uk-UA"/>
        </w:rPr>
      </w:pPr>
    </w:p>
    <w:p w:rsidR="001541C2" w:rsidRDefault="001541C2" w:rsidP="00BD1A32">
      <w:pPr>
        <w:spacing w:after="0" w:line="240" w:lineRule="auto"/>
        <w:ind w:firstLine="708"/>
        <w:jc w:val="center"/>
        <w:rPr>
          <w:rFonts w:ascii="Times New Roman" w:hAnsi="Times New Roman" w:cs="Times New Roman"/>
          <w:sz w:val="28"/>
          <w:szCs w:val="28"/>
          <w:lang w:val="uk-UA"/>
        </w:rPr>
      </w:pPr>
    </w:p>
    <w:p w:rsidR="00BD1A32" w:rsidRPr="00A031BC" w:rsidRDefault="001541C2" w:rsidP="001541C2">
      <w:pPr>
        <w:tabs>
          <w:tab w:val="left" w:pos="4875"/>
          <w:tab w:val="center" w:pos="5187"/>
        </w:tabs>
        <w:spacing w:after="0" w:line="240" w:lineRule="auto"/>
        <w:ind w:firstLine="708"/>
        <w:rPr>
          <w:rFonts w:ascii="Times New Roman" w:hAnsi="Times New Roman" w:cs="Times New Roman"/>
          <w:sz w:val="28"/>
          <w:szCs w:val="28"/>
          <w:lang w:val="uk-UA"/>
        </w:rPr>
      </w:pPr>
      <w:r>
        <w:rPr>
          <w:rFonts w:ascii="Times New Roman" w:hAnsi="Times New Roman" w:cs="Times New Roman"/>
          <w:sz w:val="28"/>
          <w:szCs w:val="28"/>
          <w:lang w:val="uk-UA"/>
        </w:rPr>
        <w:tab/>
      </w:r>
      <w:r w:rsidR="00A031BC">
        <w:rPr>
          <w:rFonts w:ascii="Times New Roman" w:hAnsi="Times New Roman" w:cs="Times New Roman"/>
          <w:sz w:val="28"/>
          <w:szCs w:val="28"/>
          <w:lang w:val="uk-UA"/>
        </w:rPr>
        <w:t>8</w:t>
      </w:r>
    </w:p>
    <w:p w:rsidR="00BD1A32" w:rsidRPr="00A031BC" w:rsidRDefault="00BD1A32" w:rsidP="00BD1A32">
      <w:pPr>
        <w:spacing w:after="0" w:line="240" w:lineRule="auto"/>
        <w:ind w:firstLine="708"/>
        <w:jc w:val="center"/>
        <w:rPr>
          <w:rFonts w:ascii="Times New Roman" w:hAnsi="Times New Roman" w:cs="Times New Roman"/>
          <w:sz w:val="28"/>
          <w:szCs w:val="28"/>
          <w:lang w:val="uk-UA"/>
        </w:rPr>
      </w:pPr>
    </w:p>
    <w:p w:rsidR="00CF2C20" w:rsidRPr="00A031BC" w:rsidRDefault="00CF2C20" w:rsidP="001541C2">
      <w:pPr>
        <w:spacing w:after="0" w:line="320" w:lineRule="exact"/>
        <w:jc w:val="both"/>
        <w:rPr>
          <w:rFonts w:ascii="Times New Roman" w:hAnsi="Times New Roman" w:cs="Times New Roman"/>
          <w:sz w:val="28"/>
          <w:szCs w:val="28"/>
          <w:lang w:val="uk-UA"/>
        </w:rPr>
      </w:pPr>
      <w:r w:rsidRPr="00A031BC">
        <w:rPr>
          <w:rFonts w:ascii="Times New Roman" w:hAnsi="Times New Roman" w:cs="Times New Roman"/>
          <w:sz w:val="28"/>
          <w:szCs w:val="28"/>
          <w:lang w:val="uk-UA"/>
        </w:rPr>
        <w:t>Програма) – зменшення кількості травмованих і загиблих людей на дорогах і вулицях області, з кінцевою довгостроковою метою досягнення нульової смертності, відповідно до міжнародної визнаної концепції «</w:t>
      </w:r>
      <w:proofErr w:type="spellStart"/>
      <w:r w:rsidRPr="00A031BC">
        <w:rPr>
          <w:rFonts w:ascii="Times New Roman" w:hAnsi="Times New Roman" w:cs="Times New Roman"/>
          <w:sz w:val="28"/>
          <w:szCs w:val="28"/>
          <w:lang w:val="uk-UA"/>
        </w:rPr>
        <w:t>Vision</w:t>
      </w:r>
      <w:proofErr w:type="spellEnd"/>
      <w:r w:rsidRPr="00A031BC">
        <w:rPr>
          <w:rFonts w:ascii="Times New Roman" w:hAnsi="Times New Roman" w:cs="Times New Roman"/>
          <w:sz w:val="28"/>
          <w:szCs w:val="28"/>
          <w:lang w:val="uk-UA"/>
        </w:rPr>
        <w:t xml:space="preserve"> </w:t>
      </w:r>
      <w:proofErr w:type="spellStart"/>
      <w:r w:rsidRPr="00A031BC">
        <w:rPr>
          <w:rFonts w:ascii="Times New Roman" w:hAnsi="Times New Roman" w:cs="Times New Roman"/>
          <w:sz w:val="28"/>
          <w:szCs w:val="28"/>
          <w:lang w:val="uk-UA"/>
        </w:rPr>
        <w:t>Zero</w:t>
      </w:r>
      <w:proofErr w:type="spellEnd"/>
      <w:r w:rsidRPr="00A031BC">
        <w:rPr>
          <w:rFonts w:ascii="Times New Roman" w:hAnsi="Times New Roman" w:cs="Times New Roman"/>
          <w:sz w:val="28"/>
          <w:szCs w:val="28"/>
          <w:lang w:val="uk-UA"/>
        </w:rPr>
        <w:t>».</w:t>
      </w:r>
    </w:p>
    <w:p w:rsidR="00CF2C20" w:rsidRPr="00A031BC" w:rsidRDefault="00CF2C20" w:rsidP="001541C2">
      <w:pPr>
        <w:spacing w:after="0" w:line="320" w:lineRule="exact"/>
        <w:ind w:firstLine="708"/>
        <w:jc w:val="both"/>
        <w:rPr>
          <w:rFonts w:ascii="Times New Roman" w:hAnsi="Times New Roman" w:cs="Times New Roman"/>
          <w:sz w:val="28"/>
          <w:szCs w:val="28"/>
          <w:lang w:val="uk-UA"/>
        </w:rPr>
      </w:pPr>
      <w:r w:rsidRPr="00A031BC">
        <w:rPr>
          <w:rFonts w:ascii="Times New Roman" w:hAnsi="Times New Roman" w:cs="Times New Roman"/>
          <w:sz w:val="28"/>
          <w:szCs w:val="28"/>
          <w:lang w:val="uk-UA"/>
        </w:rPr>
        <w:t xml:space="preserve">Ця програма покликана створити прецедент ефективних інноваційних дій у сфері дорожньої безпеки, що базуються на світовому досвіді та закласти якісний фундамент для розробки більш довготривалої і масштабної обласної програми на наступні роки, та аналогічних якісних програм у населених пунктах області, які разом будуть спрямовані на мету скорочення річної кількості загиблих та травмованих осіб. </w:t>
      </w:r>
    </w:p>
    <w:p w:rsidR="00CF2C20" w:rsidRPr="00A031BC" w:rsidRDefault="00CF2C20" w:rsidP="001541C2">
      <w:pPr>
        <w:spacing w:after="0" w:line="320" w:lineRule="exact"/>
        <w:ind w:firstLine="567"/>
        <w:jc w:val="both"/>
        <w:rPr>
          <w:rFonts w:ascii="Times New Roman" w:hAnsi="Times New Roman" w:cs="Times New Roman"/>
          <w:b/>
          <w:sz w:val="28"/>
          <w:szCs w:val="28"/>
          <w:lang w:val="uk-UA"/>
        </w:rPr>
      </w:pPr>
    </w:p>
    <w:p w:rsidR="00CF2C20" w:rsidRPr="00A031BC" w:rsidRDefault="00CF2C20" w:rsidP="001541C2">
      <w:pPr>
        <w:spacing w:after="0" w:line="320" w:lineRule="exact"/>
        <w:ind w:firstLine="567"/>
        <w:jc w:val="center"/>
        <w:rPr>
          <w:rFonts w:ascii="Times New Roman" w:hAnsi="Times New Roman" w:cs="Times New Roman"/>
          <w:b/>
          <w:sz w:val="28"/>
          <w:szCs w:val="28"/>
          <w:lang w:val="uk-UA"/>
        </w:rPr>
      </w:pPr>
      <w:r w:rsidRPr="00A031BC">
        <w:rPr>
          <w:rFonts w:ascii="Times New Roman" w:hAnsi="Times New Roman" w:cs="Times New Roman"/>
          <w:b/>
          <w:sz w:val="28"/>
          <w:szCs w:val="28"/>
          <w:lang w:val="uk-UA"/>
        </w:rPr>
        <w:t xml:space="preserve">IV. </w:t>
      </w:r>
      <w:r w:rsidR="00BD1A32" w:rsidRPr="00A031BC">
        <w:rPr>
          <w:rFonts w:ascii="Times New Roman" w:hAnsi="Times New Roman" w:cs="Times New Roman"/>
          <w:b/>
          <w:sz w:val="28"/>
          <w:szCs w:val="28"/>
          <w:lang w:val="uk-UA"/>
        </w:rPr>
        <w:t>Концепція програми</w:t>
      </w:r>
      <w:r w:rsidRPr="00A031BC">
        <w:rPr>
          <w:rFonts w:ascii="Times New Roman" w:hAnsi="Times New Roman" w:cs="Times New Roman"/>
          <w:b/>
          <w:sz w:val="28"/>
          <w:szCs w:val="28"/>
          <w:lang w:val="uk-UA"/>
        </w:rPr>
        <w:t xml:space="preserve"> </w:t>
      </w:r>
    </w:p>
    <w:p w:rsidR="00CF2C20" w:rsidRPr="00A031BC" w:rsidRDefault="00CF2C20" w:rsidP="001541C2">
      <w:pPr>
        <w:spacing w:after="0" w:line="320" w:lineRule="exact"/>
        <w:ind w:firstLine="567"/>
        <w:jc w:val="both"/>
        <w:rPr>
          <w:rFonts w:ascii="Times New Roman" w:hAnsi="Times New Roman" w:cs="Times New Roman"/>
          <w:sz w:val="28"/>
          <w:szCs w:val="28"/>
          <w:lang w:val="uk-UA"/>
        </w:rPr>
      </w:pPr>
    </w:p>
    <w:p w:rsidR="00CF2C20" w:rsidRPr="00A031BC" w:rsidRDefault="00CF2C20" w:rsidP="001541C2">
      <w:pPr>
        <w:spacing w:after="0" w:line="320" w:lineRule="exact"/>
        <w:ind w:firstLine="708"/>
        <w:jc w:val="both"/>
        <w:rPr>
          <w:rFonts w:ascii="Times New Roman" w:hAnsi="Times New Roman" w:cs="Times New Roman"/>
          <w:sz w:val="28"/>
          <w:szCs w:val="28"/>
          <w:lang w:val="uk-UA"/>
        </w:rPr>
      </w:pPr>
      <w:r w:rsidRPr="00A031BC">
        <w:rPr>
          <w:rFonts w:ascii="Times New Roman" w:hAnsi="Times New Roman" w:cs="Times New Roman"/>
          <w:sz w:val="28"/>
          <w:szCs w:val="28"/>
          <w:lang w:val="uk-UA"/>
        </w:rPr>
        <w:t>Концепція Програми - це прагнення до майбутнього, в якому люди не гинуть і не стають інвалідами в дорожньо-транспортних пригодах.</w:t>
      </w:r>
    </w:p>
    <w:p w:rsidR="00CF2C20" w:rsidRPr="00A031BC" w:rsidRDefault="00CF2C20" w:rsidP="001541C2">
      <w:pPr>
        <w:spacing w:after="0" w:line="320" w:lineRule="exact"/>
        <w:ind w:firstLine="708"/>
        <w:jc w:val="both"/>
        <w:rPr>
          <w:rFonts w:ascii="Times New Roman" w:hAnsi="Times New Roman" w:cs="Times New Roman"/>
          <w:sz w:val="28"/>
          <w:szCs w:val="28"/>
          <w:highlight w:val="white"/>
          <w:lang w:val="uk-UA"/>
        </w:rPr>
      </w:pPr>
      <w:r w:rsidRPr="00A031BC">
        <w:rPr>
          <w:rFonts w:ascii="Times New Roman" w:hAnsi="Times New Roman" w:cs="Times New Roman"/>
          <w:sz w:val="28"/>
          <w:szCs w:val="28"/>
          <w:highlight w:val="white"/>
          <w:lang w:val="uk-UA"/>
        </w:rPr>
        <w:t>Вона є одночасно способом мислення і стратегією формування безпечної дорожньо-транспортної системи, яка базується на неприйнятності загибелі людей на дорогах.</w:t>
      </w:r>
    </w:p>
    <w:p w:rsidR="00CF2C20" w:rsidRPr="00A031BC" w:rsidRDefault="00CF2C20" w:rsidP="001541C2">
      <w:pPr>
        <w:spacing w:after="0" w:line="320" w:lineRule="exact"/>
        <w:ind w:firstLine="708"/>
        <w:jc w:val="both"/>
        <w:rPr>
          <w:rFonts w:ascii="Times New Roman" w:hAnsi="Times New Roman" w:cs="Times New Roman"/>
          <w:sz w:val="28"/>
          <w:szCs w:val="28"/>
          <w:highlight w:val="white"/>
          <w:lang w:val="uk-UA"/>
        </w:rPr>
      </w:pPr>
      <w:r w:rsidRPr="00A031BC">
        <w:rPr>
          <w:rFonts w:ascii="Times New Roman" w:hAnsi="Times New Roman" w:cs="Times New Roman"/>
          <w:sz w:val="28"/>
          <w:szCs w:val="28"/>
          <w:highlight w:val="white"/>
          <w:lang w:val="uk-UA"/>
        </w:rPr>
        <w:t xml:space="preserve">Концепція </w:t>
      </w:r>
      <w:r w:rsidRPr="00A031BC">
        <w:rPr>
          <w:rFonts w:ascii="Times New Roman" w:hAnsi="Times New Roman" w:cs="Times New Roman"/>
          <w:sz w:val="28"/>
          <w:szCs w:val="28"/>
          <w:lang w:val="uk-UA"/>
        </w:rPr>
        <w:t xml:space="preserve">Програми </w:t>
      </w:r>
      <w:r w:rsidRPr="00A031BC">
        <w:rPr>
          <w:rFonts w:ascii="Times New Roman" w:hAnsi="Times New Roman" w:cs="Times New Roman"/>
          <w:sz w:val="28"/>
          <w:szCs w:val="28"/>
          <w:highlight w:val="white"/>
          <w:lang w:val="uk-UA"/>
        </w:rPr>
        <w:t>розглядає дорожньо-транспортну систему, як єдине ціле, компоненти якого - дороги, транспортні засоби та пішоходи - у взаємодії один з одним гарантують безпеку. Такий цілісний підхід є принципово новим в області безпеки дорожнього руху.</w:t>
      </w:r>
    </w:p>
    <w:p w:rsidR="00CF2C20" w:rsidRPr="00A031BC" w:rsidRDefault="00CF2C20" w:rsidP="001541C2">
      <w:pPr>
        <w:spacing w:after="0" w:line="320" w:lineRule="exact"/>
        <w:ind w:firstLine="708"/>
        <w:jc w:val="both"/>
        <w:rPr>
          <w:rFonts w:ascii="Times New Roman" w:hAnsi="Times New Roman" w:cs="Times New Roman"/>
          <w:sz w:val="28"/>
          <w:szCs w:val="28"/>
          <w:lang w:val="uk-UA"/>
        </w:rPr>
      </w:pPr>
      <w:r w:rsidRPr="00A031BC">
        <w:rPr>
          <w:rFonts w:ascii="Times New Roman" w:hAnsi="Times New Roman" w:cs="Times New Roman"/>
          <w:sz w:val="28"/>
          <w:szCs w:val="28"/>
          <w:lang w:val="uk-UA"/>
        </w:rPr>
        <w:t>Обласна програма розвитку дорожнього руху та його безпеки «Нульова смертність на дорогах Київщини» на 2017 -2019 роки відповідно розглядає безпеку руху як єдину систему, компоненти якої - дорожня інфраструктура, транспортні засоби та учасники дорожнього руху, досягаючи максимальних показників безпеки</w:t>
      </w:r>
      <w:r w:rsidR="00BD1A32" w:rsidRPr="00A031BC">
        <w:rPr>
          <w:rFonts w:ascii="Times New Roman" w:hAnsi="Times New Roman" w:cs="Times New Roman"/>
          <w:sz w:val="28"/>
          <w:szCs w:val="28"/>
          <w:lang w:val="uk-UA"/>
        </w:rPr>
        <w:t>,</w:t>
      </w:r>
      <w:r w:rsidRPr="00A031BC">
        <w:rPr>
          <w:rFonts w:ascii="Times New Roman" w:hAnsi="Times New Roman" w:cs="Times New Roman"/>
          <w:sz w:val="28"/>
          <w:szCs w:val="28"/>
          <w:lang w:val="uk-UA"/>
        </w:rPr>
        <w:t xml:space="preserve"> гарантують максимальну безпеку всієї системи. </w:t>
      </w:r>
    </w:p>
    <w:p w:rsidR="00CF2C20" w:rsidRPr="00A031BC" w:rsidRDefault="00CF2C20" w:rsidP="001541C2">
      <w:pPr>
        <w:spacing w:after="0" w:line="320" w:lineRule="exact"/>
        <w:ind w:firstLine="708"/>
        <w:jc w:val="both"/>
        <w:rPr>
          <w:rFonts w:ascii="Times New Roman" w:hAnsi="Times New Roman" w:cs="Times New Roman"/>
          <w:sz w:val="28"/>
          <w:szCs w:val="28"/>
          <w:lang w:val="uk-UA"/>
        </w:rPr>
      </w:pPr>
      <w:r w:rsidRPr="00A031BC">
        <w:rPr>
          <w:rFonts w:ascii="Times New Roman" w:hAnsi="Times New Roman" w:cs="Times New Roman"/>
          <w:sz w:val="28"/>
          <w:szCs w:val="28"/>
          <w:lang w:val="uk-UA"/>
        </w:rPr>
        <w:t xml:space="preserve">Такий системний підхід є принципово новим в області безпеки дорожнього руху, адже він покладає відповідальність з жертв аварій («винна особа у ДТП») на </w:t>
      </w:r>
      <w:r w:rsidRPr="00A031BC">
        <w:rPr>
          <w:rFonts w:ascii="Times New Roman" w:hAnsi="Times New Roman" w:cs="Times New Roman"/>
          <w:sz w:val="28"/>
          <w:szCs w:val="28"/>
          <w:highlight w:val="white"/>
          <w:lang w:val="uk-UA"/>
        </w:rPr>
        <w:t>творців та менеджерів дорожньо-транспортної системи - дорожні служби, виробників транспортних засобів, перевізників, політиків, державних службовців, законодавців і поліцію.</w:t>
      </w:r>
    </w:p>
    <w:p w:rsidR="00CF2C20" w:rsidRPr="00A031BC" w:rsidRDefault="00CF2C20" w:rsidP="001541C2">
      <w:pPr>
        <w:spacing w:after="0" w:line="320" w:lineRule="exact"/>
        <w:ind w:firstLine="567"/>
        <w:jc w:val="both"/>
        <w:rPr>
          <w:rFonts w:ascii="Times New Roman" w:hAnsi="Times New Roman" w:cs="Times New Roman"/>
          <w:sz w:val="28"/>
          <w:szCs w:val="28"/>
          <w:highlight w:val="white"/>
          <w:lang w:val="uk-UA"/>
        </w:rPr>
      </w:pPr>
      <w:r w:rsidRPr="00A031BC">
        <w:rPr>
          <w:rFonts w:ascii="Times New Roman" w:hAnsi="Times New Roman" w:cs="Times New Roman"/>
          <w:sz w:val="28"/>
          <w:szCs w:val="28"/>
          <w:highlight w:val="white"/>
          <w:lang w:val="uk-UA"/>
        </w:rPr>
        <w:t xml:space="preserve">Концепція </w:t>
      </w:r>
      <w:r w:rsidRPr="00A031BC">
        <w:rPr>
          <w:rFonts w:ascii="Times New Roman" w:hAnsi="Times New Roman" w:cs="Times New Roman"/>
          <w:sz w:val="28"/>
          <w:szCs w:val="28"/>
          <w:lang w:val="uk-UA"/>
        </w:rPr>
        <w:t xml:space="preserve">Програми </w:t>
      </w:r>
      <w:r w:rsidRPr="00A031BC">
        <w:rPr>
          <w:rFonts w:ascii="Times New Roman" w:hAnsi="Times New Roman" w:cs="Times New Roman"/>
          <w:sz w:val="28"/>
          <w:szCs w:val="28"/>
          <w:highlight w:val="white"/>
          <w:lang w:val="uk-UA"/>
        </w:rPr>
        <w:t>складається з ряду основоположних напрямів, кожен з яких вносить важливий внесок в забезпечення безпеки на дорогах. Це етичні принципи, особливості людини, відповідальність, наукові дані, а також взаємодія і взаємозалежність всіх складових дорожньо-транспортної системи.</w:t>
      </w:r>
    </w:p>
    <w:p w:rsidR="00CF2C20" w:rsidRPr="00A031BC" w:rsidRDefault="00CF2C20" w:rsidP="001541C2">
      <w:pPr>
        <w:spacing w:after="0" w:line="320" w:lineRule="exact"/>
        <w:ind w:firstLine="567"/>
        <w:jc w:val="both"/>
        <w:rPr>
          <w:rFonts w:ascii="Times New Roman" w:hAnsi="Times New Roman" w:cs="Times New Roman"/>
          <w:sz w:val="28"/>
          <w:szCs w:val="28"/>
          <w:highlight w:val="white"/>
          <w:lang w:val="uk-UA"/>
        </w:rPr>
      </w:pPr>
    </w:p>
    <w:p w:rsidR="00CF2C20" w:rsidRPr="00A031BC" w:rsidRDefault="00CF2C20" w:rsidP="001541C2">
      <w:pPr>
        <w:spacing w:after="0" w:line="320" w:lineRule="exact"/>
        <w:ind w:right="142"/>
        <w:jc w:val="center"/>
        <w:rPr>
          <w:rFonts w:ascii="Times New Roman" w:hAnsi="Times New Roman" w:cs="Times New Roman"/>
          <w:sz w:val="28"/>
          <w:szCs w:val="28"/>
          <w:lang w:val="uk-UA"/>
        </w:rPr>
      </w:pPr>
      <w:r w:rsidRPr="00A031BC">
        <w:rPr>
          <w:rFonts w:ascii="Times New Roman" w:hAnsi="Times New Roman" w:cs="Times New Roman"/>
          <w:b/>
          <w:sz w:val="28"/>
          <w:szCs w:val="28"/>
          <w:lang w:val="uk-UA"/>
        </w:rPr>
        <w:t xml:space="preserve">V. </w:t>
      </w:r>
      <w:r w:rsidR="000823D2" w:rsidRPr="00A031BC">
        <w:rPr>
          <w:rFonts w:ascii="Times New Roman" w:hAnsi="Times New Roman" w:cs="Times New Roman"/>
          <w:b/>
          <w:sz w:val="28"/>
          <w:szCs w:val="28"/>
          <w:lang w:val="uk-UA"/>
        </w:rPr>
        <w:t>Обґрунтування</w:t>
      </w:r>
      <w:r w:rsidR="00BD1A32" w:rsidRPr="00A031BC">
        <w:rPr>
          <w:rFonts w:ascii="Times New Roman" w:hAnsi="Times New Roman" w:cs="Times New Roman"/>
          <w:b/>
          <w:sz w:val="28"/>
          <w:szCs w:val="28"/>
          <w:lang w:val="uk-UA"/>
        </w:rPr>
        <w:t xml:space="preserve"> шляхів і засобів розв’язання</w:t>
      </w:r>
      <w:r w:rsidRPr="00A031BC">
        <w:rPr>
          <w:rFonts w:ascii="Times New Roman" w:hAnsi="Times New Roman" w:cs="Times New Roman"/>
          <w:b/>
          <w:sz w:val="28"/>
          <w:szCs w:val="28"/>
          <w:lang w:val="uk-UA"/>
        </w:rPr>
        <w:t xml:space="preserve"> </w:t>
      </w:r>
      <w:r w:rsidR="00BD1A32" w:rsidRPr="00A031BC">
        <w:rPr>
          <w:rFonts w:ascii="Times New Roman" w:hAnsi="Times New Roman" w:cs="Times New Roman"/>
          <w:b/>
          <w:sz w:val="28"/>
          <w:szCs w:val="28"/>
          <w:lang w:val="uk-UA"/>
        </w:rPr>
        <w:t>проблеми</w:t>
      </w:r>
      <w:r w:rsidRPr="00A031BC">
        <w:rPr>
          <w:rFonts w:ascii="Times New Roman" w:hAnsi="Times New Roman" w:cs="Times New Roman"/>
          <w:b/>
          <w:sz w:val="28"/>
          <w:szCs w:val="28"/>
          <w:lang w:val="uk-UA"/>
        </w:rPr>
        <w:t>,</w:t>
      </w:r>
      <w:r w:rsidR="00BD1A32" w:rsidRPr="00A031BC">
        <w:rPr>
          <w:rFonts w:ascii="Times New Roman" w:hAnsi="Times New Roman" w:cs="Times New Roman"/>
          <w:b/>
          <w:sz w:val="28"/>
          <w:szCs w:val="28"/>
          <w:lang w:val="uk-UA"/>
        </w:rPr>
        <w:t>обсягів та</w:t>
      </w:r>
      <w:r w:rsidRPr="00A031BC">
        <w:rPr>
          <w:rFonts w:ascii="Times New Roman" w:hAnsi="Times New Roman" w:cs="Times New Roman"/>
          <w:b/>
          <w:sz w:val="28"/>
          <w:szCs w:val="28"/>
          <w:lang w:val="uk-UA"/>
        </w:rPr>
        <w:t xml:space="preserve"> </w:t>
      </w:r>
      <w:r w:rsidR="00BD1A32" w:rsidRPr="00A031BC">
        <w:rPr>
          <w:rFonts w:ascii="Times New Roman" w:hAnsi="Times New Roman" w:cs="Times New Roman"/>
          <w:b/>
          <w:sz w:val="28"/>
          <w:szCs w:val="28"/>
          <w:lang w:val="uk-UA"/>
        </w:rPr>
        <w:t>джерел фінансування, терміни та етапи виконання програми</w:t>
      </w:r>
    </w:p>
    <w:p w:rsidR="00CF2C20" w:rsidRPr="00A031BC" w:rsidRDefault="00CF2C20" w:rsidP="001541C2">
      <w:pPr>
        <w:spacing w:after="0" w:line="320" w:lineRule="exact"/>
        <w:ind w:right="142" w:firstLine="709"/>
        <w:jc w:val="both"/>
        <w:rPr>
          <w:rFonts w:ascii="Times New Roman" w:hAnsi="Times New Roman" w:cs="Times New Roman"/>
          <w:sz w:val="28"/>
          <w:szCs w:val="28"/>
          <w:lang w:val="uk-UA"/>
        </w:rPr>
      </w:pPr>
    </w:p>
    <w:p w:rsidR="00CF2C20" w:rsidRDefault="00CF2C20" w:rsidP="001541C2">
      <w:pPr>
        <w:spacing w:after="0" w:line="320" w:lineRule="exact"/>
        <w:ind w:firstLine="709"/>
        <w:jc w:val="both"/>
        <w:rPr>
          <w:rFonts w:ascii="Times New Roman" w:hAnsi="Times New Roman" w:cs="Times New Roman"/>
          <w:sz w:val="28"/>
          <w:szCs w:val="28"/>
          <w:lang w:val="uk-UA"/>
        </w:rPr>
      </w:pPr>
      <w:r w:rsidRPr="00A031BC">
        <w:rPr>
          <w:rFonts w:ascii="Times New Roman" w:hAnsi="Times New Roman" w:cs="Times New Roman"/>
          <w:sz w:val="28"/>
          <w:szCs w:val="28"/>
          <w:lang w:val="uk-UA"/>
        </w:rPr>
        <w:t>Щороку в Україні в автомобільних аваріях гине близько 1,5-2 тисячі пішоходів, на території Київщини це не менше 120 осіб на рік. Понад половина усіх загиблих пішоходів стають жертвами аварій на нерегульованих переходах («зебрах»), де вони повинні мати пріоритет. Значну частку цих людей складають діти.</w:t>
      </w:r>
    </w:p>
    <w:p w:rsidR="000134E7" w:rsidRPr="00A031BC" w:rsidRDefault="000134E7" w:rsidP="001541C2">
      <w:pPr>
        <w:spacing w:after="0" w:line="320" w:lineRule="exact"/>
        <w:ind w:firstLine="709"/>
        <w:jc w:val="both"/>
        <w:rPr>
          <w:rFonts w:ascii="Times New Roman" w:hAnsi="Times New Roman" w:cs="Times New Roman"/>
          <w:sz w:val="28"/>
          <w:szCs w:val="28"/>
          <w:lang w:val="uk-UA"/>
        </w:rPr>
      </w:pPr>
    </w:p>
    <w:p w:rsidR="001541C2" w:rsidRDefault="001541C2" w:rsidP="00BD1A32">
      <w:pPr>
        <w:spacing w:after="0" w:line="240" w:lineRule="auto"/>
        <w:ind w:firstLine="709"/>
        <w:jc w:val="center"/>
        <w:rPr>
          <w:rFonts w:ascii="Times New Roman" w:hAnsi="Times New Roman" w:cs="Times New Roman"/>
          <w:sz w:val="28"/>
          <w:szCs w:val="28"/>
          <w:lang w:val="uk-UA"/>
        </w:rPr>
      </w:pPr>
    </w:p>
    <w:p w:rsidR="00BD1A32" w:rsidRDefault="001541C2" w:rsidP="001541C2">
      <w:pPr>
        <w:tabs>
          <w:tab w:val="left" w:pos="4800"/>
          <w:tab w:val="center" w:pos="5187"/>
        </w:tabs>
        <w:spacing w:after="0" w:line="240" w:lineRule="auto"/>
        <w:ind w:firstLine="709"/>
        <w:rPr>
          <w:rFonts w:ascii="Times New Roman" w:hAnsi="Times New Roman" w:cs="Times New Roman"/>
          <w:sz w:val="28"/>
          <w:szCs w:val="28"/>
          <w:lang w:val="uk-UA"/>
        </w:rPr>
      </w:pPr>
      <w:r>
        <w:rPr>
          <w:rFonts w:ascii="Times New Roman" w:hAnsi="Times New Roman" w:cs="Times New Roman"/>
          <w:sz w:val="28"/>
          <w:szCs w:val="28"/>
          <w:lang w:val="uk-UA"/>
        </w:rPr>
        <w:tab/>
      </w:r>
      <w:r w:rsidR="00A031BC">
        <w:rPr>
          <w:rFonts w:ascii="Times New Roman" w:hAnsi="Times New Roman" w:cs="Times New Roman"/>
          <w:sz w:val="28"/>
          <w:szCs w:val="28"/>
          <w:lang w:val="uk-UA"/>
        </w:rPr>
        <w:t>9</w:t>
      </w:r>
    </w:p>
    <w:p w:rsidR="001541C2" w:rsidRPr="00A031BC" w:rsidRDefault="001541C2" w:rsidP="00BD1A32">
      <w:pPr>
        <w:spacing w:after="0" w:line="240" w:lineRule="auto"/>
        <w:ind w:firstLine="709"/>
        <w:jc w:val="center"/>
        <w:rPr>
          <w:rFonts w:ascii="Times New Roman" w:hAnsi="Times New Roman" w:cs="Times New Roman"/>
          <w:sz w:val="28"/>
          <w:szCs w:val="28"/>
          <w:lang w:val="uk-UA"/>
        </w:rPr>
      </w:pPr>
    </w:p>
    <w:p w:rsidR="00CF2C20" w:rsidRPr="00A031BC" w:rsidRDefault="00CF2C20" w:rsidP="00CF2C20">
      <w:pPr>
        <w:spacing w:after="0" w:line="240" w:lineRule="auto"/>
        <w:ind w:firstLine="709"/>
        <w:jc w:val="both"/>
        <w:rPr>
          <w:rFonts w:ascii="Times New Roman" w:hAnsi="Times New Roman" w:cs="Times New Roman"/>
          <w:sz w:val="28"/>
          <w:szCs w:val="28"/>
          <w:lang w:val="uk-UA"/>
        </w:rPr>
      </w:pPr>
      <w:r w:rsidRPr="00A031BC">
        <w:rPr>
          <w:rFonts w:ascii="Times New Roman" w:hAnsi="Times New Roman" w:cs="Times New Roman"/>
          <w:sz w:val="28"/>
          <w:szCs w:val="28"/>
          <w:lang w:val="uk-UA"/>
        </w:rPr>
        <w:t xml:space="preserve">Високі швидкісні режими на вулицях і дорогах є поширеним фактором, через який водії не можуть вчасно зупинити автомобіль перед переходом. Також через високу середню швидкість руху наїзди на пішоходів стаються на відносно високій швидкості, наносячи важкі травми потерпілим. </w:t>
      </w:r>
    </w:p>
    <w:p w:rsidR="00CF2C20" w:rsidRPr="00A031BC" w:rsidRDefault="00CF2C20" w:rsidP="00CF2C20">
      <w:pPr>
        <w:spacing w:after="0" w:line="240" w:lineRule="auto"/>
        <w:ind w:firstLine="709"/>
        <w:jc w:val="both"/>
        <w:rPr>
          <w:rFonts w:ascii="Times New Roman" w:hAnsi="Times New Roman" w:cs="Times New Roman"/>
          <w:sz w:val="28"/>
          <w:szCs w:val="28"/>
          <w:lang w:val="uk-UA"/>
        </w:rPr>
      </w:pPr>
      <w:r w:rsidRPr="00A031BC">
        <w:rPr>
          <w:rFonts w:ascii="Times New Roman" w:hAnsi="Times New Roman" w:cs="Times New Roman"/>
          <w:sz w:val="28"/>
          <w:szCs w:val="28"/>
          <w:lang w:val="uk-UA"/>
        </w:rPr>
        <w:t>Особливо небезпечними для пішоходів є переходи на автомобільних дорогах, які проходять через міста, селища та села. Це стосується доріг усіх рівнів, від міжнародних автотрас</w:t>
      </w:r>
      <w:r w:rsidR="00004192" w:rsidRPr="00A031BC">
        <w:rPr>
          <w:rFonts w:ascii="Times New Roman" w:hAnsi="Times New Roman" w:cs="Times New Roman"/>
          <w:sz w:val="28"/>
          <w:szCs w:val="28"/>
          <w:lang w:val="uk-UA"/>
        </w:rPr>
        <w:t xml:space="preserve"> </w:t>
      </w:r>
      <w:r w:rsidRPr="00A031BC">
        <w:rPr>
          <w:rFonts w:ascii="Times New Roman" w:hAnsi="Times New Roman" w:cs="Times New Roman"/>
          <w:sz w:val="28"/>
          <w:szCs w:val="28"/>
          <w:lang w:val="uk-UA"/>
        </w:rPr>
        <w:t xml:space="preserve"> до доріг місцевого значення. На цих дорогах часто присутній фактор високої швидкості транзитних автомобілів, водії яких сприймають її як «трасу», а також інші фактори небезпеки, бо часто автодорога є водночас центральною вулицею населеного пункту, на якій розташовані школи, автобусні зупинки, крамниці та ін. Також підвищену небезпеку мають нерегульовані переходи в великих містах, особливо на вулицях і проспектах, які мають дві та більше смуги руху в кожну сторону.</w:t>
      </w:r>
    </w:p>
    <w:p w:rsidR="00CF2C20" w:rsidRPr="00A031BC" w:rsidRDefault="00CF2C20" w:rsidP="00CF2C20">
      <w:pPr>
        <w:spacing w:after="0" w:line="240" w:lineRule="auto"/>
        <w:ind w:firstLine="709"/>
        <w:jc w:val="both"/>
        <w:rPr>
          <w:rFonts w:ascii="Times New Roman" w:hAnsi="Times New Roman" w:cs="Times New Roman"/>
          <w:sz w:val="28"/>
          <w:szCs w:val="28"/>
          <w:lang w:val="uk-UA"/>
        </w:rPr>
      </w:pPr>
      <w:r w:rsidRPr="00A031BC">
        <w:rPr>
          <w:rFonts w:ascii="Times New Roman" w:hAnsi="Times New Roman" w:cs="Times New Roman"/>
          <w:sz w:val="28"/>
          <w:szCs w:val="28"/>
          <w:lang w:val="uk-UA"/>
        </w:rPr>
        <w:t xml:space="preserve">Обласну програму розвитку дорожнього руху та його безпеки «Нульова смертність на дорогах Київщини» на 2017-2019 роки пропонується, в першу чергу, реалізовувати в районах, які мають найбільшу гостроту проблеми безпеки на дорогах.  Аналіз даних про ДТП, отриманих від Головного управління Національної поліції у Київській області, дозволив виявити п'ять </w:t>
      </w:r>
    </w:p>
    <w:p w:rsidR="00CF2C20" w:rsidRPr="00A031BC" w:rsidRDefault="00CF2C20" w:rsidP="00CF2C20">
      <w:pPr>
        <w:spacing w:after="0" w:line="240" w:lineRule="auto"/>
        <w:jc w:val="both"/>
        <w:rPr>
          <w:rFonts w:ascii="Times New Roman" w:hAnsi="Times New Roman" w:cs="Times New Roman"/>
          <w:sz w:val="28"/>
          <w:szCs w:val="28"/>
          <w:lang w:val="uk-UA"/>
        </w:rPr>
      </w:pPr>
      <w:r w:rsidRPr="00A031BC">
        <w:rPr>
          <w:rFonts w:ascii="Times New Roman" w:hAnsi="Times New Roman" w:cs="Times New Roman"/>
          <w:sz w:val="28"/>
          <w:szCs w:val="28"/>
          <w:lang w:val="uk-UA"/>
        </w:rPr>
        <w:t xml:space="preserve">таких районів: Білоцерківський, Бориспільський, Броварський, Васильківський та </w:t>
      </w:r>
      <w:proofErr w:type="spellStart"/>
      <w:r w:rsidRPr="00A031BC">
        <w:rPr>
          <w:rFonts w:ascii="Times New Roman" w:hAnsi="Times New Roman" w:cs="Times New Roman"/>
          <w:sz w:val="28"/>
          <w:szCs w:val="28"/>
          <w:lang w:val="uk-UA"/>
        </w:rPr>
        <w:t>Києво-Святошинський</w:t>
      </w:r>
      <w:proofErr w:type="spellEnd"/>
      <w:r w:rsidRPr="00A031BC">
        <w:rPr>
          <w:rFonts w:ascii="Times New Roman" w:hAnsi="Times New Roman" w:cs="Times New Roman"/>
          <w:sz w:val="28"/>
          <w:szCs w:val="28"/>
          <w:lang w:val="uk-UA"/>
        </w:rPr>
        <w:t>. Ці райони представляють близько 22% області за площею та населенням, однак на їхній території зареєстровано 46% випадків фатальних наслідків в ДТП та 54% випадків травмування. Ситуація з безпекою пішоходів стоїть особливо гостро: 62% від усіх наїздів на пішоходів на території області стаються саме у цих п'яти районах. Для порівняння: щорічна кількість смертей на дорогах лише в цих п’яти районах приблизно дорівнює показнику всієї країни Данії, населення якої є в 14 разів більшим.</w:t>
      </w:r>
    </w:p>
    <w:p w:rsidR="00004192" w:rsidRPr="00A031BC" w:rsidRDefault="00004192" w:rsidP="00CF2C20">
      <w:pPr>
        <w:spacing w:after="0" w:line="240" w:lineRule="auto"/>
        <w:jc w:val="both"/>
        <w:rPr>
          <w:rFonts w:ascii="Times New Roman" w:hAnsi="Times New Roman" w:cs="Times New Roman"/>
          <w:sz w:val="28"/>
          <w:szCs w:val="28"/>
          <w:lang w:val="uk-UA"/>
        </w:rPr>
      </w:pPr>
    </w:p>
    <w:p w:rsidR="00CF2C20" w:rsidRPr="00A031BC" w:rsidRDefault="00CF2C20" w:rsidP="00CF2C20">
      <w:pPr>
        <w:spacing w:after="0" w:line="240" w:lineRule="auto"/>
        <w:ind w:firstLine="709"/>
        <w:rPr>
          <w:rFonts w:ascii="Times New Roman" w:hAnsi="Times New Roman" w:cs="Times New Roman"/>
          <w:sz w:val="28"/>
          <w:szCs w:val="28"/>
          <w:lang w:val="uk-UA"/>
        </w:rPr>
      </w:pPr>
      <w:r w:rsidRPr="00A031BC">
        <w:rPr>
          <w:rFonts w:ascii="Times New Roman" w:hAnsi="Times New Roman" w:cs="Times New Roman"/>
          <w:sz w:val="28"/>
          <w:szCs w:val="28"/>
          <w:lang w:val="uk-UA"/>
        </w:rPr>
        <w:tab/>
      </w:r>
      <w:r w:rsidRPr="00A031BC">
        <w:rPr>
          <w:rFonts w:ascii="Times New Roman" w:hAnsi="Times New Roman" w:cs="Times New Roman"/>
          <w:sz w:val="28"/>
          <w:szCs w:val="28"/>
          <w:lang w:val="uk-UA"/>
        </w:rPr>
        <w:tab/>
      </w:r>
      <w:r w:rsidRPr="00A031BC">
        <w:rPr>
          <w:rFonts w:ascii="Times New Roman" w:hAnsi="Times New Roman" w:cs="Times New Roman"/>
          <w:sz w:val="28"/>
          <w:szCs w:val="28"/>
          <w:lang w:val="uk-UA"/>
        </w:rPr>
        <w:tab/>
      </w:r>
      <w:r w:rsidRPr="00A031BC">
        <w:rPr>
          <w:rFonts w:ascii="Times New Roman" w:hAnsi="Times New Roman" w:cs="Times New Roman"/>
          <w:sz w:val="28"/>
          <w:szCs w:val="28"/>
          <w:lang w:val="uk-UA"/>
        </w:rPr>
        <w:tab/>
      </w:r>
      <w:r w:rsidRPr="00A031BC">
        <w:rPr>
          <w:rFonts w:ascii="Times New Roman" w:hAnsi="Times New Roman" w:cs="Times New Roman"/>
          <w:sz w:val="28"/>
          <w:szCs w:val="28"/>
          <w:lang w:val="uk-UA"/>
        </w:rPr>
        <w:tab/>
      </w:r>
      <w:r w:rsidRPr="00A031BC">
        <w:rPr>
          <w:rFonts w:ascii="Times New Roman" w:hAnsi="Times New Roman" w:cs="Times New Roman"/>
          <w:sz w:val="28"/>
          <w:szCs w:val="28"/>
          <w:lang w:val="uk-UA"/>
        </w:rPr>
        <w:tab/>
      </w:r>
      <w:r w:rsidRPr="00A031BC">
        <w:rPr>
          <w:rFonts w:ascii="Times New Roman" w:hAnsi="Times New Roman" w:cs="Times New Roman"/>
          <w:sz w:val="28"/>
          <w:szCs w:val="28"/>
          <w:lang w:val="uk-UA"/>
        </w:rPr>
        <w:tab/>
      </w:r>
      <w:r w:rsidRPr="00A031BC">
        <w:rPr>
          <w:rFonts w:ascii="Times New Roman" w:hAnsi="Times New Roman" w:cs="Times New Roman"/>
          <w:sz w:val="28"/>
          <w:szCs w:val="28"/>
          <w:lang w:val="uk-UA"/>
        </w:rPr>
        <w:tab/>
      </w:r>
      <w:r w:rsidRPr="00A031BC">
        <w:rPr>
          <w:rFonts w:ascii="Times New Roman" w:hAnsi="Times New Roman" w:cs="Times New Roman"/>
          <w:sz w:val="28"/>
          <w:szCs w:val="28"/>
          <w:lang w:val="uk-UA"/>
        </w:rPr>
        <w:tab/>
      </w:r>
      <w:r w:rsidRPr="00A031BC">
        <w:rPr>
          <w:rFonts w:ascii="Times New Roman" w:hAnsi="Times New Roman" w:cs="Times New Roman"/>
          <w:sz w:val="28"/>
          <w:szCs w:val="28"/>
          <w:lang w:val="uk-UA"/>
        </w:rPr>
        <w:tab/>
        <w:t>Табл</w:t>
      </w:r>
      <w:r w:rsidR="00004192" w:rsidRPr="00A031BC">
        <w:rPr>
          <w:rFonts w:ascii="Times New Roman" w:hAnsi="Times New Roman" w:cs="Times New Roman"/>
          <w:sz w:val="28"/>
          <w:szCs w:val="28"/>
          <w:lang w:val="uk-UA"/>
        </w:rPr>
        <w:t>иця</w:t>
      </w:r>
      <w:r w:rsidRPr="00A031BC">
        <w:rPr>
          <w:rFonts w:ascii="Times New Roman" w:hAnsi="Times New Roman" w:cs="Times New Roman"/>
          <w:sz w:val="28"/>
          <w:szCs w:val="28"/>
          <w:lang w:val="uk-UA"/>
        </w:rPr>
        <w:t xml:space="preserve"> </w:t>
      </w:r>
      <w:r w:rsidR="00004192" w:rsidRPr="00A031BC">
        <w:rPr>
          <w:rFonts w:ascii="Times New Roman" w:hAnsi="Times New Roman" w:cs="Times New Roman"/>
          <w:sz w:val="28"/>
          <w:szCs w:val="28"/>
          <w:lang w:val="uk-UA"/>
        </w:rPr>
        <w:t>5</w:t>
      </w:r>
      <w:r w:rsidRPr="00A031BC">
        <w:rPr>
          <w:rFonts w:ascii="Times New Roman" w:hAnsi="Times New Roman" w:cs="Times New Roman"/>
          <w:sz w:val="28"/>
          <w:szCs w:val="28"/>
          <w:lang w:val="uk-UA"/>
        </w:rPr>
        <w:t>.1.</w:t>
      </w:r>
    </w:p>
    <w:p w:rsidR="00004192" w:rsidRPr="00A031BC" w:rsidRDefault="00004192" w:rsidP="00CF2C20">
      <w:pPr>
        <w:spacing w:after="0" w:line="240" w:lineRule="auto"/>
        <w:ind w:firstLine="709"/>
        <w:rPr>
          <w:rFonts w:ascii="Times New Roman" w:hAnsi="Times New Roman" w:cs="Times New Roman"/>
          <w:sz w:val="28"/>
          <w:szCs w:val="28"/>
          <w:lang w:val="uk-UA"/>
        </w:rPr>
      </w:pPr>
    </w:p>
    <w:tbl>
      <w:tblPr>
        <w:tblW w:w="0" w:type="auto"/>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tblPr>
      <w:tblGrid>
        <w:gridCol w:w="2560"/>
        <w:gridCol w:w="1405"/>
        <w:gridCol w:w="1949"/>
        <w:gridCol w:w="1854"/>
        <w:gridCol w:w="1847"/>
      </w:tblGrid>
      <w:tr w:rsidR="00CF2C20" w:rsidRPr="00A031BC" w:rsidTr="00004192">
        <w:trPr>
          <w:trHeight w:val="833"/>
        </w:trPr>
        <w:tc>
          <w:tcPr>
            <w:tcW w:w="2560" w:type="dxa"/>
            <w:shd w:val="clear" w:color="auto" w:fill="auto"/>
            <w:tcMar>
              <w:top w:w="0" w:type="dxa"/>
              <w:left w:w="115" w:type="dxa"/>
              <w:bottom w:w="0" w:type="dxa"/>
              <w:right w:w="115" w:type="dxa"/>
            </w:tcMar>
            <w:vAlign w:val="center"/>
          </w:tcPr>
          <w:p w:rsidR="00CF2C20" w:rsidRPr="00A031BC" w:rsidRDefault="00CF2C20" w:rsidP="00521DC9">
            <w:pPr>
              <w:spacing w:after="0" w:line="240" w:lineRule="auto"/>
              <w:jc w:val="center"/>
              <w:rPr>
                <w:rFonts w:ascii="Times New Roman" w:hAnsi="Times New Roman" w:cs="Times New Roman"/>
                <w:b/>
                <w:sz w:val="28"/>
                <w:szCs w:val="28"/>
                <w:lang w:val="uk-UA"/>
              </w:rPr>
            </w:pPr>
            <w:r w:rsidRPr="00A031BC">
              <w:rPr>
                <w:rFonts w:ascii="Times New Roman" w:hAnsi="Times New Roman" w:cs="Times New Roman"/>
                <w:b/>
                <w:sz w:val="28"/>
                <w:szCs w:val="28"/>
                <w:lang w:val="uk-UA"/>
              </w:rPr>
              <w:t>Район</w:t>
            </w:r>
          </w:p>
        </w:tc>
        <w:tc>
          <w:tcPr>
            <w:tcW w:w="1405" w:type="dxa"/>
            <w:shd w:val="clear" w:color="auto" w:fill="auto"/>
            <w:tcMar>
              <w:top w:w="0" w:type="dxa"/>
              <w:left w:w="115" w:type="dxa"/>
              <w:bottom w:w="0" w:type="dxa"/>
              <w:right w:w="115" w:type="dxa"/>
            </w:tcMar>
            <w:vAlign w:val="center"/>
          </w:tcPr>
          <w:p w:rsidR="00CF2C20" w:rsidRPr="00A031BC" w:rsidRDefault="00CF2C20" w:rsidP="00521DC9">
            <w:pPr>
              <w:spacing w:after="0" w:line="240" w:lineRule="auto"/>
              <w:jc w:val="center"/>
              <w:rPr>
                <w:rFonts w:ascii="Times New Roman" w:hAnsi="Times New Roman" w:cs="Times New Roman"/>
                <w:b/>
                <w:sz w:val="28"/>
                <w:szCs w:val="28"/>
                <w:lang w:val="uk-UA"/>
              </w:rPr>
            </w:pPr>
            <w:r w:rsidRPr="00A031BC">
              <w:rPr>
                <w:rFonts w:ascii="Times New Roman" w:hAnsi="Times New Roman" w:cs="Times New Roman"/>
                <w:b/>
                <w:sz w:val="28"/>
                <w:szCs w:val="28"/>
                <w:lang w:val="uk-UA"/>
              </w:rPr>
              <w:t>Загиблих</w:t>
            </w:r>
          </w:p>
          <w:p w:rsidR="00CF2C20" w:rsidRPr="00A031BC" w:rsidRDefault="00CF2C20" w:rsidP="00521DC9">
            <w:pPr>
              <w:spacing w:after="0" w:line="240" w:lineRule="auto"/>
              <w:jc w:val="center"/>
              <w:rPr>
                <w:rFonts w:ascii="Times New Roman" w:hAnsi="Times New Roman" w:cs="Times New Roman"/>
                <w:b/>
                <w:sz w:val="28"/>
                <w:szCs w:val="28"/>
                <w:lang w:val="uk-UA"/>
              </w:rPr>
            </w:pPr>
            <w:r w:rsidRPr="00A031BC">
              <w:rPr>
                <w:rFonts w:ascii="Times New Roman" w:hAnsi="Times New Roman" w:cs="Times New Roman"/>
                <w:b/>
                <w:sz w:val="28"/>
                <w:szCs w:val="28"/>
                <w:lang w:val="uk-UA"/>
              </w:rPr>
              <w:t>осіб</w:t>
            </w:r>
          </w:p>
        </w:tc>
        <w:tc>
          <w:tcPr>
            <w:tcW w:w="1949" w:type="dxa"/>
            <w:shd w:val="clear" w:color="auto" w:fill="auto"/>
            <w:tcMar>
              <w:top w:w="0" w:type="dxa"/>
              <w:left w:w="115" w:type="dxa"/>
              <w:bottom w:w="0" w:type="dxa"/>
              <w:right w:w="115" w:type="dxa"/>
            </w:tcMar>
            <w:vAlign w:val="center"/>
          </w:tcPr>
          <w:p w:rsidR="00CF2C20" w:rsidRPr="00A031BC" w:rsidRDefault="00CF2C20" w:rsidP="00521DC9">
            <w:pPr>
              <w:spacing w:after="0" w:line="240" w:lineRule="auto"/>
              <w:jc w:val="center"/>
              <w:rPr>
                <w:rFonts w:ascii="Times New Roman" w:hAnsi="Times New Roman" w:cs="Times New Roman"/>
                <w:b/>
                <w:sz w:val="28"/>
                <w:szCs w:val="28"/>
                <w:lang w:val="uk-UA"/>
              </w:rPr>
            </w:pPr>
            <w:r w:rsidRPr="00A031BC">
              <w:rPr>
                <w:rFonts w:ascii="Times New Roman" w:hAnsi="Times New Roman" w:cs="Times New Roman"/>
                <w:b/>
                <w:sz w:val="28"/>
                <w:szCs w:val="28"/>
                <w:lang w:val="uk-UA"/>
              </w:rPr>
              <w:t>Травмованих</w:t>
            </w:r>
          </w:p>
          <w:p w:rsidR="00CF2C20" w:rsidRPr="00A031BC" w:rsidRDefault="00CF2C20" w:rsidP="00521DC9">
            <w:pPr>
              <w:spacing w:after="0" w:line="240" w:lineRule="auto"/>
              <w:jc w:val="center"/>
              <w:rPr>
                <w:rFonts w:ascii="Times New Roman" w:hAnsi="Times New Roman" w:cs="Times New Roman"/>
                <w:b/>
                <w:sz w:val="28"/>
                <w:szCs w:val="28"/>
                <w:lang w:val="uk-UA"/>
              </w:rPr>
            </w:pPr>
            <w:r w:rsidRPr="00A031BC">
              <w:rPr>
                <w:rFonts w:ascii="Times New Roman" w:hAnsi="Times New Roman" w:cs="Times New Roman"/>
                <w:b/>
                <w:sz w:val="28"/>
                <w:szCs w:val="28"/>
                <w:lang w:val="uk-UA"/>
              </w:rPr>
              <w:t>осіб</w:t>
            </w:r>
          </w:p>
        </w:tc>
        <w:tc>
          <w:tcPr>
            <w:tcW w:w="1854" w:type="dxa"/>
            <w:shd w:val="clear" w:color="auto" w:fill="auto"/>
            <w:tcMar>
              <w:top w:w="0" w:type="dxa"/>
              <w:left w:w="115" w:type="dxa"/>
              <w:bottom w:w="0" w:type="dxa"/>
              <w:right w:w="115" w:type="dxa"/>
            </w:tcMar>
            <w:vAlign w:val="center"/>
          </w:tcPr>
          <w:p w:rsidR="00CF2C20" w:rsidRPr="00A031BC" w:rsidRDefault="00CF2C20" w:rsidP="00521DC9">
            <w:pPr>
              <w:spacing w:after="0" w:line="240" w:lineRule="auto"/>
              <w:jc w:val="center"/>
              <w:rPr>
                <w:rFonts w:ascii="Times New Roman" w:hAnsi="Times New Roman" w:cs="Times New Roman"/>
                <w:b/>
                <w:sz w:val="28"/>
                <w:szCs w:val="28"/>
                <w:lang w:val="uk-UA"/>
              </w:rPr>
            </w:pPr>
            <w:r w:rsidRPr="00A031BC">
              <w:rPr>
                <w:rFonts w:ascii="Times New Roman" w:hAnsi="Times New Roman" w:cs="Times New Roman"/>
                <w:b/>
                <w:sz w:val="28"/>
                <w:szCs w:val="28"/>
                <w:lang w:val="uk-UA"/>
              </w:rPr>
              <w:t>Наїздів на пішоходів</w:t>
            </w:r>
          </w:p>
        </w:tc>
        <w:tc>
          <w:tcPr>
            <w:tcW w:w="1847" w:type="dxa"/>
            <w:shd w:val="clear" w:color="auto" w:fill="auto"/>
            <w:tcMar>
              <w:top w:w="0" w:type="dxa"/>
              <w:left w:w="115" w:type="dxa"/>
              <w:bottom w:w="0" w:type="dxa"/>
              <w:right w:w="115" w:type="dxa"/>
            </w:tcMar>
            <w:vAlign w:val="center"/>
          </w:tcPr>
          <w:p w:rsidR="00CF2C20" w:rsidRPr="00A031BC" w:rsidRDefault="00CF2C20" w:rsidP="00521DC9">
            <w:pPr>
              <w:spacing w:after="0" w:line="240" w:lineRule="auto"/>
              <w:jc w:val="center"/>
              <w:rPr>
                <w:rFonts w:ascii="Times New Roman" w:hAnsi="Times New Roman" w:cs="Times New Roman"/>
                <w:b/>
                <w:sz w:val="28"/>
                <w:szCs w:val="28"/>
                <w:lang w:val="uk-UA"/>
              </w:rPr>
            </w:pPr>
            <w:r w:rsidRPr="00A031BC">
              <w:rPr>
                <w:rFonts w:ascii="Times New Roman" w:hAnsi="Times New Roman" w:cs="Times New Roman"/>
                <w:b/>
                <w:sz w:val="28"/>
                <w:szCs w:val="28"/>
                <w:lang w:val="uk-UA"/>
              </w:rPr>
              <w:t>Населення району</w:t>
            </w:r>
          </w:p>
        </w:tc>
      </w:tr>
      <w:tr w:rsidR="00CF2C20" w:rsidRPr="00A031BC" w:rsidTr="00004192">
        <w:trPr>
          <w:trHeight w:val="277"/>
        </w:trPr>
        <w:tc>
          <w:tcPr>
            <w:tcW w:w="2560" w:type="dxa"/>
            <w:shd w:val="clear" w:color="auto" w:fill="auto"/>
            <w:tcMar>
              <w:top w:w="0" w:type="dxa"/>
              <w:left w:w="115" w:type="dxa"/>
              <w:bottom w:w="0" w:type="dxa"/>
              <w:right w:w="115" w:type="dxa"/>
            </w:tcMar>
            <w:vAlign w:val="bottom"/>
          </w:tcPr>
          <w:p w:rsidR="00CF2C20" w:rsidRPr="00A031BC" w:rsidRDefault="00CF2C20" w:rsidP="00521DC9">
            <w:pPr>
              <w:spacing w:after="0" w:line="240" w:lineRule="auto"/>
              <w:rPr>
                <w:rFonts w:ascii="Times New Roman" w:hAnsi="Times New Roman" w:cs="Times New Roman"/>
                <w:sz w:val="28"/>
                <w:szCs w:val="28"/>
                <w:lang w:val="uk-UA"/>
              </w:rPr>
            </w:pPr>
            <w:r w:rsidRPr="00A031BC">
              <w:rPr>
                <w:rFonts w:ascii="Times New Roman" w:hAnsi="Times New Roman" w:cs="Times New Roman"/>
                <w:sz w:val="28"/>
                <w:szCs w:val="28"/>
                <w:lang w:val="uk-UA"/>
              </w:rPr>
              <w:t>Білоцерківський</w:t>
            </w:r>
          </w:p>
        </w:tc>
        <w:tc>
          <w:tcPr>
            <w:tcW w:w="1405" w:type="dxa"/>
            <w:shd w:val="clear" w:color="auto" w:fill="auto"/>
            <w:tcMar>
              <w:top w:w="0" w:type="dxa"/>
              <w:left w:w="115" w:type="dxa"/>
              <w:bottom w:w="0" w:type="dxa"/>
              <w:right w:w="115" w:type="dxa"/>
            </w:tcMar>
            <w:vAlign w:val="center"/>
          </w:tcPr>
          <w:p w:rsidR="00CF2C20" w:rsidRPr="00A031BC" w:rsidRDefault="00CF2C20" w:rsidP="00521DC9">
            <w:pPr>
              <w:spacing w:after="0" w:line="240" w:lineRule="auto"/>
              <w:jc w:val="center"/>
              <w:rPr>
                <w:rFonts w:ascii="Times New Roman" w:hAnsi="Times New Roman" w:cs="Times New Roman"/>
                <w:sz w:val="28"/>
                <w:szCs w:val="28"/>
                <w:lang w:val="uk-UA"/>
              </w:rPr>
            </w:pPr>
            <w:r w:rsidRPr="00A031BC">
              <w:rPr>
                <w:rFonts w:ascii="Times New Roman" w:hAnsi="Times New Roman" w:cs="Times New Roman"/>
                <w:sz w:val="28"/>
                <w:szCs w:val="28"/>
                <w:lang w:val="uk-UA"/>
              </w:rPr>
              <w:t>35</w:t>
            </w:r>
          </w:p>
        </w:tc>
        <w:tc>
          <w:tcPr>
            <w:tcW w:w="1949" w:type="dxa"/>
            <w:shd w:val="clear" w:color="auto" w:fill="auto"/>
            <w:tcMar>
              <w:top w:w="0" w:type="dxa"/>
              <w:left w:w="115" w:type="dxa"/>
              <w:bottom w:w="0" w:type="dxa"/>
              <w:right w:w="115" w:type="dxa"/>
            </w:tcMar>
            <w:vAlign w:val="center"/>
          </w:tcPr>
          <w:p w:rsidR="00CF2C20" w:rsidRPr="00A031BC" w:rsidRDefault="00CF2C20" w:rsidP="00521DC9">
            <w:pPr>
              <w:spacing w:after="0" w:line="240" w:lineRule="auto"/>
              <w:jc w:val="center"/>
              <w:rPr>
                <w:rFonts w:ascii="Times New Roman" w:hAnsi="Times New Roman" w:cs="Times New Roman"/>
                <w:sz w:val="28"/>
                <w:szCs w:val="28"/>
                <w:lang w:val="uk-UA"/>
              </w:rPr>
            </w:pPr>
            <w:r w:rsidRPr="00A031BC">
              <w:rPr>
                <w:rFonts w:ascii="Times New Roman" w:hAnsi="Times New Roman" w:cs="Times New Roman"/>
                <w:sz w:val="28"/>
                <w:szCs w:val="28"/>
                <w:lang w:val="uk-UA"/>
              </w:rPr>
              <w:t>333</w:t>
            </w:r>
          </w:p>
        </w:tc>
        <w:tc>
          <w:tcPr>
            <w:tcW w:w="1854" w:type="dxa"/>
            <w:shd w:val="clear" w:color="auto" w:fill="auto"/>
            <w:tcMar>
              <w:top w:w="0" w:type="dxa"/>
              <w:left w:w="115" w:type="dxa"/>
              <w:bottom w:w="0" w:type="dxa"/>
              <w:right w:w="115" w:type="dxa"/>
            </w:tcMar>
            <w:vAlign w:val="center"/>
          </w:tcPr>
          <w:p w:rsidR="00CF2C20" w:rsidRPr="00A031BC" w:rsidRDefault="00CF2C20" w:rsidP="00521DC9">
            <w:pPr>
              <w:spacing w:after="0" w:line="240" w:lineRule="auto"/>
              <w:jc w:val="center"/>
              <w:rPr>
                <w:rFonts w:ascii="Times New Roman" w:hAnsi="Times New Roman" w:cs="Times New Roman"/>
                <w:sz w:val="28"/>
                <w:szCs w:val="28"/>
                <w:lang w:val="uk-UA"/>
              </w:rPr>
            </w:pPr>
            <w:r w:rsidRPr="00A031BC">
              <w:rPr>
                <w:rFonts w:ascii="Times New Roman" w:hAnsi="Times New Roman" w:cs="Times New Roman"/>
                <w:sz w:val="28"/>
                <w:szCs w:val="28"/>
                <w:lang w:val="uk-UA"/>
              </w:rPr>
              <w:t>145</w:t>
            </w:r>
          </w:p>
        </w:tc>
        <w:tc>
          <w:tcPr>
            <w:tcW w:w="1847" w:type="dxa"/>
            <w:shd w:val="clear" w:color="auto" w:fill="auto"/>
            <w:tcMar>
              <w:top w:w="0" w:type="dxa"/>
              <w:left w:w="115" w:type="dxa"/>
              <w:bottom w:w="0" w:type="dxa"/>
              <w:right w:w="115" w:type="dxa"/>
            </w:tcMar>
            <w:vAlign w:val="center"/>
          </w:tcPr>
          <w:p w:rsidR="00CF2C20" w:rsidRPr="00A031BC" w:rsidRDefault="00CF2C20" w:rsidP="00521DC9">
            <w:pPr>
              <w:spacing w:after="0" w:line="240" w:lineRule="auto"/>
              <w:jc w:val="center"/>
              <w:rPr>
                <w:rFonts w:ascii="Times New Roman" w:hAnsi="Times New Roman" w:cs="Times New Roman"/>
                <w:sz w:val="28"/>
                <w:szCs w:val="28"/>
                <w:lang w:val="uk-UA"/>
              </w:rPr>
            </w:pPr>
            <w:r w:rsidRPr="00A031BC">
              <w:rPr>
                <w:rFonts w:ascii="Times New Roman" w:hAnsi="Times New Roman" w:cs="Times New Roman"/>
                <w:sz w:val="28"/>
                <w:szCs w:val="28"/>
                <w:lang w:val="uk-UA"/>
              </w:rPr>
              <w:t>48621</w:t>
            </w:r>
          </w:p>
        </w:tc>
      </w:tr>
      <w:tr w:rsidR="00CF2C20" w:rsidRPr="00A031BC" w:rsidTr="00004192">
        <w:trPr>
          <w:trHeight w:val="277"/>
        </w:trPr>
        <w:tc>
          <w:tcPr>
            <w:tcW w:w="2560" w:type="dxa"/>
            <w:shd w:val="clear" w:color="auto" w:fill="auto"/>
            <w:tcMar>
              <w:top w:w="0" w:type="dxa"/>
              <w:left w:w="115" w:type="dxa"/>
              <w:bottom w:w="0" w:type="dxa"/>
              <w:right w:w="115" w:type="dxa"/>
            </w:tcMar>
            <w:vAlign w:val="bottom"/>
          </w:tcPr>
          <w:p w:rsidR="00CF2C20" w:rsidRPr="00A031BC" w:rsidRDefault="00CF2C20" w:rsidP="00521DC9">
            <w:pPr>
              <w:spacing w:after="0" w:line="240" w:lineRule="auto"/>
              <w:rPr>
                <w:rFonts w:ascii="Times New Roman" w:hAnsi="Times New Roman" w:cs="Times New Roman"/>
                <w:sz w:val="28"/>
                <w:szCs w:val="28"/>
                <w:lang w:val="uk-UA"/>
              </w:rPr>
            </w:pPr>
            <w:r w:rsidRPr="00A031BC">
              <w:rPr>
                <w:rFonts w:ascii="Times New Roman" w:hAnsi="Times New Roman" w:cs="Times New Roman"/>
                <w:sz w:val="28"/>
                <w:szCs w:val="28"/>
                <w:lang w:val="uk-UA"/>
              </w:rPr>
              <w:t>Бориспільський</w:t>
            </w:r>
          </w:p>
        </w:tc>
        <w:tc>
          <w:tcPr>
            <w:tcW w:w="1405" w:type="dxa"/>
            <w:shd w:val="clear" w:color="auto" w:fill="auto"/>
            <w:tcMar>
              <w:top w:w="0" w:type="dxa"/>
              <w:left w:w="115" w:type="dxa"/>
              <w:bottom w:w="0" w:type="dxa"/>
              <w:right w:w="115" w:type="dxa"/>
            </w:tcMar>
            <w:vAlign w:val="center"/>
          </w:tcPr>
          <w:p w:rsidR="00CF2C20" w:rsidRPr="00A031BC" w:rsidRDefault="00CF2C20" w:rsidP="00521DC9">
            <w:pPr>
              <w:spacing w:after="0" w:line="240" w:lineRule="auto"/>
              <w:jc w:val="center"/>
              <w:rPr>
                <w:rFonts w:ascii="Times New Roman" w:hAnsi="Times New Roman" w:cs="Times New Roman"/>
                <w:sz w:val="28"/>
                <w:szCs w:val="28"/>
                <w:lang w:val="uk-UA"/>
              </w:rPr>
            </w:pPr>
            <w:r w:rsidRPr="00A031BC">
              <w:rPr>
                <w:rFonts w:ascii="Times New Roman" w:hAnsi="Times New Roman" w:cs="Times New Roman"/>
                <w:sz w:val="28"/>
                <w:szCs w:val="28"/>
                <w:lang w:val="uk-UA"/>
              </w:rPr>
              <w:t>33</w:t>
            </w:r>
          </w:p>
        </w:tc>
        <w:tc>
          <w:tcPr>
            <w:tcW w:w="1949" w:type="dxa"/>
            <w:shd w:val="clear" w:color="auto" w:fill="auto"/>
            <w:tcMar>
              <w:top w:w="0" w:type="dxa"/>
              <w:left w:w="115" w:type="dxa"/>
              <w:bottom w:w="0" w:type="dxa"/>
              <w:right w:w="115" w:type="dxa"/>
            </w:tcMar>
            <w:vAlign w:val="center"/>
          </w:tcPr>
          <w:p w:rsidR="00CF2C20" w:rsidRPr="00A031BC" w:rsidRDefault="00CF2C20" w:rsidP="00521DC9">
            <w:pPr>
              <w:spacing w:after="0" w:line="240" w:lineRule="auto"/>
              <w:jc w:val="center"/>
              <w:rPr>
                <w:rFonts w:ascii="Times New Roman" w:hAnsi="Times New Roman" w:cs="Times New Roman"/>
                <w:sz w:val="28"/>
                <w:szCs w:val="28"/>
                <w:lang w:val="uk-UA"/>
              </w:rPr>
            </w:pPr>
            <w:r w:rsidRPr="00A031BC">
              <w:rPr>
                <w:rFonts w:ascii="Times New Roman" w:hAnsi="Times New Roman" w:cs="Times New Roman"/>
                <w:sz w:val="28"/>
                <w:szCs w:val="28"/>
                <w:lang w:val="uk-UA"/>
              </w:rPr>
              <w:t>173</w:t>
            </w:r>
          </w:p>
        </w:tc>
        <w:tc>
          <w:tcPr>
            <w:tcW w:w="1854" w:type="dxa"/>
            <w:shd w:val="clear" w:color="auto" w:fill="auto"/>
            <w:tcMar>
              <w:top w:w="0" w:type="dxa"/>
              <w:left w:w="115" w:type="dxa"/>
              <w:bottom w:w="0" w:type="dxa"/>
              <w:right w:w="115" w:type="dxa"/>
            </w:tcMar>
            <w:vAlign w:val="center"/>
          </w:tcPr>
          <w:p w:rsidR="00CF2C20" w:rsidRPr="00A031BC" w:rsidRDefault="00CF2C20" w:rsidP="00521DC9">
            <w:pPr>
              <w:spacing w:after="0" w:line="240" w:lineRule="auto"/>
              <w:jc w:val="center"/>
              <w:rPr>
                <w:rFonts w:ascii="Times New Roman" w:hAnsi="Times New Roman" w:cs="Times New Roman"/>
                <w:sz w:val="28"/>
                <w:szCs w:val="28"/>
                <w:lang w:val="uk-UA"/>
              </w:rPr>
            </w:pPr>
            <w:r w:rsidRPr="00A031BC">
              <w:rPr>
                <w:rFonts w:ascii="Times New Roman" w:hAnsi="Times New Roman" w:cs="Times New Roman"/>
                <w:sz w:val="28"/>
                <w:szCs w:val="28"/>
                <w:lang w:val="uk-UA"/>
              </w:rPr>
              <w:t>41</w:t>
            </w:r>
          </w:p>
        </w:tc>
        <w:tc>
          <w:tcPr>
            <w:tcW w:w="1847" w:type="dxa"/>
            <w:shd w:val="clear" w:color="auto" w:fill="auto"/>
            <w:tcMar>
              <w:top w:w="0" w:type="dxa"/>
              <w:left w:w="115" w:type="dxa"/>
              <w:bottom w:w="0" w:type="dxa"/>
              <w:right w:w="115" w:type="dxa"/>
            </w:tcMar>
            <w:vAlign w:val="center"/>
          </w:tcPr>
          <w:p w:rsidR="00CF2C20" w:rsidRPr="00A031BC" w:rsidRDefault="00CF2C20" w:rsidP="00521DC9">
            <w:pPr>
              <w:spacing w:after="0" w:line="240" w:lineRule="auto"/>
              <w:jc w:val="center"/>
              <w:rPr>
                <w:rFonts w:ascii="Times New Roman" w:hAnsi="Times New Roman" w:cs="Times New Roman"/>
                <w:sz w:val="28"/>
                <w:szCs w:val="28"/>
                <w:lang w:val="uk-UA"/>
              </w:rPr>
            </w:pPr>
            <w:r w:rsidRPr="00A031BC">
              <w:rPr>
                <w:rFonts w:ascii="Times New Roman" w:hAnsi="Times New Roman" w:cs="Times New Roman"/>
                <w:sz w:val="28"/>
                <w:szCs w:val="28"/>
                <w:lang w:val="uk-UA"/>
              </w:rPr>
              <w:t>53171</w:t>
            </w:r>
          </w:p>
        </w:tc>
      </w:tr>
      <w:tr w:rsidR="00CF2C20" w:rsidRPr="00A031BC" w:rsidTr="00004192">
        <w:trPr>
          <w:trHeight w:val="277"/>
        </w:trPr>
        <w:tc>
          <w:tcPr>
            <w:tcW w:w="2560" w:type="dxa"/>
            <w:shd w:val="clear" w:color="auto" w:fill="auto"/>
            <w:tcMar>
              <w:top w:w="0" w:type="dxa"/>
              <w:left w:w="115" w:type="dxa"/>
              <w:bottom w:w="0" w:type="dxa"/>
              <w:right w:w="115" w:type="dxa"/>
            </w:tcMar>
            <w:vAlign w:val="bottom"/>
          </w:tcPr>
          <w:p w:rsidR="00CF2C20" w:rsidRPr="00A031BC" w:rsidRDefault="00CF2C20" w:rsidP="00521DC9">
            <w:pPr>
              <w:spacing w:after="0" w:line="240" w:lineRule="auto"/>
              <w:rPr>
                <w:rFonts w:ascii="Times New Roman" w:hAnsi="Times New Roman" w:cs="Times New Roman"/>
                <w:sz w:val="28"/>
                <w:szCs w:val="28"/>
                <w:lang w:val="uk-UA"/>
              </w:rPr>
            </w:pPr>
            <w:r w:rsidRPr="00A031BC">
              <w:rPr>
                <w:rFonts w:ascii="Times New Roman" w:hAnsi="Times New Roman" w:cs="Times New Roman"/>
                <w:sz w:val="28"/>
                <w:szCs w:val="28"/>
                <w:lang w:val="uk-UA"/>
              </w:rPr>
              <w:t>Броварський</w:t>
            </w:r>
          </w:p>
        </w:tc>
        <w:tc>
          <w:tcPr>
            <w:tcW w:w="1405" w:type="dxa"/>
            <w:shd w:val="clear" w:color="auto" w:fill="auto"/>
            <w:tcMar>
              <w:top w:w="0" w:type="dxa"/>
              <w:left w:w="115" w:type="dxa"/>
              <w:bottom w:w="0" w:type="dxa"/>
              <w:right w:w="115" w:type="dxa"/>
            </w:tcMar>
            <w:vAlign w:val="center"/>
          </w:tcPr>
          <w:p w:rsidR="00CF2C20" w:rsidRPr="00A031BC" w:rsidRDefault="00CF2C20" w:rsidP="00521DC9">
            <w:pPr>
              <w:spacing w:after="0" w:line="240" w:lineRule="auto"/>
              <w:jc w:val="center"/>
              <w:rPr>
                <w:rFonts w:ascii="Times New Roman" w:hAnsi="Times New Roman" w:cs="Times New Roman"/>
                <w:sz w:val="28"/>
                <w:szCs w:val="28"/>
                <w:lang w:val="uk-UA"/>
              </w:rPr>
            </w:pPr>
            <w:r w:rsidRPr="00A031BC">
              <w:rPr>
                <w:rFonts w:ascii="Times New Roman" w:hAnsi="Times New Roman" w:cs="Times New Roman"/>
                <w:sz w:val="28"/>
                <w:szCs w:val="28"/>
                <w:lang w:val="uk-UA"/>
              </w:rPr>
              <w:t>26</w:t>
            </w:r>
          </w:p>
        </w:tc>
        <w:tc>
          <w:tcPr>
            <w:tcW w:w="1949" w:type="dxa"/>
            <w:shd w:val="clear" w:color="auto" w:fill="auto"/>
            <w:tcMar>
              <w:top w:w="0" w:type="dxa"/>
              <w:left w:w="115" w:type="dxa"/>
              <w:bottom w:w="0" w:type="dxa"/>
              <w:right w:w="115" w:type="dxa"/>
            </w:tcMar>
            <w:vAlign w:val="center"/>
          </w:tcPr>
          <w:p w:rsidR="00CF2C20" w:rsidRPr="00A031BC" w:rsidRDefault="00CF2C20" w:rsidP="00521DC9">
            <w:pPr>
              <w:spacing w:after="0" w:line="240" w:lineRule="auto"/>
              <w:jc w:val="center"/>
              <w:rPr>
                <w:rFonts w:ascii="Times New Roman" w:hAnsi="Times New Roman" w:cs="Times New Roman"/>
                <w:sz w:val="28"/>
                <w:szCs w:val="28"/>
                <w:lang w:val="uk-UA"/>
              </w:rPr>
            </w:pPr>
            <w:r w:rsidRPr="00A031BC">
              <w:rPr>
                <w:rFonts w:ascii="Times New Roman" w:hAnsi="Times New Roman" w:cs="Times New Roman"/>
                <w:sz w:val="28"/>
                <w:szCs w:val="28"/>
                <w:lang w:val="uk-UA"/>
              </w:rPr>
              <w:t>249</w:t>
            </w:r>
          </w:p>
        </w:tc>
        <w:tc>
          <w:tcPr>
            <w:tcW w:w="1854" w:type="dxa"/>
            <w:shd w:val="clear" w:color="auto" w:fill="auto"/>
            <w:tcMar>
              <w:top w:w="0" w:type="dxa"/>
              <w:left w:w="115" w:type="dxa"/>
              <w:bottom w:w="0" w:type="dxa"/>
              <w:right w:w="115" w:type="dxa"/>
            </w:tcMar>
            <w:vAlign w:val="center"/>
          </w:tcPr>
          <w:p w:rsidR="00CF2C20" w:rsidRPr="00A031BC" w:rsidRDefault="00CF2C20" w:rsidP="00521DC9">
            <w:pPr>
              <w:spacing w:after="0" w:line="240" w:lineRule="auto"/>
              <w:jc w:val="center"/>
              <w:rPr>
                <w:rFonts w:ascii="Times New Roman" w:hAnsi="Times New Roman" w:cs="Times New Roman"/>
                <w:sz w:val="28"/>
                <w:szCs w:val="28"/>
                <w:lang w:val="uk-UA"/>
              </w:rPr>
            </w:pPr>
            <w:r w:rsidRPr="00A031BC">
              <w:rPr>
                <w:rFonts w:ascii="Times New Roman" w:hAnsi="Times New Roman" w:cs="Times New Roman"/>
                <w:sz w:val="28"/>
                <w:szCs w:val="28"/>
                <w:lang w:val="uk-UA"/>
              </w:rPr>
              <w:t>84</w:t>
            </w:r>
          </w:p>
        </w:tc>
        <w:tc>
          <w:tcPr>
            <w:tcW w:w="1847" w:type="dxa"/>
            <w:shd w:val="clear" w:color="auto" w:fill="auto"/>
            <w:tcMar>
              <w:top w:w="0" w:type="dxa"/>
              <w:left w:w="115" w:type="dxa"/>
              <w:bottom w:w="0" w:type="dxa"/>
              <w:right w:w="115" w:type="dxa"/>
            </w:tcMar>
            <w:vAlign w:val="center"/>
          </w:tcPr>
          <w:p w:rsidR="00CF2C20" w:rsidRPr="00A031BC" w:rsidRDefault="00CF2C20" w:rsidP="00521DC9">
            <w:pPr>
              <w:spacing w:after="0" w:line="240" w:lineRule="auto"/>
              <w:jc w:val="center"/>
              <w:rPr>
                <w:rFonts w:ascii="Times New Roman" w:hAnsi="Times New Roman" w:cs="Times New Roman"/>
                <w:sz w:val="28"/>
                <w:szCs w:val="28"/>
                <w:lang w:val="uk-UA"/>
              </w:rPr>
            </w:pPr>
            <w:r w:rsidRPr="00A031BC">
              <w:rPr>
                <w:rFonts w:ascii="Times New Roman" w:hAnsi="Times New Roman" w:cs="Times New Roman"/>
                <w:sz w:val="28"/>
                <w:szCs w:val="28"/>
                <w:lang w:val="uk-UA"/>
              </w:rPr>
              <w:t>68029</w:t>
            </w:r>
          </w:p>
        </w:tc>
      </w:tr>
      <w:tr w:rsidR="00CF2C20" w:rsidRPr="00A031BC" w:rsidTr="00004192">
        <w:trPr>
          <w:trHeight w:val="277"/>
        </w:trPr>
        <w:tc>
          <w:tcPr>
            <w:tcW w:w="2560" w:type="dxa"/>
            <w:shd w:val="clear" w:color="auto" w:fill="auto"/>
            <w:tcMar>
              <w:top w:w="0" w:type="dxa"/>
              <w:left w:w="115" w:type="dxa"/>
              <w:bottom w:w="0" w:type="dxa"/>
              <w:right w:w="115" w:type="dxa"/>
            </w:tcMar>
            <w:vAlign w:val="bottom"/>
          </w:tcPr>
          <w:p w:rsidR="00CF2C20" w:rsidRPr="00A031BC" w:rsidRDefault="00CF2C20" w:rsidP="00521DC9">
            <w:pPr>
              <w:spacing w:after="0" w:line="240" w:lineRule="auto"/>
              <w:rPr>
                <w:rFonts w:ascii="Times New Roman" w:hAnsi="Times New Roman" w:cs="Times New Roman"/>
                <w:sz w:val="28"/>
                <w:szCs w:val="28"/>
                <w:lang w:val="uk-UA"/>
              </w:rPr>
            </w:pPr>
            <w:r w:rsidRPr="00A031BC">
              <w:rPr>
                <w:rFonts w:ascii="Times New Roman" w:hAnsi="Times New Roman" w:cs="Times New Roman"/>
                <w:sz w:val="28"/>
                <w:szCs w:val="28"/>
                <w:lang w:val="uk-UA"/>
              </w:rPr>
              <w:t>Васильківський</w:t>
            </w:r>
          </w:p>
        </w:tc>
        <w:tc>
          <w:tcPr>
            <w:tcW w:w="1405" w:type="dxa"/>
            <w:shd w:val="clear" w:color="auto" w:fill="auto"/>
            <w:tcMar>
              <w:top w:w="0" w:type="dxa"/>
              <w:left w:w="115" w:type="dxa"/>
              <w:bottom w:w="0" w:type="dxa"/>
              <w:right w:w="115" w:type="dxa"/>
            </w:tcMar>
            <w:vAlign w:val="center"/>
          </w:tcPr>
          <w:p w:rsidR="00CF2C20" w:rsidRPr="00A031BC" w:rsidRDefault="00CF2C20" w:rsidP="00521DC9">
            <w:pPr>
              <w:spacing w:after="0" w:line="240" w:lineRule="auto"/>
              <w:jc w:val="center"/>
              <w:rPr>
                <w:rFonts w:ascii="Times New Roman" w:hAnsi="Times New Roman" w:cs="Times New Roman"/>
                <w:sz w:val="28"/>
                <w:szCs w:val="28"/>
                <w:lang w:val="uk-UA"/>
              </w:rPr>
            </w:pPr>
            <w:r w:rsidRPr="00A031BC">
              <w:rPr>
                <w:rFonts w:ascii="Times New Roman" w:hAnsi="Times New Roman" w:cs="Times New Roman"/>
                <w:sz w:val="28"/>
                <w:szCs w:val="28"/>
                <w:lang w:val="uk-UA"/>
              </w:rPr>
              <w:t>25</w:t>
            </w:r>
          </w:p>
        </w:tc>
        <w:tc>
          <w:tcPr>
            <w:tcW w:w="1949" w:type="dxa"/>
            <w:shd w:val="clear" w:color="auto" w:fill="auto"/>
            <w:tcMar>
              <w:top w:w="0" w:type="dxa"/>
              <w:left w:w="115" w:type="dxa"/>
              <w:bottom w:w="0" w:type="dxa"/>
              <w:right w:w="115" w:type="dxa"/>
            </w:tcMar>
            <w:vAlign w:val="center"/>
          </w:tcPr>
          <w:p w:rsidR="00CF2C20" w:rsidRPr="00A031BC" w:rsidRDefault="00CF2C20" w:rsidP="00521DC9">
            <w:pPr>
              <w:spacing w:after="0" w:line="240" w:lineRule="auto"/>
              <w:jc w:val="center"/>
              <w:rPr>
                <w:rFonts w:ascii="Times New Roman" w:hAnsi="Times New Roman" w:cs="Times New Roman"/>
                <w:sz w:val="28"/>
                <w:szCs w:val="28"/>
                <w:lang w:val="uk-UA"/>
              </w:rPr>
            </w:pPr>
            <w:r w:rsidRPr="00A031BC">
              <w:rPr>
                <w:rFonts w:ascii="Times New Roman" w:hAnsi="Times New Roman" w:cs="Times New Roman"/>
                <w:sz w:val="28"/>
                <w:szCs w:val="28"/>
                <w:lang w:val="uk-UA"/>
              </w:rPr>
              <w:t>200</w:t>
            </w:r>
          </w:p>
        </w:tc>
        <w:tc>
          <w:tcPr>
            <w:tcW w:w="1854" w:type="dxa"/>
            <w:shd w:val="clear" w:color="auto" w:fill="auto"/>
            <w:tcMar>
              <w:top w:w="0" w:type="dxa"/>
              <w:left w:w="115" w:type="dxa"/>
              <w:bottom w:w="0" w:type="dxa"/>
              <w:right w:w="115" w:type="dxa"/>
            </w:tcMar>
            <w:vAlign w:val="center"/>
          </w:tcPr>
          <w:p w:rsidR="00CF2C20" w:rsidRPr="00A031BC" w:rsidRDefault="00CF2C20" w:rsidP="00521DC9">
            <w:pPr>
              <w:spacing w:after="0" w:line="240" w:lineRule="auto"/>
              <w:jc w:val="center"/>
              <w:rPr>
                <w:rFonts w:ascii="Times New Roman" w:hAnsi="Times New Roman" w:cs="Times New Roman"/>
                <w:sz w:val="28"/>
                <w:szCs w:val="28"/>
                <w:lang w:val="uk-UA"/>
              </w:rPr>
            </w:pPr>
            <w:r w:rsidRPr="00A031BC">
              <w:rPr>
                <w:rFonts w:ascii="Times New Roman" w:hAnsi="Times New Roman" w:cs="Times New Roman"/>
                <w:sz w:val="28"/>
                <w:szCs w:val="28"/>
                <w:lang w:val="uk-UA"/>
              </w:rPr>
              <w:t>69</w:t>
            </w:r>
          </w:p>
        </w:tc>
        <w:tc>
          <w:tcPr>
            <w:tcW w:w="1847" w:type="dxa"/>
            <w:shd w:val="clear" w:color="auto" w:fill="auto"/>
            <w:tcMar>
              <w:top w:w="0" w:type="dxa"/>
              <w:left w:w="115" w:type="dxa"/>
              <w:bottom w:w="0" w:type="dxa"/>
              <w:right w:w="115" w:type="dxa"/>
            </w:tcMar>
            <w:vAlign w:val="center"/>
          </w:tcPr>
          <w:p w:rsidR="00CF2C20" w:rsidRPr="00A031BC" w:rsidRDefault="00CF2C20" w:rsidP="00521DC9">
            <w:pPr>
              <w:spacing w:after="0" w:line="240" w:lineRule="auto"/>
              <w:jc w:val="center"/>
              <w:rPr>
                <w:rFonts w:ascii="Times New Roman" w:hAnsi="Times New Roman" w:cs="Times New Roman"/>
                <w:sz w:val="28"/>
                <w:szCs w:val="28"/>
                <w:lang w:val="uk-UA"/>
              </w:rPr>
            </w:pPr>
            <w:r w:rsidRPr="00A031BC">
              <w:rPr>
                <w:rFonts w:ascii="Times New Roman" w:hAnsi="Times New Roman" w:cs="Times New Roman"/>
                <w:sz w:val="28"/>
                <w:szCs w:val="28"/>
                <w:lang w:val="uk-UA"/>
              </w:rPr>
              <w:t>57848</w:t>
            </w:r>
          </w:p>
        </w:tc>
      </w:tr>
      <w:tr w:rsidR="00CF2C20" w:rsidRPr="00A031BC" w:rsidTr="00004192">
        <w:trPr>
          <w:trHeight w:val="277"/>
        </w:trPr>
        <w:tc>
          <w:tcPr>
            <w:tcW w:w="2560" w:type="dxa"/>
            <w:shd w:val="clear" w:color="auto" w:fill="auto"/>
            <w:tcMar>
              <w:top w:w="0" w:type="dxa"/>
              <w:left w:w="115" w:type="dxa"/>
              <w:bottom w:w="0" w:type="dxa"/>
              <w:right w:w="115" w:type="dxa"/>
            </w:tcMar>
            <w:vAlign w:val="bottom"/>
          </w:tcPr>
          <w:p w:rsidR="00CF2C20" w:rsidRPr="00A031BC" w:rsidRDefault="00CF2C20" w:rsidP="00521DC9">
            <w:pPr>
              <w:spacing w:after="0" w:line="240" w:lineRule="auto"/>
              <w:rPr>
                <w:rFonts w:ascii="Times New Roman" w:hAnsi="Times New Roman" w:cs="Times New Roman"/>
                <w:sz w:val="28"/>
                <w:szCs w:val="28"/>
                <w:lang w:val="uk-UA"/>
              </w:rPr>
            </w:pPr>
            <w:proofErr w:type="spellStart"/>
            <w:r w:rsidRPr="00A031BC">
              <w:rPr>
                <w:rFonts w:ascii="Times New Roman" w:hAnsi="Times New Roman" w:cs="Times New Roman"/>
                <w:sz w:val="28"/>
                <w:szCs w:val="28"/>
                <w:lang w:val="uk-UA"/>
              </w:rPr>
              <w:t>Києво-Святошинський</w:t>
            </w:r>
            <w:proofErr w:type="spellEnd"/>
          </w:p>
        </w:tc>
        <w:tc>
          <w:tcPr>
            <w:tcW w:w="1405" w:type="dxa"/>
            <w:shd w:val="clear" w:color="auto" w:fill="auto"/>
            <w:tcMar>
              <w:top w:w="0" w:type="dxa"/>
              <w:left w:w="115" w:type="dxa"/>
              <w:bottom w:w="0" w:type="dxa"/>
              <w:right w:w="115" w:type="dxa"/>
            </w:tcMar>
            <w:vAlign w:val="center"/>
          </w:tcPr>
          <w:p w:rsidR="00CF2C20" w:rsidRPr="00A031BC" w:rsidRDefault="00CF2C20" w:rsidP="00521DC9">
            <w:pPr>
              <w:spacing w:after="0" w:line="240" w:lineRule="auto"/>
              <w:jc w:val="center"/>
              <w:rPr>
                <w:rFonts w:ascii="Times New Roman" w:hAnsi="Times New Roman" w:cs="Times New Roman"/>
                <w:sz w:val="28"/>
                <w:szCs w:val="28"/>
                <w:lang w:val="uk-UA"/>
              </w:rPr>
            </w:pPr>
            <w:r w:rsidRPr="00A031BC">
              <w:rPr>
                <w:rFonts w:ascii="Times New Roman" w:hAnsi="Times New Roman" w:cs="Times New Roman"/>
                <w:sz w:val="28"/>
                <w:szCs w:val="28"/>
                <w:lang w:val="uk-UA"/>
              </w:rPr>
              <w:t>48</w:t>
            </w:r>
          </w:p>
        </w:tc>
        <w:tc>
          <w:tcPr>
            <w:tcW w:w="1949" w:type="dxa"/>
            <w:shd w:val="clear" w:color="auto" w:fill="auto"/>
            <w:tcMar>
              <w:top w:w="0" w:type="dxa"/>
              <w:left w:w="115" w:type="dxa"/>
              <w:bottom w:w="0" w:type="dxa"/>
              <w:right w:w="115" w:type="dxa"/>
            </w:tcMar>
            <w:vAlign w:val="center"/>
          </w:tcPr>
          <w:p w:rsidR="00CF2C20" w:rsidRPr="00A031BC" w:rsidRDefault="00CF2C20" w:rsidP="00521DC9">
            <w:pPr>
              <w:spacing w:after="0" w:line="240" w:lineRule="auto"/>
              <w:jc w:val="center"/>
              <w:rPr>
                <w:rFonts w:ascii="Times New Roman" w:hAnsi="Times New Roman" w:cs="Times New Roman"/>
                <w:sz w:val="28"/>
                <w:szCs w:val="28"/>
                <w:lang w:val="uk-UA"/>
              </w:rPr>
            </w:pPr>
            <w:r w:rsidRPr="00A031BC">
              <w:rPr>
                <w:rFonts w:ascii="Times New Roman" w:hAnsi="Times New Roman" w:cs="Times New Roman"/>
                <w:sz w:val="28"/>
                <w:szCs w:val="28"/>
                <w:lang w:val="uk-UA"/>
              </w:rPr>
              <w:t>374</w:t>
            </w:r>
          </w:p>
        </w:tc>
        <w:tc>
          <w:tcPr>
            <w:tcW w:w="1854" w:type="dxa"/>
            <w:shd w:val="clear" w:color="auto" w:fill="auto"/>
            <w:tcMar>
              <w:top w:w="0" w:type="dxa"/>
              <w:left w:w="115" w:type="dxa"/>
              <w:bottom w:w="0" w:type="dxa"/>
              <w:right w:w="115" w:type="dxa"/>
            </w:tcMar>
            <w:vAlign w:val="center"/>
          </w:tcPr>
          <w:p w:rsidR="00CF2C20" w:rsidRPr="00A031BC" w:rsidRDefault="00CF2C20" w:rsidP="00521DC9">
            <w:pPr>
              <w:spacing w:after="0" w:line="240" w:lineRule="auto"/>
              <w:jc w:val="center"/>
              <w:rPr>
                <w:rFonts w:ascii="Times New Roman" w:hAnsi="Times New Roman" w:cs="Times New Roman"/>
                <w:sz w:val="28"/>
                <w:szCs w:val="28"/>
                <w:lang w:val="uk-UA"/>
              </w:rPr>
            </w:pPr>
            <w:r w:rsidRPr="00A031BC">
              <w:rPr>
                <w:rFonts w:ascii="Times New Roman" w:hAnsi="Times New Roman" w:cs="Times New Roman"/>
                <w:sz w:val="28"/>
                <w:szCs w:val="28"/>
                <w:lang w:val="uk-UA"/>
              </w:rPr>
              <w:t>108</w:t>
            </w:r>
          </w:p>
        </w:tc>
        <w:tc>
          <w:tcPr>
            <w:tcW w:w="1847" w:type="dxa"/>
            <w:shd w:val="clear" w:color="auto" w:fill="auto"/>
            <w:tcMar>
              <w:top w:w="0" w:type="dxa"/>
              <w:left w:w="115" w:type="dxa"/>
              <w:bottom w:w="0" w:type="dxa"/>
              <w:right w:w="115" w:type="dxa"/>
            </w:tcMar>
            <w:vAlign w:val="center"/>
          </w:tcPr>
          <w:p w:rsidR="00CF2C20" w:rsidRPr="00A031BC" w:rsidRDefault="00CF2C20" w:rsidP="00521DC9">
            <w:pPr>
              <w:spacing w:after="0" w:line="240" w:lineRule="auto"/>
              <w:jc w:val="center"/>
              <w:rPr>
                <w:rFonts w:ascii="Times New Roman" w:hAnsi="Times New Roman" w:cs="Times New Roman"/>
                <w:sz w:val="28"/>
                <w:szCs w:val="28"/>
                <w:lang w:val="uk-UA"/>
              </w:rPr>
            </w:pPr>
            <w:r w:rsidRPr="00A031BC">
              <w:rPr>
                <w:rFonts w:ascii="Times New Roman" w:hAnsi="Times New Roman" w:cs="Times New Roman"/>
                <w:sz w:val="28"/>
                <w:szCs w:val="28"/>
                <w:lang w:val="uk-UA"/>
              </w:rPr>
              <w:t>166923</w:t>
            </w:r>
          </w:p>
        </w:tc>
      </w:tr>
      <w:tr w:rsidR="00CF2C20" w:rsidRPr="00A031BC" w:rsidTr="00004192">
        <w:trPr>
          <w:trHeight w:val="277"/>
        </w:trPr>
        <w:tc>
          <w:tcPr>
            <w:tcW w:w="2560" w:type="dxa"/>
            <w:shd w:val="clear" w:color="auto" w:fill="auto"/>
            <w:tcMar>
              <w:top w:w="0" w:type="dxa"/>
              <w:left w:w="115" w:type="dxa"/>
              <w:bottom w:w="0" w:type="dxa"/>
              <w:right w:w="115" w:type="dxa"/>
            </w:tcMar>
            <w:vAlign w:val="bottom"/>
          </w:tcPr>
          <w:p w:rsidR="00CF2C20" w:rsidRPr="00A031BC" w:rsidRDefault="00CF2C20" w:rsidP="00521DC9">
            <w:pPr>
              <w:spacing w:after="0" w:line="240" w:lineRule="auto"/>
              <w:rPr>
                <w:rFonts w:ascii="Times New Roman" w:hAnsi="Times New Roman" w:cs="Times New Roman"/>
                <w:b/>
                <w:sz w:val="28"/>
                <w:szCs w:val="28"/>
                <w:lang w:val="uk-UA"/>
              </w:rPr>
            </w:pPr>
            <w:r w:rsidRPr="00A031BC">
              <w:rPr>
                <w:rFonts w:ascii="Times New Roman" w:hAnsi="Times New Roman" w:cs="Times New Roman"/>
                <w:b/>
                <w:sz w:val="28"/>
                <w:szCs w:val="28"/>
                <w:lang w:val="uk-UA"/>
              </w:rPr>
              <w:t>Всього по 5 районах</w:t>
            </w:r>
          </w:p>
        </w:tc>
        <w:tc>
          <w:tcPr>
            <w:tcW w:w="1405" w:type="dxa"/>
            <w:shd w:val="clear" w:color="auto" w:fill="auto"/>
            <w:tcMar>
              <w:top w:w="0" w:type="dxa"/>
              <w:left w:w="115" w:type="dxa"/>
              <w:bottom w:w="0" w:type="dxa"/>
              <w:right w:w="115" w:type="dxa"/>
            </w:tcMar>
            <w:vAlign w:val="bottom"/>
          </w:tcPr>
          <w:p w:rsidR="00CF2C20" w:rsidRPr="00A031BC" w:rsidRDefault="00CF2C20" w:rsidP="00521DC9">
            <w:pPr>
              <w:spacing w:after="0" w:line="240" w:lineRule="auto"/>
              <w:jc w:val="center"/>
              <w:rPr>
                <w:rFonts w:ascii="Times New Roman" w:hAnsi="Times New Roman" w:cs="Times New Roman"/>
                <w:b/>
                <w:sz w:val="28"/>
                <w:szCs w:val="28"/>
                <w:lang w:val="uk-UA"/>
              </w:rPr>
            </w:pPr>
            <w:r w:rsidRPr="00A031BC">
              <w:rPr>
                <w:rFonts w:ascii="Times New Roman" w:hAnsi="Times New Roman" w:cs="Times New Roman"/>
                <w:b/>
                <w:sz w:val="28"/>
                <w:szCs w:val="28"/>
                <w:lang w:val="uk-UA"/>
              </w:rPr>
              <w:t>167</w:t>
            </w:r>
          </w:p>
        </w:tc>
        <w:tc>
          <w:tcPr>
            <w:tcW w:w="1949" w:type="dxa"/>
            <w:shd w:val="clear" w:color="auto" w:fill="auto"/>
            <w:tcMar>
              <w:top w:w="0" w:type="dxa"/>
              <w:left w:w="115" w:type="dxa"/>
              <w:bottom w:w="0" w:type="dxa"/>
              <w:right w:w="115" w:type="dxa"/>
            </w:tcMar>
            <w:vAlign w:val="bottom"/>
          </w:tcPr>
          <w:p w:rsidR="00CF2C20" w:rsidRPr="00A031BC" w:rsidRDefault="00CF2C20" w:rsidP="00521DC9">
            <w:pPr>
              <w:spacing w:after="0" w:line="240" w:lineRule="auto"/>
              <w:jc w:val="center"/>
              <w:rPr>
                <w:rFonts w:ascii="Times New Roman" w:hAnsi="Times New Roman" w:cs="Times New Roman"/>
                <w:b/>
                <w:sz w:val="28"/>
                <w:szCs w:val="28"/>
                <w:lang w:val="uk-UA"/>
              </w:rPr>
            </w:pPr>
            <w:r w:rsidRPr="00A031BC">
              <w:rPr>
                <w:rFonts w:ascii="Times New Roman" w:hAnsi="Times New Roman" w:cs="Times New Roman"/>
                <w:b/>
                <w:sz w:val="28"/>
                <w:szCs w:val="28"/>
                <w:lang w:val="uk-UA"/>
              </w:rPr>
              <w:t>1329</w:t>
            </w:r>
          </w:p>
        </w:tc>
        <w:tc>
          <w:tcPr>
            <w:tcW w:w="1854" w:type="dxa"/>
            <w:shd w:val="clear" w:color="auto" w:fill="auto"/>
            <w:tcMar>
              <w:top w:w="0" w:type="dxa"/>
              <w:left w:w="115" w:type="dxa"/>
              <w:bottom w:w="0" w:type="dxa"/>
              <w:right w:w="115" w:type="dxa"/>
            </w:tcMar>
            <w:vAlign w:val="bottom"/>
          </w:tcPr>
          <w:p w:rsidR="00CF2C20" w:rsidRPr="00A031BC" w:rsidRDefault="00CF2C20" w:rsidP="00521DC9">
            <w:pPr>
              <w:spacing w:after="0" w:line="240" w:lineRule="auto"/>
              <w:jc w:val="center"/>
              <w:rPr>
                <w:rFonts w:ascii="Times New Roman" w:hAnsi="Times New Roman" w:cs="Times New Roman"/>
                <w:b/>
                <w:sz w:val="28"/>
                <w:szCs w:val="28"/>
                <w:lang w:val="uk-UA"/>
              </w:rPr>
            </w:pPr>
            <w:r w:rsidRPr="00A031BC">
              <w:rPr>
                <w:rFonts w:ascii="Times New Roman" w:hAnsi="Times New Roman" w:cs="Times New Roman"/>
                <w:b/>
                <w:sz w:val="28"/>
                <w:szCs w:val="28"/>
                <w:lang w:val="uk-UA"/>
              </w:rPr>
              <w:t>447</w:t>
            </w:r>
          </w:p>
        </w:tc>
        <w:tc>
          <w:tcPr>
            <w:tcW w:w="1847" w:type="dxa"/>
            <w:shd w:val="clear" w:color="auto" w:fill="auto"/>
            <w:tcMar>
              <w:top w:w="0" w:type="dxa"/>
              <w:left w:w="115" w:type="dxa"/>
              <w:bottom w:w="0" w:type="dxa"/>
              <w:right w:w="115" w:type="dxa"/>
            </w:tcMar>
            <w:vAlign w:val="bottom"/>
          </w:tcPr>
          <w:p w:rsidR="00CF2C20" w:rsidRPr="00A031BC" w:rsidRDefault="00CF2C20" w:rsidP="00521DC9">
            <w:pPr>
              <w:spacing w:after="0" w:line="240" w:lineRule="auto"/>
              <w:jc w:val="center"/>
              <w:rPr>
                <w:rFonts w:ascii="Times New Roman" w:hAnsi="Times New Roman" w:cs="Times New Roman"/>
                <w:b/>
                <w:sz w:val="28"/>
                <w:szCs w:val="28"/>
                <w:lang w:val="uk-UA"/>
              </w:rPr>
            </w:pPr>
            <w:r w:rsidRPr="00A031BC">
              <w:rPr>
                <w:rFonts w:ascii="Times New Roman" w:hAnsi="Times New Roman" w:cs="Times New Roman"/>
                <w:b/>
                <w:sz w:val="28"/>
                <w:szCs w:val="28"/>
                <w:lang w:val="uk-UA"/>
              </w:rPr>
              <w:t>394592</w:t>
            </w:r>
          </w:p>
        </w:tc>
      </w:tr>
      <w:tr w:rsidR="00CF2C20" w:rsidRPr="00A031BC" w:rsidTr="00004192">
        <w:trPr>
          <w:trHeight w:val="277"/>
        </w:trPr>
        <w:tc>
          <w:tcPr>
            <w:tcW w:w="2560" w:type="dxa"/>
            <w:shd w:val="clear" w:color="auto" w:fill="auto"/>
            <w:tcMar>
              <w:top w:w="0" w:type="dxa"/>
              <w:left w:w="115" w:type="dxa"/>
              <w:bottom w:w="0" w:type="dxa"/>
              <w:right w:w="115" w:type="dxa"/>
            </w:tcMar>
            <w:vAlign w:val="bottom"/>
          </w:tcPr>
          <w:p w:rsidR="00CF2C20" w:rsidRPr="00A031BC" w:rsidRDefault="00CF2C20" w:rsidP="00521DC9">
            <w:pPr>
              <w:spacing w:after="0" w:line="240" w:lineRule="auto"/>
              <w:rPr>
                <w:rFonts w:ascii="Times New Roman" w:hAnsi="Times New Roman" w:cs="Times New Roman"/>
                <w:b/>
                <w:sz w:val="28"/>
                <w:szCs w:val="28"/>
                <w:lang w:val="uk-UA"/>
              </w:rPr>
            </w:pPr>
            <w:r w:rsidRPr="00A031BC">
              <w:rPr>
                <w:rFonts w:ascii="Times New Roman" w:hAnsi="Times New Roman" w:cs="Times New Roman"/>
                <w:b/>
                <w:sz w:val="28"/>
                <w:szCs w:val="28"/>
                <w:lang w:val="uk-UA"/>
              </w:rPr>
              <w:t>Всього по області</w:t>
            </w:r>
          </w:p>
        </w:tc>
        <w:tc>
          <w:tcPr>
            <w:tcW w:w="1405" w:type="dxa"/>
            <w:shd w:val="clear" w:color="auto" w:fill="auto"/>
            <w:tcMar>
              <w:top w:w="0" w:type="dxa"/>
              <w:left w:w="115" w:type="dxa"/>
              <w:bottom w:w="0" w:type="dxa"/>
              <w:right w:w="115" w:type="dxa"/>
            </w:tcMar>
            <w:vAlign w:val="center"/>
          </w:tcPr>
          <w:p w:rsidR="00CF2C20" w:rsidRPr="00A031BC" w:rsidRDefault="00CF2C20" w:rsidP="00521DC9">
            <w:pPr>
              <w:spacing w:after="0" w:line="240" w:lineRule="auto"/>
              <w:jc w:val="center"/>
              <w:rPr>
                <w:rFonts w:ascii="Times New Roman" w:hAnsi="Times New Roman" w:cs="Times New Roman"/>
                <w:b/>
                <w:sz w:val="28"/>
                <w:szCs w:val="28"/>
                <w:lang w:val="uk-UA"/>
              </w:rPr>
            </w:pPr>
            <w:r w:rsidRPr="00A031BC">
              <w:rPr>
                <w:rFonts w:ascii="Times New Roman" w:hAnsi="Times New Roman" w:cs="Times New Roman"/>
                <w:b/>
                <w:sz w:val="28"/>
                <w:szCs w:val="28"/>
                <w:lang w:val="uk-UA"/>
              </w:rPr>
              <w:t>366</w:t>
            </w:r>
          </w:p>
        </w:tc>
        <w:tc>
          <w:tcPr>
            <w:tcW w:w="1949" w:type="dxa"/>
            <w:shd w:val="clear" w:color="auto" w:fill="auto"/>
            <w:tcMar>
              <w:top w:w="0" w:type="dxa"/>
              <w:left w:w="115" w:type="dxa"/>
              <w:bottom w:w="0" w:type="dxa"/>
              <w:right w:w="115" w:type="dxa"/>
            </w:tcMar>
            <w:vAlign w:val="center"/>
          </w:tcPr>
          <w:p w:rsidR="00CF2C20" w:rsidRPr="00A031BC" w:rsidRDefault="00CF2C20" w:rsidP="00521DC9">
            <w:pPr>
              <w:spacing w:after="0" w:line="240" w:lineRule="auto"/>
              <w:jc w:val="center"/>
              <w:rPr>
                <w:rFonts w:ascii="Times New Roman" w:hAnsi="Times New Roman" w:cs="Times New Roman"/>
                <w:b/>
                <w:sz w:val="28"/>
                <w:szCs w:val="28"/>
                <w:lang w:val="uk-UA"/>
              </w:rPr>
            </w:pPr>
            <w:r w:rsidRPr="00A031BC">
              <w:rPr>
                <w:rFonts w:ascii="Times New Roman" w:hAnsi="Times New Roman" w:cs="Times New Roman"/>
                <w:b/>
                <w:sz w:val="28"/>
                <w:szCs w:val="28"/>
                <w:lang w:val="uk-UA"/>
              </w:rPr>
              <w:t>2469</w:t>
            </w:r>
          </w:p>
        </w:tc>
        <w:tc>
          <w:tcPr>
            <w:tcW w:w="1854" w:type="dxa"/>
            <w:shd w:val="clear" w:color="auto" w:fill="auto"/>
            <w:tcMar>
              <w:top w:w="0" w:type="dxa"/>
              <w:left w:w="115" w:type="dxa"/>
              <w:bottom w:w="0" w:type="dxa"/>
              <w:right w:w="115" w:type="dxa"/>
            </w:tcMar>
            <w:vAlign w:val="center"/>
          </w:tcPr>
          <w:p w:rsidR="00CF2C20" w:rsidRPr="00A031BC" w:rsidRDefault="00CF2C20" w:rsidP="00521DC9">
            <w:pPr>
              <w:spacing w:after="0" w:line="240" w:lineRule="auto"/>
              <w:jc w:val="center"/>
              <w:rPr>
                <w:rFonts w:ascii="Times New Roman" w:hAnsi="Times New Roman" w:cs="Times New Roman"/>
                <w:b/>
                <w:sz w:val="28"/>
                <w:szCs w:val="28"/>
                <w:lang w:val="uk-UA"/>
              </w:rPr>
            </w:pPr>
            <w:r w:rsidRPr="00A031BC">
              <w:rPr>
                <w:rFonts w:ascii="Times New Roman" w:hAnsi="Times New Roman" w:cs="Times New Roman"/>
                <w:b/>
                <w:sz w:val="28"/>
                <w:szCs w:val="28"/>
                <w:lang w:val="uk-UA"/>
              </w:rPr>
              <w:t>725</w:t>
            </w:r>
          </w:p>
        </w:tc>
        <w:tc>
          <w:tcPr>
            <w:tcW w:w="1847" w:type="dxa"/>
            <w:shd w:val="clear" w:color="auto" w:fill="auto"/>
            <w:tcMar>
              <w:top w:w="0" w:type="dxa"/>
              <w:left w:w="115" w:type="dxa"/>
              <w:bottom w:w="0" w:type="dxa"/>
              <w:right w:w="115" w:type="dxa"/>
            </w:tcMar>
          </w:tcPr>
          <w:p w:rsidR="00CF2C20" w:rsidRPr="00A031BC" w:rsidRDefault="00CF2C20" w:rsidP="00521DC9">
            <w:pPr>
              <w:spacing w:after="0" w:line="240" w:lineRule="auto"/>
              <w:jc w:val="center"/>
              <w:rPr>
                <w:rFonts w:ascii="Times New Roman" w:hAnsi="Times New Roman" w:cs="Times New Roman"/>
                <w:b/>
                <w:sz w:val="28"/>
                <w:szCs w:val="28"/>
                <w:lang w:val="uk-UA"/>
              </w:rPr>
            </w:pPr>
            <w:r w:rsidRPr="00A031BC">
              <w:rPr>
                <w:rFonts w:ascii="Times New Roman" w:hAnsi="Times New Roman" w:cs="Times New Roman"/>
                <w:b/>
                <w:sz w:val="28"/>
                <w:szCs w:val="28"/>
                <w:lang w:val="uk-UA"/>
              </w:rPr>
              <w:t>1734500</w:t>
            </w:r>
          </w:p>
        </w:tc>
      </w:tr>
      <w:tr w:rsidR="00CF2C20" w:rsidRPr="00A031BC" w:rsidTr="00004192">
        <w:trPr>
          <w:trHeight w:val="277"/>
        </w:trPr>
        <w:tc>
          <w:tcPr>
            <w:tcW w:w="2560" w:type="dxa"/>
            <w:shd w:val="clear" w:color="auto" w:fill="auto"/>
            <w:tcMar>
              <w:top w:w="0" w:type="dxa"/>
              <w:left w:w="115" w:type="dxa"/>
              <w:bottom w:w="0" w:type="dxa"/>
              <w:right w:w="115" w:type="dxa"/>
            </w:tcMar>
            <w:vAlign w:val="bottom"/>
          </w:tcPr>
          <w:p w:rsidR="00CF2C20" w:rsidRPr="00A031BC" w:rsidRDefault="00CF2C20" w:rsidP="00521DC9">
            <w:pPr>
              <w:spacing w:after="0" w:line="240" w:lineRule="auto"/>
              <w:jc w:val="right"/>
              <w:rPr>
                <w:rFonts w:ascii="Times New Roman" w:hAnsi="Times New Roman" w:cs="Times New Roman"/>
                <w:b/>
                <w:sz w:val="28"/>
                <w:szCs w:val="28"/>
                <w:lang w:val="uk-UA"/>
              </w:rPr>
            </w:pPr>
            <w:r w:rsidRPr="00A031BC">
              <w:rPr>
                <w:rFonts w:ascii="Times New Roman" w:hAnsi="Times New Roman" w:cs="Times New Roman"/>
                <w:b/>
                <w:sz w:val="28"/>
                <w:szCs w:val="28"/>
                <w:lang w:val="uk-UA"/>
              </w:rPr>
              <w:t>%</w:t>
            </w:r>
          </w:p>
        </w:tc>
        <w:tc>
          <w:tcPr>
            <w:tcW w:w="1405" w:type="dxa"/>
            <w:shd w:val="clear" w:color="auto" w:fill="auto"/>
            <w:tcMar>
              <w:top w:w="0" w:type="dxa"/>
              <w:left w:w="115" w:type="dxa"/>
              <w:bottom w:w="0" w:type="dxa"/>
              <w:right w:w="115" w:type="dxa"/>
            </w:tcMar>
            <w:vAlign w:val="bottom"/>
          </w:tcPr>
          <w:p w:rsidR="00CF2C20" w:rsidRPr="00A031BC" w:rsidRDefault="00CF2C20" w:rsidP="00521DC9">
            <w:pPr>
              <w:spacing w:after="0" w:line="240" w:lineRule="auto"/>
              <w:jc w:val="center"/>
              <w:rPr>
                <w:rFonts w:ascii="Times New Roman" w:hAnsi="Times New Roman" w:cs="Times New Roman"/>
                <w:b/>
                <w:sz w:val="28"/>
                <w:szCs w:val="28"/>
                <w:lang w:val="uk-UA"/>
              </w:rPr>
            </w:pPr>
            <w:r w:rsidRPr="00A031BC">
              <w:rPr>
                <w:rFonts w:ascii="Times New Roman" w:hAnsi="Times New Roman" w:cs="Times New Roman"/>
                <w:b/>
                <w:sz w:val="28"/>
                <w:szCs w:val="28"/>
                <w:lang w:val="uk-UA"/>
              </w:rPr>
              <w:t>45,88</w:t>
            </w:r>
          </w:p>
        </w:tc>
        <w:tc>
          <w:tcPr>
            <w:tcW w:w="1949" w:type="dxa"/>
            <w:shd w:val="clear" w:color="auto" w:fill="auto"/>
            <w:tcMar>
              <w:top w:w="0" w:type="dxa"/>
              <w:left w:w="115" w:type="dxa"/>
              <w:bottom w:w="0" w:type="dxa"/>
              <w:right w:w="115" w:type="dxa"/>
            </w:tcMar>
            <w:vAlign w:val="bottom"/>
          </w:tcPr>
          <w:p w:rsidR="00CF2C20" w:rsidRPr="00A031BC" w:rsidRDefault="00CF2C20" w:rsidP="00521DC9">
            <w:pPr>
              <w:spacing w:after="0" w:line="240" w:lineRule="auto"/>
              <w:jc w:val="center"/>
              <w:rPr>
                <w:rFonts w:ascii="Times New Roman" w:hAnsi="Times New Roman" w:cs="Times New Roman"/>
                <w:b/>
                <w:sz w:val="28"/>
                <w:szCs w:val="28"/>
                <w:lang w:val="uk-UA"/>
              </w:rPr>
            </w:pPr>
            <w:r w:rsidRPr="00A031BC">
              <w:rPr>
                <w:rFonts w:ascii="Times New Roman" w:hAnsi="Times New Roman" w:cs="Times New Roman"/>
                <w:b/>
                <w:sz w:val="28"/>
                <w:szCs w:val="28"/>
                <w:lang w:val="uk-UA"/>
              </w:rPr>
              <w:t>53,76</w:t>
            </w:r>
          </w:p>
        </w:tc>
        <w:tc>
          <w:tcPr>
            <w:tcW w:w="1854" w:type="dxa"/>
            <w:shd w:val="clear" w:color="auto" w:fill="auto"/>
            <w:tcMar>
              <w:top w:w="0" w:type="dxa"/>
              <w:left w:w="115" w:type="dxa"/>
              <w:bottom w:w="0" w:type="dxa"/>
              <w:right w:w="115" w:type="dxa"/>
            </w:tcMar>
            <w:vAlign w:val="bottom"/>
          </w:tcPr>
          <w:p w:rsidR="00CF2C20" w:rsidRPr="00A031BC" w:rsidRDefault="00CF2C20" w:rsidP="00521DC9">
            <w:pPr>
              <w:spacing w:after="0" w:line="240" w:lineRule="auto"/>
              <w:jc w:val="center"/>
              <w:rPr>
                <w:rFonts w:ascii="Times New Roman" w:hAnsi="Times New Roman" w:cs="Times New Roman"/>
                <w:b/>
                <w:sz w:val="28"/>
                <w:szCs w:val="28"/>
                <w:lang w:val="uk-UA"/>
              </w:rPr>
            </w:pPr>
            <w:r w:rsidRPr="00A031BC">
              <w:rPr>
                <w:rFonts w:ascii="Times New Roman" w:hAnsi="Times New Roman" w:cs="Times New Roman"/>
                <w:b/>
                <w:sz w:val="28"/>
                <w:szCs w:val="28"/>
                <w:lang w:val="uk-UA"/>
              </w:rPr>
              <w:t>61,66</w:t>
            </w:r>
          </w:p>
        </w:tc>
        <w:tc>
          <w:tcPr>
            <w:tcW w:w="1847" w:type="dxa"/>
            <w:shd w:val="clear" w:color="auto" w:fill="auto"/>
            <w:tcMar>
              <w:top w:w="0" w:type="dxa"/>
              <w:left w:w="115" w:type="dxa"/>
              <w:bottom w:w="0" w:type="dxa"/>
              <w:right w:w="115" w:type="dxa"/>
            </w:tcMar>
            <w:vAlign w:val="bottom"/>
          </w:tcPr>
          <w:p w:rsidR="00CF2C20" w:rsidRPr="00A031BC" w:rsidRDefault="00CF2C20" w:rsidP="00521DC9">
            <w:pPr>
              <w:spacing w:after="0" w:line="240" w:lineRule="auto"/>
              <w:jc w:val="center"/>
              <w:rPr>
                <w:rFonts w:ascii="Times New Roman" w:hAnsi="Times New Roman" w:cs="Times New Roman"/>
                <w:b/>
                <w:sz w:val="28"/>
                <w:szCs w:val="28"/>
                <w:lang w:val="uk-UA"/>
              </w:rPr>
            </w:pPr>
            <w:r w:rsidRPr="00A031BC">
              <w:rPr>
                <w:rFonts w:ascii="Times New Roman" w:hAnsi="Times New Roman" w:cs="Times New Roman"/>
                <w:b/>
                <w:sz w:val="28"/>
                <w:szCs w:val="28"/>
                <w:lang w:val="uk-UA"/>
              </w:rPr>
              <w:t>22,75</w:t>
            </w:r>
          </w:p>
        </w:tc>
      </w:tr>
    </w:tbl>
    <w:p w:rsidR="00004192" w:rsidRPr="00A031BC" w:rsidRDefault="00004192" w:rsidP="00CF2C20">
      <w:pPr>
        <w:spacing w:after="0" w:line="240" w:lineRule="auto"/>
        <w:rPr>
          <w:rFonts w:ascii="Times New Roman" w:hAnsi="Times New Roman" w:cs="Times New Roman"/>
          <w:i/>
          <w:iCs/>
          <w:sz w:val="16"/>
          <w:szCs w:val="16"/>
          <w:lang w:val="uk-UA"/>
        </w:rPr>
      </w:pPr>
    </w:p>
    <w:p w:rsidR="00CF2C20" w:rsidRPr="00A031BC" w:rsidRDefault="00CF2C20" w:rsidP="00CF2C20">
      <w:pPr>
        <w:spacing w:after="0" w:line="240" w:lineRule="auto"/>
        <w:rPr>
          <w:rFonts w:ascii="Times New Roman" w:hAnsi="Times New Roman" w:cs="Times New Roman"/>
          <w:sz w:val="24"/>
          <w:szCs w:val="24"/>
          <w:lang w:val="uk-UA"/>
        </w:rPr>
      </w:pPr>
      <w:r w:rsidRPr="00A031BC">
        <w:rPr>
          <w:rFonts w:ascii="Times New Roman" w:hAnsi="Times New Roman" w:cs="Times New Roman"/>
          <w:i/>
          <w:iCs/>
          <w:sz w:val="16"/>
          <w:szCs w:val="16"/>
          <w:lang w:val="uk-UA"/>
        </w:rPr>
        <w:t>Дані про загиблих та травмованих осіб за 12 місяців 2015 року, дані про наїзди на пішоходів за період з 01.01.2015 по 01.08.2016 (19 місяців)</w:t>
      </w:r>
    </w:p>
    <w:p w:rsidR="000134E7" w:rsidRDefault="001541C2" w:rsidP="001541C2">
      <w:pPr>
        <w:tabs>
          <w:tab w:val="left" w:pos="4800"/>
          <w:tab w:val="center" w:pos="5193"/>
        </w:tabs>
        <w:spacing w:after="0" w:line="240" w:lineRule="auto"/>
        <w:ind w:firstLine="720"/>
        <w:rPr>
          <w:rFonts w:ascii="Times New Roman" w:hAnsi="Times New Roman" w:cs="Times New Roman"/>
          <w:sz w:val="28"/>
          <w:szCs w:val="28"/>
          <w:lang w:val="uk-UA"/>
        </w:rPr>
      </w:pPr>
      <w:r>
        <w:rPr>
          <w:rFonts w:ascii="Times New Roman" w:hAnsi="Times New Roman" w:cs="Times New Roman"/>
          <w:sz w:val="28"/>
          <w:szCs w:val="28"/>
          <w:lang w:val="uk-UA"/>
        </w:rPr>
        <w:tab/>
      </w:r>
    </w:p>
    <w:p w:rsidR="000134E7" w:rsidRDefault="000134E7" w:rsidP="001541C2">
      <w:pPr>
        <w:tabs>
          <w:tab w:val="left" w:pos="4800"/>
          <w:tab w:val="center" w:pos="5193"/>
        </w:tabs>
        <w:spacing w:after="0" w:line="240" w:lineRule="auto"/>
        <w:ind w:firstLine="720"/>
        <w:rPr>
          <w:rFonts w:ascii="Times New Roman" w:hAnsi="Times New Roman" w:cs="Times New Roman"/>
          <w:sz w:val="28"/>
          <w:szCs w:val="28"/>
          <w:lang w:val="uk-UA"/>
        </w:rPr>
      </w:pPr>
    </w:p>
    <w:p w:rsidR="000134E7" w:rsidRDefault="000134E7" w:rsidP="001541C2">
      <w:pPr>
        <w:tabs>
          <w:tab w:val="left" w:pos="4800"/>
          <w:tab w:val="center" w:pos="5193"/>
        </w:tabs>
        <w:spacing w:after="0" w:line="240" w:lineRule="auto"/>
        <w:ind w:firstLine="720"/>
        <w:rPr>
          <w:rFonts w:ascii="Times New Roman" w:hAnsi="Times New Roman" w:cs="Times New Roman"/>
          <w:sz w:val="28"/>
          <w:szCs w:val="28"/>
          <w:lang w:val="uk-UA"/>
        </w:rPr>
      </w:pPr>
    </w:p>
    <w:p w:rsidR="00004192" w:rsidRPr="00A031BC" w:rsidRDefault="000134E7" w:rsidP="001541C2">
      <w:pPr>
        <w:tabs>
          <w:tab w:val="left" w:pos="4800"/>
          <w:tab w:val="center" w:pos="5193"/>
        </w:tabs>
        <w:spacing w:after="0" w:line="240" w:lineRule="auto"/>
        <w:ind w:firstLine="720"/>
        <w:rPr>
          <w:rFonts w:ascii="Times New Roman" w:hAnsi="Times New Roman" w:cs="Times New Roman"/>
          <w:sz w:val="28"/>
          <w:szCs w:val="28"/>
          <w:lang w:val="uk-UA"/>
        </w:rPr>
      </w:pPr>
      <w:r>
        <w:rPr>
          <w:rFonts w:ascii="Times New Roman" w:hAnsi="Times New Roman" w:cs="Times New Roman"/>
          <w:sz w:val="28"/>
          <w:szCs w:val="28"/>
          <w:lang w:val="uk-UA"/>
        </w:rPr>
        <w:tab/>
      </w:r>
      <w:r w:rsidR="00A031BC">
        <w:rPr>
          <w:rFonts w:ascii="Times New Roman" w:hAnsi="Times New Roman" w:cs="Times New Roman"/>
          <w:sz w:val="28"/>
          <w:szCs w:val="28"/>
          <w:lang w:val="uk-UA"/>
        </w:rPr>
        <w:t>10</w:t>
      </w:r>
    </w:p>
    <w:p w:rsidR="00004192" w:rsidRPr="00A031BC" w:rsidRDefault="00004192" w:rsidP="00004192">
      <w:pPr>
        <w:spacing w:after="0" w:line="240" w:lineRule="auto"/>
        <w:ind w:firstLine="720"/>
        <w:jc w:val="center"/>
        <w:rPr>
          <w:rFonts w:ascii="Times New Roman" w:hAnsi="Times New Roman" w:cs="Times New Roman"/>
          <w:sz w:val="28"/>
          <w:szCs w:val="28"/>
          <w:lang w:val="uk-UA"/>
        </w:rPr>
      </w:pPr>
    </w:p>
    <w:p w:rsidR="00CF2C20" w:rsidRPr="00A031BC" w:rsidRDefault="00CF2C20" w:rsidP="00CF2C20">
      <w:pPr>
        <w:spacing w:after="0" w:line="240" w:lineRule="auto"/>
        <w:ind w:firstLine="720"/>
        <w:jc w:val="both"/>
        <w:rPr>
          <w:rFonts w:ascii="Times New Roman" w:hAnsi="Times New Roman" w:cs="Times New Roman"/>
          <w:sz w:val="28"/>
          <w:szCs w:val="28"/>
          <w:lang w:val="uk-UA"/>
        </w:rPr>
      </w:pPr>
      <w:r w:rsidRPr="00A031BC">
        <w:rPr>
          <w:rFonts w:ascii="Times New Roman" w:hAnsi="Times New Roman" w:cs="Times New Roman"/>
          <w:sz w:val="28"/>
          <w:szCs w:val="28"/>
          <w:lang w:val="uk-UA"/>
        </w:rPr>
        <w:t xml:space="preserve">Переліки робіт і об’єктів формуються головним координатором обласної програми розвитку дорожнього руху та його безпеки «Нульова смертність на дорогах Київщини» на 2017 – 2019 роки – </w:t>
      </w:r>
      <w:r w:rsidR="00A8378F" w:rsidRPr="00A031BC">
        <w:rPr>
          <w:rFonts w:ascii="Times New Roman" w:hAnsi="Times New Roman" w:cs="Times New Roman"/>
          <w:sz w:val="28"/>
          <w:szCs w:val="28"/>
          <w:lang w:val="uk-UA"/>
        </w:rPr>
        <w:t xml:space="preserve">департаментом регіонального розвитку та житлово-комунального господарства </w:t>
      </w:r>
      <w:r w:rsidRPr="00A031BC">
        <w:rPr>
          <w:rFonts w:ascii="Times New Roman" w:hAnsi="Times New Roman" w:cs="Times New Roman"/>
          <w:sz w:val="28"/>
          <w:szCs w:val="28"/>
          <w:lang w:val="uk-UA"/>
        </w:rPr>
        <w:t xml:space="preserve">облдержадміністрації, на основі досліджень та пропозицій інших координаторів за напрямами. </w:t>
      </w:r>
    </w:p>
    <w:p w:rsidR="00CF2C20" w:rsidRPr="00A031BC" w:rsidRDefault="00A8378F" w:rsidP="00CF2C20">
      <w:pPr>
        <w:spacing w:after="0" w:line="240" w:lineRule="auto"/>
        <w:ind w:firstLine="720"/>
        <w:jc w:val="both"/>
        <w:rPr>
          <w:rFonts w:ascii="Times New Roman" w:hAnsi="Times New Roman" w:cs="Times New Roman"/>
          <w:sz w:val="28"/>
          <w:szCs w:val="28"/>
          <w:lang w:val="uk-UA"/>
        </w:rPr>
      </w:pPr>
      <w:r w:rsidRPr="00A031BC">
        <w:rPr>
          <w:rFonts w:ascii="Times New Roman" w:hAnsi="Times New Roman" w:cs="Times New Roman"/>
          <w:sz w:val="28"/>
          <w:szCs w:val="28"/>
          <w:lang w:val="uk-UA"/>
        </w:rPr>
        <w:t xml:space="preserve">Департамент регіонального розвитку та житлово-комунального господарства </w:t>
      </w:r>
      <w:r w:rsidR="00CF2C20" w:rsidRPr="00A031BC">
        <w:rPr>
          <w:rFonts w:ascii="Times New Roman" w:hAnsi="Times New Roman" w:cs="Times New Roman"/>
          <w:sz w:val="28"/>
          <w:szCs w:val="28"/>
          <w:lang w:val="uk-UA"/>
        </w:rPr>
        <w:t>Київської обласної державної адміністрації подає отримані та узагальнені пропозиції на розгляд профільним комісіям Київської обласної ради, які погоджують отримані переліки.</w:t>
      </w:r>
    </w:p>
    <w:p w:rsidR="00CF2C20" w:rsidRPr="00A031BC" w:rsidRDefault="00CF2C20" w:rsidP="00CF2C20">
      <w:pPr>
        <w:spacing w:after="0" w:line="240" w:lineRule="auto"/>
        <w:ind w:firstLine="720"/>
        <w:jc w:val="both"/>
        <w:rPr>
          <w:rFonts w:ascii="Times New Roman" w:hAnsi="Times New Roman" w:cs="Times New Roman"/>
          <w:sz w:val="28"/>
          <w:szCs w:val="28"/>
          <w:lang w:val="uk-UA"/>
        </w:rPr>
      </w:pPr>
      <w:r w:rsidRPr="00A031BC">
        <w:rPr>
          <w:rFonts w:ascii="Times New Roman" w:hAnsi="Times New Roman" w:cs="Times New Roman"/>
          <w:sz w:val="28"/>
          <w:szCs w:val="28"/>
          <w:lang w:val="uk-UA"/>
        </w:rPr>
        <w:t xml:space="preserve">Узгоджені з профільними комісіями Київської обласної ради переліки об’єктів подаються </w:t>
      </w:r>
      <w:r w:rsidR="00A8378F" w:rsidRPr="00A031BC">
        <w:rPr>
          <w:rFonts w:ascii="Times New Roman" w:hAnsi="Times New Roman" w:cs="Times New Roman"/>
          <w:sz w:val="28"/>
          <w:szCs w:val="28"/>
          <w:lang w:val="uk-UA"/>
        </w:rPr>
        <w:t xml:space="preserve">департаментом регіонального розвитку та житлово-комунального господарства </w:t>
      </w:r>
      <w:r w:rsidRPr="00A031BC">
        <w:rPr>
          <w:rFonts w:ascii="Times New Roman" w:hAnsi="Times New Roman" w:cs="Times New Roman"/>
          <w:sz w:val="28"/>
          <w:szCs w:val="28"/>
          <w:lang w:val="uk-UA"/>
        </w:rPr>
        <w:t xml:space="preserve">облдержадміністрації на затвердження головам Київської обласної державної адміністрації і Київської обласної ради. </w:t>
      </w:r>
    </w:p>
    <w:p w:rsidR="00CF2C20" w:rsidRPr="00A031BC" w:rsidRDefault="00CF2C20" w:rsidP="00CF2C20">
      <w:pPr>
        <w:spacing w:after="0" w:line="240" w:lineRule="auto"/>
        <w:ind w:right="142" w:firstLine="708"/>
        <w:jc w:val="both"/>
        <w:rPr>
          <w:rFonts w:ascii="Times New Roman" w:hAnsi="Times New Roman" w:cs="Times New Roman"/>
          <w:sz w:val="28"/>
          <w:szCs w:val="28"/>
          <w:lang w:val="uk-UA"/>
        </w:rPr>
      </w:pPr>
      <w:r w:rsidRPr="00A031BC">
        <w:rPr>
          <w:rFonts w:ascii="Times New Roman" w:hAnsi="Times New Roman" w:cs="Times New Roman"/>
          <w:sz w:val="28"/>
          <w:szCs w:val="28"/>
          <w:lang w:val="uk-UA"/>
        </w:rPr>
        <w:t>Фінансування Програми планується здійснювати за рахунок коштів обласного і місцевих бюджетів (за узгодженням), в межах видатків, що передбачені для головних розпорядників бюджетних коштів, відповідальних за її виконання, а також інших не заборонених законодавством джерел.</w:t>
      </w:r>
    </w:p>
    <w:p w:rsidR="00CF2C20" w:rsidRPr="00A031BC" w:rsidRDefault="00CF2C20" w:rsidP="00CF2C20">
      <w:pPr>
        <w:spacing w:after="0" w:line="240" w:lineRule="auto"/>
        <w:ind w:right="142" w:firstLine="708"/>
        <w:jc w:val="both"/>
        <w:rPr>
          <w:rFonts w:ascii="Times New Roman" w:hAnsi="Times New Roman" w:cs="Times New Roman"/>
          <w:sz w:val="28"/>
          <w:szCs w:val="28"/>
          <w:lang w:val="uk-UA"/>
        </w:rPr>
      </w:pPr>
      <w:r w:rsidRPr="00A031BC">
        <w:rPr>
          <w:rFonts w:ascii="Times New Roman" w:hAnsi="Times New Roman" w:cs="Times New Roman"/>
          <w:sz w:val="28"/>
          <w:szCs w:val="28"/>
          <w:lang w:val="uk-UA"/>
        </w:rPr>
        <w:t xml:space="preserve">Інфраструктурні заходи Програми пропонується зосередити на підвищенні безпеки пішоходів через мінімізацію ключових факторів ризику, які призводять до високого травматизму та смертності: </w:t>
      </w:r>
    </w:p>
    <w:p w:rsidR="00CF2C20" w:rsidRPr="00A031BC" w:rsidRDefault="00CF2C20" w:rsidP="00CF2C20">
      <w:pPr>
        <w:spacing w:after="0" w:line="240" w:lineRule="auto"/>
        <w:ind w:right="142" w:firstLine="708"/>
        <w:jc w:val="both"/>
        <w:rPr>
          <w:rFonts w:ascii="Times New Roman" w:hAnsi="Times New Roman" w:cs="Times New Roman"/>
          <w:sz w:val="28"/>
          <w:szCs w:val="28"/>
          <w:lang w:val="uk-UA"/>
        </w:rPr>
      </w:pPr>
      <w:r w:rsidRPr="00A031BC">
        <w:rPr>
          <w:rFonts w:ascii="Times New Roman" w:hAnsi="Times New Roman" w:cs="Times New Roman"/>
          <w:sz w:val="28"/>
          <w:szCs w:val="28"/>
          <w:lang w:val="uk-UA"/>
        </w:rPr>
        <w:t xml:space="preserve">1. Висока швидкість потоку транспорту. Швидкість є головним фактором ризику, який збільшує і ймовірність, і тяжкість наслідків ДТП.  </w:t>
      </w:r>
    </w:p>
    <w:p w:rsidR="00CF2C20" w:rsidRPr="00A031BC" w:rsidRDefault="00CF2C20" w:rsidP="00CF2C20">
      <w:pPr>
        <w:spacing w:after="0" w:line="240" w:lineRule="auto"/>
        <w:ind w:right="142" w:firstLine="708"/>
        <w:jc w:val="both"/>
        <w:rPr>
          <w:rFonts w:ascii="Times New Roman" w:hAnsi="Times New Roman" w:cs="Times New Roman"/>
          <w:sz w:val="28"/>
          <w:szCs w:val="28"/>
          <w:lang w:val="uk-UA"/>
        </w:rPr>
      </w:pPr>
      <w:r w:rsidRPr="00A031BC">
        <w:rPr>
          <w:rFonts w:ascii="Times New Roman" w:hAnsi="Times New Roman" w:cs="Times New Roman"/>
          <w:sz w:val="28"/>
          <w:szCs w:val="28"/>
          <w:lang w:val="uk-UA"/>
        </w:rPr>
        <w:t xml:space="preserve">2. Довга відстань для долання пішоходами, яка означає тривалий «час вразливості». Чим довше часу перебуває людина на проїжджій частині, тим більшою є статистична ймовірність інциденту. </w:t>
      </w:r>
    </w:p>
    <w:p w:rsidR="00CF2C20" w:rsidRPr="00A031BC" w:rsidRDefault="00CF2C20" w:rsidP="00CF2C20">
      <w:pPr>
        <w:spacing w:after="0" w:line="240" w:lineRule="auto"/>
        <w:ind w:right="142" w:firstLine="708"/>
        <w:jc w:val="both"/>
        <w:rPr>
          <w:rFonts w:ascii="Times New Roman" w:hAnsi="Times New Roman" w:cs="Times New Roman"/>
          <w:sz w:val="28"/>
          <w:szCs w:val="28"/>
          <w:lang w:val="uk-UA"/>
        </w:rPr>
      </w:pPr>
      <w:r w:rsidRPr="00A031BC">
        <w:rPr>
          <w:rFonts w:ascii="Times New Roman" w:hAnsi="Times New Roman" w:cs="Times New Roman"/>
          <w:sz w:val="28"/>
          <w:szCs w:val="28"/>
          <w:lang w:val="uk-UA"/>
        </w:rPr>
        <w:t xml:space="preserve">3. Недостатня помітність нерегульованих переходів та людей, що перебувають на них, особливо в темний час доби. </w:t>
      </w:r>
    </w:p>
    <w:p w:rsidR="00CF2C20" w:rsidRPr="00A031BC" w:rsidRDefault="00CF2C20" w:rsidP="00CF2C20">
      <w:pPr>
        <w:spacing w:after="0" w:line="240" w:lineRule="auto"/>
        <w:ind w:right="142" w:firstLine="708"/>
        <w:jc w:val="both"/>
        <w:rPr>
          <w:rFonts w:ascii="Times New Roman" w:hAnsi="Times New Roman" w:cs="Times New Roman"/>
          <w:sz w:val="28"/>
          <w:szCs w:val="28"/>
          <w:lang w:val="uk-UA"/>
        </w:rPr>
      </w:pPr>
      <w:r w:rsidRPr="00A031BC">
        <w:rPr>
          <w:rFonts w:ascii="Times New Roman" w:hAnsi="Times New Roman" w:cs="Times New Roman"/>
          <w:sz w:val="28"/>
          <w:szCs w:val="28"/>
          <w:lang w:val="uk-UA"/>
        </w:rPr>
        <w:t>Як інноваційне і високоефективне рішення, яке мінімізує ці фактори ризику і має науково доведений позитивний вплив на безпеку руху, Програма передбачає облаштування обраних нерегульованих пішохідних переходів активними та пасивними інфраструктурними засобами безпеки - острівцями безпеки, точковим контрастним освітленням, та супровідними дорожніми знаками та сучасною, високоякісною розміткою.</w:t>
      </w:r>
    </w:p>
    <w:p w:rsidR="00CF2C20" w:rsidRPr="00A031BC" w:rsidRDefault="00CF2C20" w:rsidP="00CF2C20">
      <w:pPr>
        <w:spacing w:after="0" w:line="240" w:lineRule="auto"/>
        <w:ind w:right="142" w:firstLine="708"/>
        <w:jc w:val="both"/>
        <w:rPr>
          <w:rFonts w:ascii="Times New Roman" w:hAnsi="Times New Roman" w:cs="Times New Roman"/>
          <w:sz w:val="28"/>
          <w:szCs w:val="28"/>
          <w:lang w:val="uk-UA"/>
        </w:rPr>
      </w:pPr>
      <w:r w:rsidRPr="00A031BC">
        <w:rPr>
          <w:rFonts w:ascii="Times New Roman" w:hAnsi="Times New Roman" w:cs="Times New Roman"/>
          <w:sz w:val="28"/>
          <w:szCs w:val="28"/>
          <w:lang w:val="uk-UA"/>
        </w:rPr>
        <w:t xml:space="preserve">Облаштування острівців безпеки можливо здійснити у короткий термін у цілковитій відповідності з українськими Правилами дорожнього руху, державними стандартами, будівельними нормами та міжнародною практикою. </w:t>
      </w:r>
    </w:p>
    <w:p w:rsidR="00CF2C20" w:rsidRPr="00A031BC" w:rsidRDefault="00CF2C20" w:rsidP="00CF2C20">
      <w:pPr>
        <w:spacing w:after="0" w:line="240" w:lineRule="auto"/>
        <w:ind w:right="142" w:firstLine="708"/>
        <w:jc w:val="both"/>
        <w:rPr>
          <w:rFonts w:ascii="Times New Roman" w:hAnsi="Times New Roman" w:cs="Times New Roman"/>
          <w:b/>
          <w:sz w:val="28"/>
          <w:szCs w:val="28"/>
          <w:lang w:val="uk-UA"/>
        </w:rPr>
      </w:pPr>
      <w:r w:rsidRPr="00A031BC">
        <w:rPr>
          <w:rFonts w:ascii="Times New Roman" w:hAnsi="Times New Roman" w:cs="Times New Roman"/>
          <w:b/>
          <w:sz w:val="28"/>
          <w:szCs w:val="28"/>
          <w:lang w:val="uk-UA"/>
        </w:rPr>
        <w:t>Острівець безпеки:</w:t>
      </w:r>
    </w:p>
    <w:p w:rsidR="00CF2C20" w:rsidRPr="00A031BC" w:rsidRDefault="00CF2C20" w:rsidP="00CF2C20">
      <w:pPr>
        <w:spacing w:after="0" w:line="240" w:lineRule="auto"/>
        <w:ind w:right="142" w:firstLine="708"/>
        <w:jc w:val="both"/>
        <w:rPr>
          <w:rFonts w:ascii="Times New Roman" w:hAnsi="Times New Roman" w:cs="Times New Roman"/>
          <w:sz w:val="28"/>
          <w:szCs w:val="28"/>
          <w:lang w:val="uk-UA"/>
        </w:rPr>
      </w:pPr>
      <w:r w:rsidRPr="00A031BC">
        <w:rPr>
          <w:rFonts w:ascii="Times New Roman" w:hAnsi="Times New Roman" w:cs="Times New Roman"/>
          <w:sz w:val="28"/>
          <w:szCs w:val="28"/>
          <w:lang w:val="uk-UA"/>
        </w:rPr>
        <w:t>•</w:t>
      </w:r>
      <w:r w:rsidRPr="00A031BC">
        <w:rPr>
          <w:rFonts w:ascii="Times New Roman" w:hAnsi="Times New Roman" w:cs="Times New Roman"/>
          <w:sz w:val="28"/>
          <w:szCs w:val="28"/>
          <w:lang w:val="uk-UA"/>
        </w:rPr>
        <w:tab/>
        <w:t>спонукає водіїв до дотримання безпечного швидкісного режиму (60 км/</w:t>
      </w:r>
      <w:proofErr w:type="spellStart"/>
      <w:r w:rsidRPr="00A031BC">
        <w:rPr>
          <w:rFonts w:ascii="Times New Roman" w:hAnsi="Times New Roman" w:cs="Times New Roman"/>
          <w:sz w:val="28"/>
          <w:szCs w:val="28"/>
          <w:lang w:val="uk-UA"/>
        </w:rPr>
        <w:t>год</w:t>
      </w:r>
      <w:proofErr w:type="spellEnd"/>
      <w:r w:rsidRPr="00A031BC">
        <w:rPr>
          <w:rFonts w:ascii="Times New Roman" w:hAnsi="Times New Roman" w:cs="Times New Roman"/>
          <w:sz w:val="28"/>
          <w:szCs w:val="28"/>
          <w:lang w:val="uk-UA"/>
        </w:rPr>
        <w:t>) (за рахунок того, що візуально звужує проїзну частину в місці пішохідного переходу та підвищує концентрацію водіїв; унеможливлює виїзд автомобіля на зустрічну смугу для обгону чи випередження;</w:t>
      </w:r>
    </w:p>
    <w:p w:rsidR="00CF2C20" w:rsidRPr="00A031BC" w:rsidRDefault="00CF2C20" w:rsidP="00CF2C20">
      <w:pPr>
        <w:spacing w:after="0" w:line="240" w:lineRule="auto"/>
        <w:ind w:right="142" w:firstLine="708"/>
        <w:jc w:val="both"/>
        <w:rPr>
          <w:rFonts w:ascii="Times New Roman" w:hAnsi="Times New Roman" w:cs="Times New Roman"/>
          <w:sz w:val="28"/>
          <w:szCs w:val="28"/>
          <w:lang w:val="uk-UA"/>
        </w:rPr>
      </w:pPr>
      <w:r w:rsidRPr="00A031BC">
        <w:rPr>
          <w:rFonts w:ascii="Times New Roman" w:hAnsi="Times New Roman" w:cs="Times New Roman"/>
          <w:sz w:val="28"/>
          <w:szCs w:val="28"/>
          <w:lang w:val="uk-UA"/>
        </w:rPr>
        <w:t>•</w:t>
      </w:r>
      <w:r w:rsidRPr="00A031BC">
        <w:rPr>
          <w:rFonts w:ascii="Times New Roman" w:hAnsi="Times New Roman" w:cs="Times New Roman"/>
          <w:sz w:val="28"/>
          <w:szCs w:val="28"/>
          <w:lang w:val="uk-UA"/>
        </w:rPr>
        <w:tab/>
        <w:t>унеможливлює стоянку і зупинку автотранспорту на переході та в безпосередній близькості від нього;</w:t>
      </w:r>
    </w:p>
    <w:p w:rsidR="00004192" w:rsidRPr="00A031BC" w:rsidRDefault="00004192" w:rsidP="00CF2C20">
      <w:pPr>
        <w:spacing w:after="0" w:line="240" w:lineRule="auto"/>
        <w:ind w:right="142" w:firstLine="708"/>
        <w:jc w:val="both"/>
        <w:rPr>
          <w:rFonts w:ascii="Times New Roman" w:hAnsi="Times New Roman" w:cs="Times New Roman"/>
          <w:sz w:val="28"/>
          <w:szCs w:val="28"/>
          <w:lang w:val="uk-UA"/>
        </w:rPr>
      </w:pPr>
    </w:p>
    <w:p w:rsidR="000134E7" w:rsidRDefault="001541C2" w:rsidP="001541C2">
      <w:pPr>
        <w:tabs>
          <w:tab w:val="left" w:pos="4800"/>
          <w:tab w:val="center" w:pos="5116"/>
        </w:tabs>
        <w:spacing w:after="0" w:line="240" w:lineRule="auto"/>
        <w:ind w:right="142" w:firstLine="708"/>
        <w:rPr>
          <w:rFonts w:ascii="Times New Roman" w:hAnsi="Times New Roman" w:cs="Times New Roman"/>
          <w:sz w:val="28"/>
          <w:szCs w:val="28"/>
          <w:lang w:val="uk-UA"/>
        </w:rPr>
      </w:pPr>
      <w:r>
        <w:rPr>
          <w:rFonts w:ascii="Times New Roman" w:hAnsi="Times New Roman" w:cs="Times New Roman"/>
          <w:sz w:val="28"/>
          <w:szCs w:val="28"/>
          <w:lang w:val="uk-UA"/>
        </w:rPr>
        <w:lastRenderedPageBreak/>
        <w:tab/>
      </w:r>
    </w:p>
    <w:p w:rsidR="000134E7" w:rsidRDefault="000134E7" w:rsidP="001541C2">
      <w:pPr>
        <w:tabs>
          <w:tab w:val="left" w:pos="4800"/>
          <w:tab w:val="center" w:pos="5116"/>
        </w:tabs>
        <w:spacing w:after="0" w:line="240" w:lineRule="auto"/>
        <w:ind w:right="142" w:firstLine="708"/>
        <w:rPr>
          <w:rFonts w:ascii="Times New Roman" w:hAnsi="Times New Roman" w:cs="Times New Roman"/>
          <w:sz w:val="28"/>
          <w:szCs w:val="28"/>
          <w:lang w:val="uk-UA"/>
        </w:rPr>
      </w:pPr>
      <w:r>
        <w:rPr>
          <w:rFonts w:ascii="Times New Roman" w:hAnsi="Times New Roman" w:cs="Times New Roman"/>
          <w:sz w:val="28"/>
          <w:szCs w:val="28"/>
          <w:lang w:val="uk-UA"/>
        </w:rPr>
        <w:tab/>
      </w:r>
    </w:p>
    <w:p w:rsidR="00004192" w:rsidRPr="00A031BC" w:rsidRDefault="000134E7" w:rsidP="001541C2">
      <w:pPr>
        <w:tabs>
          <w:tab w:val="left" w:pos="4800"/>
          <w:tab w:val="center" w:pos="5116"/>
        </w:tabs>
        <w:spacing w:after="0" w:line="240" w:lineRule="auto"/>
        <w:ind w:right="142" w:firstLine="708"/>
        <w:rPr>
          <w:rFonts w:ascii="Times New Roman" w:hAnsi="Times New Roman" w:cs="Times New Roman"/>
          <w:sz w:val="28"/>
          <w:szCs w:val="28"/>
          <w:lang w:val="uk-UA"/>
        </w:rPr>
      </w:pPr>
      <w:r>
        <w:rPr>
          <w:rFonts w:ascii="Times New Roman" w:hAnsi="Times New Roman" w:cs="Times New Roman"/>
          <w:sz w:val="28"/>
          <w:szCs w:val="28"/>
          <w:lang w:val="uk-UA"/>
        </w:rPr>
        <w:tab/>
      </w:r>
      <w:r w:rsidR="00004192" w:rsidRPr="00A031BC">
        <w:rPr>
          <w:rFonts w:ascii="Times New Roman" w:hAnsi="Times New Roman" w:cs="Times New Roman"/>
          <w:sz w:val="28"/>
          <w:szCs w:val="28"/>
          <w:lang w:val="uk-UA"/>
        </w:rPr>
        <w:t>1</w:t>
      </w:r>
      <w:r w:rsidR="00A031BC">
        <w:rPr>
          <w:rFonts w:ascii="Times New Roman" w:hAnsi="Times New Roman" w:cs="Times New Roman"/>
          <w:sz w:val="28"/>
          <w:szCs w:val="28"/>
          <w:lang w:val="uk-UA"/>
        </w:rPr>
        <w:t>1</w:t>
      </w:r>
    </w:p>
    <w:p w:rsidR="00004192" w:rsidRPr="00A031BC" w:rsidRDefault="00004192" w:rsidP="00004192">
      <w:pPr>
        <w:spacing w:after="0" w:line="240" w:lineRule="auto"/>
        <w:ind w:right="142" w:firstLine="708"/>
        <w:jc w:val="center"/>
        <w:rPr>
          <w:rFonts w:ascii="Times New Roman" w:hAnsi="Times New Roman" w:cs="Times New Roman"/>
          <w:sz w:val="28"/>
          <w:szCs w:val="28"/>
          <w:lang w:val="uk-UA"/>
        </w:rPr>
      </w:pPr>
    </w:p>
    <w:p w:rsidR="00CF2C20" w:rsidRPr="00A031BC" w:rsidRDefault="00CF2C20" w:rsidP="00CF2C20">
      <w:pPr>
        <w:spacing w:after="0" w:line="240" w:lineRule="auto"/>
        <w:ind w:right="142" w:firstLine="708"/>
        <w:jc w:val="both"/>
        <w:rPr>
          <w:rFonts w:ascii="Times New Roman" w:hAnsi="Times New Roman" w:cs="Times New Roman"/>
          <w:sz w:val="28"/>
          <w:szCs w:val="28"/>
          <w:lang w:val="uk-UA"/>
        </w:rPr>
      </w:pPr>
      <w:r w:rsidRPr="00A031BC">
        <w:rPr>
          <w:rFonts w:ascii="Times New Roman" w:hAnsi="Times New Roman" w:cs="Times New Roman"/>
          <w:sz w:val="28"/>
          <w:szCs w:val="28"/>
          <w:lang w:val="uk-UA"/>
        </w:rPr>
        <w:t>•</w:t>
      </w:r>
      <w:r w:rsidRPr="00A031BC">
        <w:rPr>
          <w:rFonts w:ascii="Times New Roman" w:hAnsi="Times New Roman" w:cs="Times New Roman"/>
          <w:sz w:val="28"/>
          <w:szCs w:val="28"/>
          <w:lang w:val="uk-UA"/>
        </w:rPr>
        <w:tab/>
        <w:t>скорочує час перебування пішоходів на проїжджій частині, зменшуючи «період вразливості» і створюючи фізичний захист, особливо для мало мобільних груп (діти, особи старшого віку, травмовані особи, інваліди);</w:t>
      </w:r>
    </w:p>
    <w:p w:rsidR="00CF2C20" w:rsidRPr="00A031BC" w:rsidRDefault="00CF2C20" w:rsidP="00CF2C20">
      <w:pPr>
        <w:spacing w:after="0" w:line="240" w:lineRule="auto"/>
        <w:ind w:right="142" w:firstLine="708"/>
        <w:jc w:val="both"/>
        <w:rPr>
          <w:rFonts w:ascii="Times New Roman" w:hAnsi="Times New Roman" w:cs="Times New Roman"/>
          <w:sz w:val="28"/>
          <w:szCs w:val="28"/>
          <w:lang w:val="uk-UA"/>
        </w:rPr>
      </w:pPr>
      <w:r w:rsidRPr="00A031BC">
        <w:rPr>
          <w:rFonts w:ascii="Times New Roman" w:hAnsi="Times New Roman" w:cs="Times New Roman"/>
          <w:sz w:val="28"/>
          <w:szCs w:val="28"/>
          <w:lang w:val="uk-UA"/>
        </w:rPr>
        <w:t>У західній Європі острівці або підняті медіани (буферні зони між напрямками руху) є обов’язковими на усіх вулицях і дорогах, які мають понад дві смуги руху.  В Україні острівці безпеки передбачені нормами ДБН 2.3.5 «Вулиці та дороги населених пунктів». Згідно з цими нормами, обов’язковим є облаштування острівців безпеки для пішоходів на перехрестях, площах кільцевого руху і перегонах магістралей при ширині проїзної частини магістралі більше ніж 15 м. За умови відповідного обґрунтування, при ширині проїзної частини магістралі 15 м і менш, острівець безпеки шириною не менше ніж 2 м може влаштовуватись за рахунок звуження смуги руху до 3,25 м. Острівці можуть облаштовуватися: на нерегульованому переході, на регульованому переході, на перехресті, де організовано рух по колу. Також існують напрямні острівці (облаштовуються на перехрестях) та гальмівні острівці (на в’їзді до населених пунктів).</w:t>
      </w:r>
    </w:p>
    <w:p w:rsidR="00CF2C20" w:rsidRPr="00A031BC" w:rsidRDefault="00CF2C20" w:rsidP="00CF2C20">
      <w:pPr>
        <w:spacing w:after="0" w:line="240" w:lineRule="auto"/>
        <w:ind w:right="142" w:firstLine="708"/>
        <w:jc w:val="both"/>
        <w:rPr>
          <w:rFonts w:ascii="Times New Roman" w:hAnsi="Times New Roman" w:cs="Times New Roman"/>
          <w:sz w:val="28"/>
          <w:szCs w:val="28"/>
          <w:lang w:val="uk-UA"/>
        </w:rPr>
      </w:pPr>
      <w:r w:rsidRPr="00A031BC">
        <w:rPr>
          <w:rFonts w:ascii="Times New Roman" w:hAnsi="Times New Roman" w:cs="Times New Roman"/>
          <w:b/>
          <w:sz w:val="28"/>
          <w:szCs w:val="28"/>
          <w:lang w:val="uk-UA"/>
        </w:rPr>
        <w:t>Іншим інноваційним для України елементом Програми, який відповідає європейським стандартам дорожньої безпеки, є проведення серії наукових досліджень, які дозволять виявити проаналізувати поточні показники безпеки руху на території області та окремих адміністративно-територіальних одиниць (аварійність, травматизм, смертність), визначити пріоритетні місця для облаштування острівців безпеки на дорогах області, та виміряти ефективність заходів програми.</w:t>
      </w:r>
      <w:r w:rsidRPr="00A031BC">
        <w:rPr>
          <w:rFonts w:ascii="Times New Roman" w:hAnsi="Times New Roman" w:cs="Times New Roman"/>
          <w:sz w:val="28"/>
          <w:szCs w:val="28"/>
          <w:lang w:val="uk-UA"/>
        </w:rPr>
        <w:t xml:space="preserve"> Тому Програма передбачає проведення двох типів взаємодоповнюючих досліджень відповідно до міжнародних стандартів, результати яких будуть широко представлені та стануть основою для аналізу, публічних дискусій та прийняття рішень: </w:t>
      </w:r>
    </w:p>
    <w:p w:rsidR="00CF2C20" w:rsidRPr="00A031BC" w:rsidRDefault="00CF2C20" w:rsidP="00CF2C20">
      <w:pPr>
        <w:spacing w:after="0" w:line="240" w:lineRule="auto"/>
        <w:ind w:right="142" w:firstLine="708"/>
        <w:jc w:val="both"/>
        <w:rPr>
          <w:rFonts w:ascii="Times New Roman" w:hAnsi="Times New Roman" w:cs="Times New Roman"/>
          <w:sz w:val="28"/>
          <w:szCs w:val="28"/>
          <w:lang w:val="uk-UA"/>
        </w:rPr>
      </w:pPr>
      <w:r w:rsidRPr="00A031BC">
        <w:rPr>
          <w:rFonts w:ascii="Times New Roman" w:hAnsi="Times New Roman" w:cs="Times New Roman"/>
          <w:sz w:val="28"/>
          <w:szCs w:val="28"/>
          <w:lang w:val="uk-UA"/>
        </w:rPr>
        <w:t>1.</w:t>
      </w:r>
      <w:r w:rsidRPr="00A031BC">
        <w:rPr>
          <w:rFonts w:ascii="Times New Roman" w:hAnsi="Times New Roman" w:cs="Times New Roman"/>
          <w:sz w:val="28"/>
          <w:szCs w:val="28"/>
          <w:lang w:val="uk-UA"/>
        </w:rPr>
        <w:tab/>
        <w:t xml:space="preserve">Дослідження дорожньо-транспортної аварійності, травматизму та смертності на території Київської області, результати якого міститимуть підсумковий аналітичний звіт, електронну мапу ДТП та список рекомендованих місць/автодоріг для спорудження острівців безпеки; </w:t>
      </w:r>
    </w:p>
    <w:p w:rsidR="00CF2C20" w:rsidRPr="00A031BC" w:rsidRDefault="00CF2C20" w:rsidP="00CF2C20">
      <w:pPr>
        <w:spacing w:after="0" w:line="240" w:lineRule="auto"/>
        <w:ind w:right="142" w:firstLine="708"/>
        <w:jc w:val="both"/>
        <w:rPr>
          <w:rFonts w:ascii="Times New Roman" w:hAnsi="Times New Roman" w:cs="Times New Roman"/>
          <w:sz w:val="28"/>
          <w:szCs w:val="28"/>
          <w:lang w:val="uk-UA"/>
        </w:rPr>
      </w:pPr>
      <w:r w:rsidRPr="00A031BC">
        <w:rPr>
          <w:rFonts w:ascii="Times New Roman" w:hAnsi="Times New Roman" w:cs="Times New Roman"/>
          <w:sz w:val="28"/>
          <w:szCs w:val="28"/>
          <w:lang w:val="uk-UA"/>
        </w:rPr>
        <w:t>2.</w:t>
      </w:r>
      <w:r w:rsidRPr="00A031BC">
        <w:rPr>
          <w:rFonts w:ascii="Times New Roman" w:hAnsi="Times New Roman" w:cs="Times New Roman"/>
          <w:sz w:val="28"/>
          <w:szCs w:val="28"/>
          <w:lang w:val="uk-UA"/>
        </w:rPr>
        <w:tab/>
        <w:t>Дослідження швидкості руху автомобілів, що будуть проведені в обраних місцях безпеки до та після облаштування острівців безпеки;</w:t>
      </w:r>
    </w:p>
    <w:p w:rsidR="00CF2C20" w:rsidRPr="00A031BC" w:rsidRDefault="00CF2C20" w:rsidP="00CF2C20">
      <w:pPr>
        <w:spacing w:after="0" w:line="240" w:lineRule="auto"/>
        <w:ind w:right="142" w:firstLine="708"/>
        <w:jc w:val="both"/>
        <w:rPr>
          <w:rFonts w:ascii="Times New Roman" w:hAnsi="Times New Roman" w:cs="Times New Roman"/>
          <w:sz w:val="28"/>
          <w:szCs w:val="28"/>
          <w:lang w:val="uk-UA"/>
        </w:rPr>
      </w:pPr>
      <w:r w:rsidRPr="00A031BC">
        <w:rPr>
          <w:rFonts w:ascii="Times New Roman" w:hAnsi="Times New Roman" w:cs="Times New Roman"/>
          <w:sz w:val="28"/>
          <w:szCs w:val="28"/>
          <w:lang w:val="uk-UA"/>
        </w:rPr>
        <w:t>Разом з цим, реалізація Обласної програми розвитку дорожнього руху та його безпеки «Нульова смертність на дорогах Київщини» на 2017- 2019 роки, зокрема, забезпечення безпеки дорожнього руху Київської області, сприятиме подальшому стабільному соціально-економічному розвитку області та покращенню інвестиційного клімату.</w:t>
      </w:r>
    </w:p>
    <w:p w:rsidR="00CF2C20" w:rsidRPr="00A031BC" w:rsidRDefault="00CF2C20" w:rsidP="00CF2C20">
      <w:pPr>
        <w:spacing w:after="0" w:line="240" w:lineRule="auto"/>
        <w:ind w:right="142" w:firstLine="708"/>
        <w:jc w:val="both"/>
        <w:rPr>
          <w:rFonts w:ascii="Times New Roman" w:hAnsi="Times New Roman" w:cs="Times New Roman"/>
          <w:sz w:val="28"/>
          <w:szCs w:val="28"/>
          <w:lang w:val="uk-UA"/>
        </w:rPr>
      </w:pPr>
      <w:r w:rsidRPr="00A031BC">
        <w:rPr>
          <w:rFonts w:ascii="Times New Roman" w:hAnsi="Times New Roman" w:cs="Times New Roman"/>
          <w:sz w:val="28"/>
          <w:szCs w:val="28"/>
          <w:lang w:val="uk-UA"/>
        </w:rPr>
        <w:t>Ресурсне забезпечення Програми визначено у додатку 1 до Програми.</w:t>
      </w:r>
    </w:p>
    <w:p w:rsidR="00E32D09" w:rsidRPr="00A031BC" w:rsidRDefault="00CF2C20" w:rsidP="00CF2C20">
      <w:pPr>
        <w:tabs>
          <w:tab w:val="left" w:pos="3108"/>
        </w:tabs>
        <w:spacing w:after="0" w:line="240" w:lineRule="auto"/>
        <w:ind w:firstLine="709"/>
        <w:jc w:val="both"/>
        <w:rPr>
          <w:rFonts w:ascii="Times New Roman" w:hAnsi="Times New Roman" w:cs="Times New Roman"/>
          <w:sz w:val="28"/>
          <w:szCs w:val="28"/>
          <w:lang w:val="uk-UA"/>
        </w:rPr>
      </w:pPr>
      <w:r w:rsidRPr="00A031BC">
        <w:rPr>
          <w:rFonts w:ascii="Times New Roman" w:hAnsi="Times New Roman" w:cs="Times New Roman"/>
          <w:sz w:val="28"/>
          <w:szCs w:val="28"/>
          <w:lang w:val="uk-UA"/>
        </w:rPr>
        <w:t>Оскільки вищезазначені заходи мають вирішальне значення для підвищення рівня безпеки дорожнього руху і в умовах недостатнього фінансування з державного бюджету не можуть бути вирішені без залучення коштів обласного бюджету, виникає потреба фінансування їх в рамках Обласної</w:t>
      </w:r>
    </w:p>
    <w:p w:rsidR="000134E7" w:rsidRDefault="000134E7" w:rsidP="00E32D09">
      <w:pPr>
        <w:tabs>
          <w:tab w:val="left" w:pos="3108"/>
        </w:tabs>
        <w:spacing w:after="0" w:line="240" w:lineRule="auto"/>
        <w:jc w:val="center"/>
        <w:rPr>
          <w:rFonts w:ascii="Times New Roman" w:hAnsi="Times New Roman" w:cs="Times New Roman"/>
          <w:sz w:val="28"/>
          <w:szCs w:val="28"/>
          <w:lang w:val="uk-UA"/>
        </w:rPr>
      </w:pPr>
    </w:p>
    <w:p w:rsidR="000134E7" w:rsidRDefault="000134E7" w:rsidP="00E32D09">
      <w:pPr>
        <w:tabs>
          <w:tab w:val="left" w:pos="3108"/>
        </w:tabs>
        <w:spacing w:after="0" w:line="240" w:lineRule="auto"/>
        <w:jc w:val="center"/>
        <w:rPr>
          <w:rFonts w:ascii="Times New Roman" w:hAnsi="Times New Roman" w:cs="Times New Roman"/>
          <w:sz w:val="28"/>
          <w:szCs w:val="28"/>
          <w:lang w:val="uk-UA"/>
        </w:rPr>
      </w:pPr>
    </w:p>
    <w:p w:rsidR="00E32D09" w:rsidRPr="00A031BC" w:rsidRDefault="00E32D09" w:rsidP="00E32D09">
      <w:pPr>
        <w:tabs>
          <w:tab w:val="left" w:pos="3108"/>
        </w:tabs>
        <w:spacing w:after="0" w:line="240" w:lineRule="auto"/>
        <w:jc w:val="center"/>
        <w:rPr>
          <w:rFonts w:ascii="Times New Roman" w:hAnsi="Times New Roman" w:cs="Times New Roman"/>
          <w:sz w:val="28"/>
          <w:szCs w:val="28"/>
          <w:lang w:val="uk-UA"/>
        </w:rPr>
      </w:pPr>
      <w:r w:rsidRPr="00A031BC">
        <w:rPr>
          <w:rFonts w:ascii="Times New Roman" w:hAnsi="Times New Roman" w:cs="Times New Roman"/>
          <w:sz w:val="28"/>
          <w:szCs w:val="28"/>
          <w:lang w:val="uk-UA"/>
        </w:rPr>
        <w:t>1</w:t>
      </w:r>
      <w:r w:rsidR="00A031BC">
        <w:rPr>
          <w:rFonts w:ascii="Times New Roman" w:hAnsi="Times New Roman" w:cs="Times New Roman"/>
          <w:sz w:val="28"/>
          <w:szCs w:val="28"/>
          <w:lang w:val="uk-UA"/>
        </w:rPr>
        <w:t>2</w:t>
      </w:r>
    </w:p>
    <w:p w:rsidR="00E32D09" w:rsidRPr="00A031BC" w:rsidRDefault="00E32D09" w:rsidP="00E32D09">
      <w:pPr>
        <w:tabs>
          <w:tab w:val="left" w:pos="3108"/>
        </w:tabs>
        <w:spacing w:after="0" w:line="240" w:lineRule="auto"/>
        <w:jc w:val="center"/>
        <w:rPr>
          <w:rFonts w:ascii="Times New Roman" w:hAnsi="Times New Roman" w:cs="Times New Roman"/>
          <w:sz w:val="28"/>
          <w:szCs w:val="28"/>
          <w:lang w:val="uk-UA"/>
        </w:rPr>
      </w:pPr>
    </w:p>
    <w:p w:rsidR="00CF2C20" w:rsidRPr="00A031BC" w:rsidRDefault="00CF2C20" w:rsidP="00E32D09">
      <w:pPr>
        <w:tabs>
          <w:tab w:val="left" w:pos="3108"/>
        </w:tabs>
        <w:spacing w:after="0" w:line="240" w:lineRule="auto"/>
        <w:jc w:val="both"/>
        <w:rPr>
          <w:rFonts w:ascii="Times New Roman" w:hAnsi="Times New Roman" w:cs="Times New Roman"/>
          <w:sz w:val="28"/>
          <w:szCs w:val="28"/>
          <w:lang w:val="uk-UA"/>
        </w:rPr>
      </w:pPr>
      <w:r w:rsidRPr="00A031BC">
        <w:rPr>
          <w:rFonts w:ascii="Times New Roman" w:hAnsi="Times New Roman" w:cs="Times New Roman"/>
          <w:sz w:val="28"/>
          <w:szCs w:val="28"/>
          <w:lang w:val="uk-UA"/>
        </w:rPr>
        <w:t xml:space="preserve"> програми розвитку дорожнього руху та його безпеки «Нульова смертність на дорогах Київщини» на 2017 – 2019 роки. </w:t>
      </w:r>
    </w:p>
    <w:p w:rsidR="00CF2C20" w:rsidRPr="00A031BC" w:rsidRDefault="00CF2C20" w:rsidP="00CF2C20">
      <w:pPr>
        <w:spacing w:after="0" w:line="240" w:lineRule="auto"/>
        <w:ind w:firstLine="700"/>
        <w:jc w:val="both"/>
        <w:rPr>
          <w:rFonts w:ascii="Times New Roman" w:hAnsi="Times New Roman" w:cs="Times New Roman"/>
          <w:sz w:val="28"/>
          <w:szCs w:val="28"/>
          <w:lang w:val="uk-UA"/>
        </w:rPr>
      </w:pPr>
      <w:r w:rsidRPr="00A031BC">
        <w:rPr>
          <w:rFonts w:ascii="Times New Roman" w:hAnsi="Times New Roman" w:cs="Times New Roman"/>
          <w:sz w:val="28"/>
          <w:szCs w:val="28"/>
          <w:lang w:val="uk-UA"/>
        </w:rPr>
        <w:t>До виконання заходів Програми можуть залучатись власні кошти підприємств, установ, не бюджетних організацій та інших джерел, не заборонених чинним законодавством.</w:t>
      </w:r>
    </w:p>
    <w:p w:rsidR="00CF2C20" w:rsidRPr="00A031BC" w:rsidRDefault="00CF2C20" w:rsidP="00CF2C20">
      <w:pPr>
        <w:spacing w:after="0" w:line="240" w:lineRule="auto"/>
        <w:ind w:firstLine="709"/>
        <w:jc w:val="both"/>
        <w:rPr>
          <w:rFonts w:ascii="Times New Roman" w:hAnsi="Times New Roman" w:cs="Times New Roman"/>
          <w:sz w:val="28"/>
          <w:szCs w:val="28"/>
          <w:lang w:val="uk-UA"/>
        </w:rPr>
      </w:pPr>
      <w:r w:rsidRPr="00A031BC">
        <w:rPr>
          <w:rFonts w:ascii="Times New Roman" w:hAnsi="Times New Roman" w:cs="Times New Roman"/>
          <w:sz w:val="28"/>
          <w:szCs w:val="28"/>
          <w:lang w:val="uk-UA"/>
        </w:rPr>
        <w:t xml:space="preserve">Прогнозований загальний обсяг фінансування цих заходів складе у 2017 році за рахунок коштів обласного бюджету – 5 млн. гривень, у 2018 році – </w:t>
      </w:r>
      <w:r w:rsidR="00E32D09" w:rsidRPr="00A031BC">
        <w:rPr>
          <w:rFonts w:ascii="Times New Roman" w:hAnsi="Times New Roman" w:cs="Times New Roman"/>
          <w:sz w:val="28"/>
          <w:szCs w:val="28"/>
          <w:lang w:val="uk-UA"/>
        </w:rPr>
        <w:br/>
      </w:r>
      <w:r w:rsidRPr="00A031BC">
        <w:rPr>
          <w:rFonts w:ascii="Times New Roman" w:hAnsi="Times New Roman" w:cs="Times New Roman"/>
          <w:sz w:val="28"/>
          <w:szCs w:val="28"/>
          <w:lang w:val="uk-UA"/>
        </w:rPr>
        <w:t>7</w:t>
      </w:r>
      <w:r w:rsidR="00E32D09" w:rsidRPr="00A031BC">
        <w:rPr>
          <w:rFonts w:ascii="Times New Roman" w:hAnsi="Times New Roman" w:cs="Times New Roman"/>
          <w:sz w:val="28"/>
          <w:szCs w:val="28"/>
          <w:lang w:val="uk-UA"/>
        </w:rPr>
        <w:t xml:space="preserve"> </w:t>
      </w:r>
      <w:r w:rsidRPr="00A031BC">
        <w:rPr>
          <w:rFonts w:ascii="Times New Roman" w:hAnsi="Times New Roman" w:cs="Times New Roman"/>
          <w:sz w:val="28"/>
          <w:szCs w:val="28"/>
          <w:lang w:val="uk-UA"/>
        </w:rPr>
        <w:t>млн. грн., у 2019 році - 8 млн. грн.</w:t>
      </w:r>
    </w:p>
    <w:p w:rsidR="00CF2C20" w:rsidRPr="00A031BC" w:rsidRDefault="00CF2C20" w:rsidP="00CF2C20">
      <w:pPr>
        <w:spacing w:after="0" w:line="240" w:lineRule="auto"/>
        <w:ind w:firstLine="708"/>
        <w:jc w:val="both"/>
        <w:rPr>
          <w:rFonts w:ascii="Times New Roman" w:hAnsi="Times New Roman" w:cs="Times New Roman"/>
          <w:sz w:val="28"/>
          <w:szCs w:val="28"/>
          <w:lang w:val="uk-UA"/>
        </w:rPr>
      </w:pPr>
      <w:r w:rsidRPr="00A031BC">
        <w:rPr>
          <w:rFonts w:ascii="Times New Roman" w:hAnsi="Times New Roman" w:cs="Times New Roman"/>
          <w:sz w:val="28"/>
          <w:szCs w:val="28"/>
          <w:lang w:val="uk-UA"/>
        </w:rPr>
        <w:t>Обсяги фінансування заходів та завдань Обласної програми розвитку дорожнього руху та його безпеки «Нульова смертність на дорогах Київщини» на 2017 – 2019 роки зазначені в заходах до неї.</w:t>
      </w:r>
      <w:r w:rsidRPr="00A031BC">
        <w:rPr>
          <w:rFonts w:ascii="Times New Roman" w:hAnsi="Times New Roman" w:cs="Times New Roman"/>
          <w:b/>
          <w:sz w:val="28"/>
          <w:szCs w:val="28"/>
          <w:lang w:val="uk-UA"/>
        </w:rPr>
        <w:t xml:space="preserve"> </w:t>
      </w:r>
      <w:r w:rsidRPr="00A031BC">
        <w:rPr>
          <w:rFonts w:ascii="Times New Roman" w:hAnsi="Times New Roman" w:cs="Times New Roman"/>
          <w:sz w:val="28"/>
          <w:szCs w:val="28"/>
          <w:lang w:val="uk-UA"/>
        </w:rPr>
        <w:t>Планування освоєння бюджетних коштів обласного бюджету забезпечуватиметься головними розпорядниками коштів за видами економічної і господарської діяльності.</w:t>
      </w:r>
    </w:p>
    <w:p w:rsidR="00CF2C20" w:rsidRPr="00A031BC" w:rsidRDefault="00CF2C20" w:rsidP="00CF2C20">
      <w:pPr>
        <w:spacing w:after="0" w:line="240" w:lineRule="auto"/>
        <w:ind w:firstLine="708"/>
        <w:jc w:val="both"/>
        <w:rPr>
          <w:rFonts w:ascii="Times New Roman" w:hAnsi="Times New Roman" w:cs="Times New Roman"/>
          <w:sz w:val="28"/>
          <w:szCs w:val="28"/>
          <w:lang w:val="uk-UA"/>
        </w:rPr>
      </w:pPr>
    </w:p>
    <w:p w:rsidR="00CF2C20" w:rsidRPr="00A031BC" w:rsidRDefault="00CF2C20" w:rsidP="00CF2C20">
      <w:pPr>
        <w:spacing w:after="0" w:line="240" w:lineRule="auto"/>
        <w:ind w:left="-2" w:firstLine="722"/>
        <w:jc w:val="center"/>
        <w:rPr>
          <w:rFonts w:ascii="Times New Roman" w:hAnsi="Times New Roman" w:cs="Times New Roman"/>
          <w:b/>
          <w:sz w:val="28"/>
          <w:szCs w:val="28"/>
          <w:lang w:val="uk-UA"/>
        </w:rPr>
      </w:pPr>
      <w:r w:rsidRPr="00A031BC">
        <w:rPr>
          <w:rFonts w:ascii="Times New Roman" w:hAnsi="Times New Roman" w:cs="Times New Roman"/>
          <w:b/>
          <w:sz w:val="28"/>
          <w:szCs w:val="28"/>
          <w:lang w:val="uk-UA"/>
        </w:rPr>
        <w:t>VІ. ПЕРЕЛІК ЗАВДАНЬ (НАПРЯМІВ) І ЗАХОДІВ ПРОГРАМИ ТА РЕЗУЛЬТАТИВНІ ПОКАЗНИКИ</w:t>
      </w:r>
    </w:p>
    <w:p w:rsidR="00CF2C20" w:rsidRPr="00A031BC" w:rsidRDefault="00CF2C20" w:rsidP="00CF2C20">
      <w:pPr>
        <w:spacing w:after="0" w:line="240" w:lineRule="auto"/>
        <w:ind w:left="-2" w:firstLine="722"/>
        <w:jc w:val="center"/>
        <w:rPr>
          <w:rFonts w:ascii="Times New Roman" w:hAnsi="Times New Roman" w:cs="Times New Roman"/>
          <w:b/>
          <w:sz w:val="28"/>
          <w:szCs w:val="28"/>
          <w:lang w:val="uk-UA"/>
        </w:rPr>
      </w:pPr>
    </w:p>
    <w:p w:rsidR="00CF2C20" w:rsidRPr="00A031BC" w:rsidRDefault="00CF2C20" w:rsidP="00CF2C20">
      <w:pPr>
        <w:spacing w:after="0" w:line="240" w:lineRule="auto"/>
        <w:ind w:right="142" w:firstLine="709"/>
        <w:jc w:val="both"/>
        <w:rPr>
          <w:rFonts w:ascii="Times New Roman" w:hAnsi="Times New Roman" w:cs="Times New Roman"/>
          <w:sz w:val="28"/>
          <w:szCs w:val="28"/>
          <w:lang w:val="uk-UA"/>
        </w:rPr>
      </w:pPr>
      <w:r w:rsidRPr="00A031BC">
        <w:rPr>
          <w:rFonts w:ascii="Times New Roman" w:hAnsi="Times New Roman" w:cs="Times New Roman"/>
          <w:sz w:val="28"/>
          <w:szCs w:val="28"/>
          <w:lang w:val="uk-UA"/>
        </w:rPr>
        <w:t>Обласну програму розвитку дорожнього руху та його безпеки «Нульова смертність на дорогах Київщини» на 2017 – 2019 роки пропонується реалізувати шляхом виконання скоординованих заходів на п’яти  базових напрямах:</w:t>
      </w:r>
    </w:p>
    <w:p w:rsidR="00CF2C20" w:rsidRPr="00A031BC" w:rsidRDefault="00CF2C20" w:rsidP="00CF2C20">
      <w:pPr>
        <w:pStyle w:val="19"/>
        <w:numPr>
          <w:ilvl w:val="0"/>
          <w:numId w:val="1"/>
        </w:numPr>
        <w:spacing w:after="0" w:line="240" w:lineRule="auto"/>
        <w:ind w:right="142"/>
        <w:jc w:val="both"/>
        <w:rPr>
          <w:rFonts w:ascii="Times New Roman" w:hAnsi="Times New Roman"/>
          <w:sz w:val="28"/>
          <w:szCs w:val="28"/>
          <w:lang w:val="uk-UA"/>
        </w:rPr>
      </w:pPr>
      <w:r w:rsidRPr="00A031BC">
        <w:rPr>
          <w:rFonts w:ascii="Times New Roman" w:hAnsi="Times New Roman"/>
          <w:sz w:val="28"/>
          <w:szCs w:val="28"/>
          <w:lang w:val="uk-UA"/>
        </w:rPr>
        <w:t>Безпечна інфраструктура;</w:t>
      </w:r>
    </w:p>
    <w:p w:rsidR="00CF2C20" w:rsidRPr="00A031BC" w:rsidRDefault="00CF2C20" w:rsidP="00CF2C20">
      <w:pPr>
        <w:pStyle w:val="19"/>
        <w:numPr>
          <w:ilvl w:val="0"/>
          <w:numId w:val="1"/>
        </w:numPr>
        <w:spacing w:after="0" w:line="240" w:lineRule="auto"/>
        <w:ind w:right="142"/>
        <w:jc w:val="both"/>
        <w:rPr>
          <w:rFonts w:ascii="Times New Roman" w:hAnsi="Times New Roman"/>
          <w:sz w:val="28"/>
          <w:szCs w:val="28"/>
          <w:lang w:val="uk-UA"/>
        </w:rPr>
      </w:pPr>
      <w:r w:rsidRPr="00A031BC">
        <w:rPr>
          <w:rFonts w:ascii="Times New Roman" w:hAnsi="Times New Roman"/>
          <w:sz w:val="28"/>
          <w:szCs w:val="28"/>
          <w:lang w:val="uk-UA"/>
        </w:rPr>
        <w:t>Освіта та просвітницькі заходи;</w:t>
      </w:r>
    </w:p>
    <w:p w:rsidR="00CF2C20" w:rsidRPr="00A031BC" w:rsidRDefault="00CF2C20" w:rsidP="00CF2C20">
      <w:pPr>
        <w:pStyle w:val="19"/>
        <w:numPr>
          <w:ilvl w:val="0"/>
          <w:numId w:val="1"/>
        </w:numPr>
        <w:spacing w:after="0" w:line="240" w:lineRule="auto"/>
        <w:ind w:right="142"/>
        <w:jc w:val="both"/>
        <w:rPr>
          <w:rFonts w:ascii="Times New Roman" w:hAnsi="Times New Roman"/>
          <w:sz w:val="28"/>
          <w:szCs w:val="28"/>
          <w:lang w:val="uk-UA"/>
        </w:rPr>
      </w:pPr>
      <w:r w:rsidRPr="00A031BC">
        <w:rPr>
          <w:rFonts w:ascii="Times New Roman" w:hAnsi="Times New Roman"/>
          <w:sz w:val="28"/>
          <w:szCs w:val="28"/>
          <w:lang w:val="uk-UA"/>
        </w:rPr>
        <w:t>Наукові дослідження і оцінка результатів заходів;</w:t>
      </w:r>
    </w:p>
    <w:p w:rsidR="00CF2C20" w:rsidRPr="00A031BC" w:rsidRDefault="00CF2C20" w:rsidP="00CF2C20">
      <w:pPr>
        <w:pStyle w:val="19"/>
        <w:numPr>
          <w:ilvl w:val="0"/>
          <w:numId w:val="1"/>
        </w:numPr>
        <w:spacing w:after="0" w:line="240" w:lineRule="auto"/>
        <w:ind w:right="142"/>
        <w:jc w:val="both"/>
        <w:rPr>
          <w:rFonts w:ascii="Times New Roman" w:hAnsi="Times New Roman"/>
          <w:sz w:val="28"/>
          <w:szCs w:val="28"/>
          <w:lang w:val="uk-UA"/>
        </w:rPr>
      </w:pPr>
      <w:r w:rsidRPr="00A031BC">
        <w:rPr>
          <w:rFonts w:ascii="Times New Roman" w:hAnsi="Times New Roman"/>
          <w:sz w:val="28"/>
          <w:szCs w:val="28"/>
          <w:lang w:val="uk-UA"/>
        </w:rPr>
        <w:t>Сприяння ефективній роботі поліції;</w:t>
      </w:r>
    </w:p>
    <w:p w:rsidR="00CF2C20" w:rsidRPr="00A031BC" w:rsidRDefault="00CF2C20" w:rsidP="00CF2C20">
      <w:pPr>
        <w:pStyle w:val="19"/>
        <w:numPr>
          <w:ilvl w:val="0"/>
          <w:numId w:val="1"/>
        </w:numPr>
        <w:spacing w:after="0" w:line="240" w:lineRule="auto"/>
        <w:ind w:right="142"/>
        <w:jc w:val="both"/>
        <w:rPr>
          <w:rFonts w:ascii="Times New Roman" w:hAnsi="Times New Roman"/>
          <w:sz w:val="28"/>
          <w:szCs w:val="28"/>
          <w:lang w:val="uk-UA"/>
        </w:rPr>
      </w:pPr>
      <w:r w:rsidRPr="00A031BC">
        <w:rPr>
          <w:rFonts w:ascii="Times New Roman" w:hAnsi="Times New Roman"/>
          <w:sz w:val="28"/>
          <w:szCs w:val="28"/>
          <w:lang w:val="uk-UA"/>
        </w:rPr>
        <w:t>Покращення невідкладної допомоги учасникам ДТП;</w:t>
      </w:r>
    </w:p>
    <w:p w:rsidR="00CF2C20" w:rsidRPr="00A031BC" w:rsidRDefault="00CF2C20" w:rsidP="00CF2C20">
      <w:pPr>
        <w:pStyle w:val="19"/>
        <w:spacing w:after="0" w:line="240" w:lineRule="auto"/>
        <w:ind w:right="142"/>
        <w:jc w:val="both"/>
        <w:rPr>
          <w:rFonts w:ascii="Times New Roman" w:hAnsi="Times New Roman"/>
          <w:sz w:val="28"/>
          <w:szCs w:val="28"/>
          <w:lang w:val="uk-UA"/>
        </w:rPr>
      </w:pPr>
    </w:p>
    <w:p w:rsidR="00CF2C20" w:rsidRPr="00A031BC" w:rsidRDefault="007832EB" w:rsidP="00CF2C20">
      <w:pPr>
        <w:spacing w:after="0" w:line="240" w:lineRule="auto"/>
        <w:ind w:right="142" w:firstLine="709"/>
        <w:jc w:val="both"/>
        <w:rPr>
          <w:rFonts w:ascii="Times New Roman" w:hAnsi="Times New Roman" w:cs="Times New Roman"/>
          <w:sz w:val="28"/>
          <w:szCs w:val="28"/>
          <w:lang w:val="uk-UA"/>
        </w:rPr>
      </w:pPr>
      <w:r w:rsidRPr="007832EB">
        <w:rPr>
          <w:rFonts w:ascii="Times New Roman" w:hAnsi="Times New Roman" w:cs="Times New Roman"/>
          <w:lang w:val="uk-UA" w:eastAsia="ru-RU"/>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Равнобедренный треугольник 21" o:spid="_x0000_s1027" type="#_x0000_t5" style="position:absolute;left:0;text-align:left;margin-left:73.5pt;margin-top:.6pt;width:468.75pt;height:60.3pt;z-index:251661312;mso-position-horizontal-relative:page;v-text-anchor:middle" fillcolor="#ffc000" strokecolor="#1f4d78" strokeweight="1pt">
            <v:textbox>
              <w:txbxContent>
                <w:p w:rsidR="001541C2" w:rsidRDefault="001541C2" w:rsidP="00CF2C20">
                  <w:pPr>
                    <w:jc w:val="center"/>
                    <w:rPr>
                      <w:rFonts w:ascii="Times New Roman" w:hAnsi="Times New Roman"/>
                      <w:b/>
                      <w:sz w:val="20"/>
                      <w:szCs w:val="20"/>
                      <w:lang w:val="uk-UA"/>
                    </w:rPr>
                  </w:pPr>
                  <w:r>
                    <w:rPr>
                      <w:rFonts w:ascii="Times New Roman" w:hAnsi="Times New Roman"/>
                      <w:b/>
                      <w:sz w:val="20"/>
                      <w:szCs w:val="20"/>
                      <w:lang w:val="uk-UA"/>
                    </w:rPr>
                    <w:t>БЕЗПЕЧНА СИСТЕМА ДОРОЖНЬОГО РУХУ</w:t>
                  </w:r>
                </w:p>
              </w:txbxContent>
            </v:textbox>
            <w10:wrap anchorx="page"/>
          </v:shape>
        </w:pict>
      </w:r>
    </w:p>
    <w:p w:rsidR="00CF2C20" w:rsidRPr="00A031BC" w:rsidRDefault="00CF2C20" w:rsidP="00CF2C20">
      <w:pPr>
        <w:spacing w:after="0" w:line="240" w:lineRule="auto"/>
        <w:ind w:right="142" w:firstLine="709"/>
        <w:jc w:val="both"/>
        <w:rPr>
          <w:rFonts w:ascii="Times New Roman" w:hAnsi="Times New Roman" w:cs="Times New Roman"/>
          <w:sz w:val="28"/>
          <w:szCs w:val="28"/>
          <w:lang w:val="uk-UA"/>
        </w:rPr>
      </w:pPr>
    </w:p>
    <w:p w:rsidR="00CF2C20" w:rsidRPr="00A031BC" w:rsidRDefault="00CF2C20" w:rsidP="00CF2C20">
      <w:pPr>
        <w:spacing w:after="0" w:line="240" w:lineRule="auto"/>
        <w:ind w:right="142" w:firstLine="709"/>
        <w:jc w:val="both"/>
        <w:rPr>
          <w:rFonts w:ascii="Times New Roman" w:hAnsi="Times New Roman" w:cs="Times New Roman"/>
          <w:sz w:val="28"/>
          <w:szCs w:val="28"/>
          <w:lang w:val="uk-UA"/>
        </w:rPr>
      </w:pPr>
    </w:p>
    <w:p w:rsidR="00CF2C20" w:rsidRPr="00A031BC" w:rsidRDefault="007832EB" w:rsidP="00CF2C20">
      <w:pPr>
        <w:spacing w:after="0" w:line="240" w:lineRule="auto"/>
        <w:ind w:right="142" w:firstLine="709"/>
        <w:jc w:val="both"/>
        <w:rPr>
          <w:rFonts w:ascii="Times New Roman" w:hAnsi="Times New Roman" w:cs="Times New Roman"/>
          <w:sz w:val="28"/>
          <w:szCs w:val="28"/>
          <w:lang w:val="uk-UA"/>
        </w:rPr>
      </w:pPr>
      <w:r w:rsidRPr="007832EB">
        <w:rPr>
          <w:rFonts w:ascii="Times New Roman" w:hAnsi="Times New Roman" w:cs="Times New Roman"/>
          <w:lang w:val="uk-UA" w:eastAsia="ru-RU"/>
        </w:rPr>
        <w:pict>
          <v:roundrect id="Скругленный прямоугольник 26" o:spid="_x0000_s1030" style="position:absolute;left:0;text-align:left;margin-left:356.7pt;margin-top:14.95pt;width:120pt;height:84pt;z-index:251664384;v-text-anchor:middle" arcsize="10923f" fillcolor="#00b050" strokecolor="#41719c" strokeweight="1pt">
            <v:stroke joinstyle="miter"/>
            <v:path arrowok="t"/>
            <v:textbox>
              <w:txbxContent>
                <w:p w:rsidR="001541C2" w:rsidRDefault="001541C2" w:rsidP="00CF2C20">
                  <w:pPr>
                    <w:jc w:val="center"/>
                    <w:rPr>
                      <w:rFonts w:ascii="Times New Roman" w:hAnsi="Times New Roman"/>
                      <w:b/>
                      <w:sz w:val="20"/>
                      <w:szCs w:val="20"/>
                      <w:lang w:val="en-US"/>
                    </w:rPr>
                  </w:pPr>
                  <w:r>
                    <w:rPr>
                      <w:rFonts w:ascii="Times New Roman" w:hAnsi="Times New Roman"/>
                      <w:b/>
                      <w:sz w:val="20"/>
                      <w:szCs w:val="20"/>
                      <w:lang w:val="uk-UA"/>
                    </w:rPr>
                    <w:t xml:space="preserve"> ЕФЕКТИВНА РОБОТА ЕКСТРЕННИХ СЛУЖБ</w:t>
                  </w:r>
                </w:p>
              </w:txbxContent>
            </v:textbox>
          </v:roundrect>
        </w:pict>
      </w:r>
      <w:r w:rsidRPr="007832EB">
        <w:rPr>
          <w:rFonts w:ascii="Times New Roman" w:hAnsi="Times New Roman" w:cs="Times New Roman"/>
          <w:lang w:val="uk-UA" w:eastAsia="ru-RU"/>
        </w:rPr>
        <w:pict>
          <v:roundrect id="Скругленный прямоугольник 23" o:spid="_x0000_s1026" style="position:absolute;left:0;text-align:left;margin-left:225.45pt;margin-top:14.95pt;width:120pt;height:84pt;z-index:251660288;v-text-anchor:middle" arcsize="10923f" fillcolor="#00b050" strokecolor="#41719c" strokeweight="1pt">
            <v:stroke joinstyle="miter"/>
            <v:path arrowok="t"/>
            <v:textbox>
              <w:txbxContent>
                <w:p w:rsidR="001541C2" w:rsidRDefault="001541C2" w:rsidP="00CF2C20">
                  <w:pPr>
                    <w:jc w:val="center"/>
                    <w:rPr>
                      <w:rFonts w:ascii="Times New Roman" w:hAnsi="Times New Roman"/>
                      <w:b/>
                      <w:sz w:val="20"/>
                      <w:szCs w:val="20"/>
                      <w:lang w:val="en-US"/>
                    </w:rPr>
                  </w:pPr>
                  <w:r>
                    <w:rPr>
                      <w:rFonts w:ascii="Times New Roman" w:hAnsi="Times New Roman"/>
                      <w:b/>
                      <w:sz w:val="20"/>
                      <w:szCs w:val="20"/>
                      <w:lang w:val="uk-UA"/>
                    </w:rPr>
                    <w:t>ЕФЕКТИВНА РОБОТА ПОЛІЦІЇ</w:t>
                  </w:r>
                </w:p>
              </w:txbxContent>
            </v:textbox>
          </v:roundrect>
        </w:pict>
      </w:r>
      <w:r w:rsidRPr="007832EB">
        <w:rPr>
          <w:rFonts w:ascii="Times New Roman" w:hAnsi="Times New Roman" w:cs="Times New Roman"/>
          <w:lang w:val="uk-UA" w:eastAsia="ru-RU"/>
        </w:rPr>
        <w:pict>
          <v:roundrect id="Скругленный прямоугольник 22" o:spid="_x0000_s1028" style="position:absolute;left:0;text-align:left;margin-left:95.15pt;margin-top:14.95pt;width:120pt;height:84pt;z-index:251662336;v-text-anchor:middle" arcsize="10923f" fillcolor="#00b050" strokecolor="#1f4d78" strokeweight="1pt">
            <v:stroke joinstyle="miter"/>
            <v:path arrowok="t"/>
            <v:textbox>
              <w:txbxContent>
                <w:p w:rsidR="001541C2" w:rsidRDefault="001541C2" w:rsidP="00CF2C20">
                  <w:pPr>
                    <w:jc w:val="center"/>
                    <w:rPr>
                      <w:rFonts w:ascii="Times New Roman" w:hAnsi="Times New Roman"/>
                      <w:b/>
                      <w:sz w:val="20"/>
                      <w:szCs w:val="20"/>
                      <w:lang w:val="en-US"/>
                    </w:rPr>
                  </w:pPr>
                  <w:r>
                    <w:rPr>
                      <w:rFonts w:ascii="Times New Roman" w:hAnsi="Times New Roman"/>
                      <w:b/>
                      <w:sz w:val="20"/>
                      <w:szCs w:val="20"/>
                      <w:lang w:val="uk-UA"/>
                    </w:rPr>
                    <w:t xml:space="preserve"> ОСВІТА ТА ПРОСВІТНИЦЬКІ ЗАХОДИ</w:t>
                  </w:r>
                </w:p>
              </w:txbxContent>
            </v:textbox>
          </v:roundrect>
        </w:pict>
      </w:r>
      <w:r w:rsidRPr="007832EB">
        <w:rPr>
          <w:rFonts w:ascii="Times New Roman" w:hAnsi="Times New Roman" w:cs="Times New Roman"/>
          <w:lang w:val="uk-UA" w:eastAsia="ru-RU"/>
        </w:rPr>
        <w:pict>
          <v:roundrect id="Скругленный прямоугольник 24" o:spid="_x0000_s1029" style="position:absolute;left:0;text-align:left;margin-left:-45pt;margin-top:14.95pt;width:129pt;height:84pt;z-index:251663360;mso-position-horizontal-relative:margin;v-text-anchor:middle" arcsize="10923f" fillcolor="#00b050" strokecolor="#41719c" strokeweight="1pt">
            <v:stroke joinstyle="miter"/>
            <v:path arrowok="t"/>
            <v:textbox>
              <w:txbxContent>
                <w:p w:rsidR="001541C2" w:rsidRDefault="001541C2" w:rsidP="00CF2C20">
                  <w:pPr>
                    <w:jc w:val="center"/>
                    <w:rPr>
                      <w:rFonts w:ascii="Times New Roman" w:hAnsi="Times New Roman"/>
                      <w:b/>
                      <w:sz w:val="20"/>
                      <w:szCs w:val="20"/>
                      <w:lang w:val="en-US"/>
                    </w:rPr>
                  </w:pPr>
                  <w:r>
                    <w:rPr>
                      <w:rFonts w:ascii="Times New Roman" w:hAnsi="Times New Roman"/>
                      <w:b/>
                      <w:sz w:val="20"/>
                      <w:szCs w:val="20"/>
                      <w:lang w:val="uk-UA"/>
                    </w:rPr>
                    <w:t>БЕЗПЕЧНА ІНФРАСТРУКТУРА</w:t>
                  </w:r>
                </w:p>
              </w:txbxContent>
            </v:textbox>
            <w10:wrap anchorx="margin"/>
          </v:roundrect>
        </w:pict>
      </w:r>
    </w:p>
    <w:p w:rsidR="00CF2C20" w:rsidRPr="00A031BC" w:rsidRDefault="00CF2C20" w:rsidP="00CF2C20">
      <w:pPr>
        <w:spacing w:after="0" w:line="240" w:lineRule="auto"/>
        <w:ind w:right="142" w:firstLine="709"/>
        <w:jc w:val="both"/>
        <w:rPr>
          <w:rFonts w:ascii="Times New Roman" w:hAnsi="Times New Roman" w:cs="Times New Roman"/>
          <w:sz w:val="28"/>
          <w:szCs w:val="28"/>
          <w:lang w:val="uk-UA"/>
        </w:rPr>
      </w:pPr>
    </w:p>
    <w:p w:rsidR="00CF2C20" w:rsidRPr="00A031BC" w:rsidRDefault="00CF2C20" w:rsidP="00CF2C20">
      <w:pPr>
        <w:spacing w:after="0" w:line="240" w:lineRule="auto"/>
        <w:ind w:right="142" w:firstLine="709"/>
        <w:jc w:val="both"/>
        <w:rPr>
          <w:rFonts w:ascii="Times New Roman" w:hAnsi="Times New Roman" w:cs="Times New Roman"/>
          <w:sz w:val="28"/>
          <w:szCs w:val="28"/>
          <w:lang w:val="uk-UA"/>
        </w:rPr>
      </w:pPr>
    </w:p>
    <w:p w:rsidR="00CF2C20" w:rsidRPr="00A031BC" w:rsidRDefault="00CF2C20" w:rsidP="00CF2C20">
      <w:pPr>
        <w:spacing w:after="0" w:line="240" w:lineRule="auto"/>
        <w:ind w:right="142" w:firstLine="709"/>
        <w:jc w:val="both"/>
        <w:rPr>
          <w:rFonts w:ascii="Times New Roman" w:hAnsi="Times New Roman" w:cs="Times New Roman"/>
          <w:sz w:val="28"/>
          <w:szCs w:val="28"/>
          <w:lang w:val="uk-UA"/>
        </w:rPr>
      </w:pPr>
    </w:p>
    <w:p w:rsidR="00CF2C20" w:rsidRPr="00A031BC" w:rsidRDefault="00CF2C20" w:rsidP="00CF2C20">
      <w:pPr>
        <w:spacing w:after="0" w:line="240" w:lineRule="auto"/>
        <w:jc w:val="center"/>
        <w:rPr>
          <w:rFonts w:ascii="Times New Roman" w:hAnsi="Times New Roman" w:cs="Times New Roman"/>
          <w:sz w:val="28"/>
          <w:szCs w:val="28"/>
          <w:lang w:val="uk-UA"/>
        </w:rPr>
      </w:pPr>
    </w:p>
    <w:p w:rsidR="00CF2C20" w:rsidRPr="00A031BC" w:rsidRDefault="00CF2C20" w:rsidP="00CF2C20">
      <w:pPr>
        <w:spacing w:after="0" w:line="240" w:lineRule="auto"/>
        <w:jc w:val="center"/>
        <w:rPr>
          <w:rFonts w:ascii="Times New Roman" w:hAnsi="Times New Roman" w:cs="Times New Roman"/>
          <w:sz w:val="28"/>
          <w:szCs w:val="28"/>
          <w:lang w:val="uk-UA"/>
        </w:rPr>
      </w:pPr>
    </w:p>
    <w:p w:rsidR="00CF2C20" w:rsidRPr="00A031BC" w:rsidRDefault="00CF2C20" w:rsidP="00CF2C20">
      <w:pPr>
        <w:spacing w:after="0" w:line="240" w:lineRule="auto"/>
        <w:jc w:val="center"/>
        <w:rPr>
          <w:rFonts w:ascii="Times New Roman" w:hAnsi="Times New Roman" w:cs="Times New Roman"/>
          <w:sz w:val="28"/>
          <w:szCs w:val="28"/>
          <w:lang w:val="uk-UA"/>
        </w:rPr>
      </w:pPr>
    </w:p>
    <w:p w:rsidR="00CF2C20" w:rsidRPr="00A031BC" w:rsidRDefault="007832EB" w:rsidP="00CF2C20">
      <w:pPr>
        <w:spacing w:after="0" w:line="240" w:lineRule="auto"/>
        <w:ind w:firstLine="720"/>
        <w:jc w:val="both"/>
        <w:rPr>
          <w:rFonts w:ascii="Times New Roman" w:hAnsi="Times New Roman" w:cs="Times New Roman"/>
          <w:sz w:val="28"/>
          <w:szCs w:val="28"/>
          <w:lang w:val="uk-UA"/>
        </w:rPr>
      </w:pPr>
      <w:r w:rsidRPr="007832EB">
        <w:rPr>
          <w:rFonts w:ascii="Times New Roman" w:hAnsi="Times New Roman" w:cs="Times New Roman"/>
          <w:lang w:val="uk-UA" w:eastAsia="ru-RU"/>
        </w:rPr>
        <w:pict>
          <v:roundrect id="Скругленный прямоугольник 27" o:spid="_x0000_s1031" style="position:absolute;left:0;text-align:left;margin-left:-45pt;margin-top:10.8pt;width:510.75pt;height:51pt;z-index:251665408;mso-position-horizontal-relative:margin;v-text-anchor:middle" arcsize="10923f" fillcolor="#00b050" strokecolor="#41719c" strokeweight="1pt">
            <v:stroke joinstyle="miter"/>
            <v:path arrowok="t"/>
            <v:textbox>
              <w:txbxContent>
                <w:p w:rsidR="001541C2" w:rsidRDefault="001541C2" w:rsidP="00CF2C20">
                  <w:pPr>
                    <w:jc w:val="center"/>
                    <w:rPr>
                      <w:rFonts w:ascii="Times New Roman" w:hAnsi="Times New Roman"/>
                      <w:b/>
                      <w:sz w:val="20"/>
                      <w:szCs w:val="20"/>
                      <w:lang w:val="en-US"/>
                    </w:rPr>
                  </w:pPr>
                  <w:r>
                    <w:rPr>
                      <w:rFonts w:ascii="Times New Roman" w:hAnsi="Times New Roman"/>
                      <w:b/>
                      <w:sz w:val="20"/>
                      <w:szCs w:val="20"/>
                      <w:lang w:val="uk-UA"/>
                    </w:rPr>
                    <w:t>ДОСЛІДЖЕННЯ ТА ОЦІНКА РЕЗУЛЬТАТІВ</w:t>
                  </w:r>
                </w:p>
              </w:txbxContent>
            </v:textbox>
            <w10:wrap anchorx="margin"/>
          </v:roundrect>
        </w:pict>
      </w:r>
    </w:p>
    <w:p w:rsidR="00CF2C20" w:rsidRPr="00A031BC" w:rsidRDefault="00CF2C20" w:rsidP="00CF2C20">
      <w:pPr>
        <w:spacing w:after="0" w:line="240" w:lineRule="auto"/>
        <w:ind w:firstLine="720"/>
        <w:jc w:val="both"/>
        <w:rPr>
          <w:rFonts w:ascii="Times New Roman" w:hAnsi="Times New Roman" w:cs="Times New Roman"/>
          <w:sz w:val="28"/>
          <w:szCs w:val="28"/>
          <w:lang w:val="uk-UA"/>
        </w:rPr>
      </w:pPr>
    </w:p>
    <w:p w:rsidR="00CF2C20" w:rsidRPr="00A031BC" w:rsidRDefault="00CF2C20" w:rsidP="00CF2C20">
      <w:pPr>
        <w:spacing w:after="0" w:line="240" w:lineRule="auto"/>
        <w:ind w:firstLine="720"/>
        <w:jc w:val="center"/>
        <w:rPr>
          <w:rFonts w:ascii="Times New Roman" w:hAnsi="Times New Roman" w:cs="Times New Roman"/>
          <w:sz w:val="28"/>
          <w:szCs w:val="28"/>
          <w:lang w:val="uk-UA"/>
        </w:rPr>
      </w:pPr>
      <w:r w:rsidRPr="00A031BC">
        <w:rPr>
          <w:rFonts w:ascii="Times New Roman" w:hAnsi="Times New Roman" w:cs="Times New Roman"/>
          <w:sz w:val="28"/>
          <w:szCs w:val="28"/>
          <w:lang w:val="uk-UA"/>
        </w:rPr>
        <w:t>14</w:t>
      </w:r>
    </w:p>
    <w:p w:rsidR="00CF2C20" w:rsidRPr="00A031BC" w:rsidRDefault="00CF2C20" w:rsidP="00CF2C20">
      <w:pPr>
        <w:spacing w:after="0" w:line="240" w:lineRule="auto"/>
        <w:ind w:firstLine="720"/>
        <w:jc w:val="both"/>
        <w:rPr>
          <w:rFonts w:ascii="Times New Roman" w:hAnsi="Times New Roman" w:cs="Times New Roman"/>
          <w:sz w:val="28"/>
          <w:szCs w:val="28"/>
          <w:lang w:val="uk-UA"/>
        </w:rPr>
      </w:pPr>
    </w:p>
    <w:p w:rsidR="00CF2C20" w:rsidRPr="00A031BC" w:rsidRDefault="00CF2C20" w:rsidP="00CF2C20">
      <w:pPr>
        <w:spacing w:after="0" w:line="240" w:lineRule="auto"/>
        <w:ind w:firstLine="720"/>
        <w:jc w:val="both"/>
        <w:rPr>
          <w:rFonts w:ascii="Times New Roman" w:hAnsi="Times New Roman" w:cs="Times New Roman"/>
          <w:sz w:val="28"/>
          <w:szCs w:val="28"/>
          <w:lang w:val="uk-UA"/>
        </w:rPr>
      </w:pPr>
    </w:p>
    <w:p w:rsidR="000134E7" w:rsidRDefault="001541C2" w:rsidP="001541C2">
      <w:pPr>
        <w:tabs>
          <w:tab w:val="left" w:pos="4740"/>
          <w:tab w:val="center" w:pos="5193"/>
        </w:tabs>
        <w:spacing w:after="0" w:line="240" w:lineRule="auto"/>
        <w:ind w:firstLine="720"/>
        <w:rPr>
          <w:rFonts w:ascii="Times New Roman" w:hAnsi="Times New Roman" w:cs="Times New Roman"/>
          <w:sz w:val="28"/>
          <w:szCs w:val="28"/>
          <w:lang w:val="uk-UA"/>
        </w:rPr>
      </w:pPr>
      <w:r>
        <w:rPr>
          <w:rFonts w:ascii="Times New Roman" w:hAnsi="Times New Roman" w:cs="Times New Roman"/>
          <w:sz w:val="28"/>
          <w:szCs w:val="28"/>
          <w:lang w:val="uk-UA"/>
        </w:rPr>
        <w:tab/>
      </w:r>
    </w:p>
    <w:p w:rsidR="000134E7" w:rsidRDefault="000134E7" w:rsidP="001541C2">
      <w:pPr>
        <w:tabs>
          <w:tab w:val="left" w:pos="4740"/>
          <w:tab w:val="center" w:pos="5193"/>
        </w:tabs>
        <w:spacing w:after="0" w:line="240" w:lineRule="auto"/>
        <w:ind w:firstLine="720"/>
        <w:rPr>
          <w:rFonts w:ascii="Times New Roman" w:hAnsi="Times New Roman" w:cs="Times New Roman"/>
          <w:sz w:val="28"/>
          <w:szCs w:val="28"/>
          <w:lang w:val="uk-UA"/>
        </w:rPr>
      </w:pPr>
    </w:p>
    <w:p w:rsidR="000134E7" w:rsidRDefault="000134E7" w:rsidP="001541C2">
      <w:pPr>
        <w:tabs>
          <w:tab w:val="left" w:pos="4740"/>
          <w:tab w:val="center" w:pos="5193"/>
        </w:tabs>
        <w:spacing w:after="0" w:line="240" w:lineRule="auto"/>
        <w:ind w:firstLine="720"/>
        <w:rPr>
          <w:rFonts w:ascii="Times New Roman" w:hAnsi="Times New Roman" w:cs="Times New Roman"/>
          <w:sz w:val="28"/>
          <w:szCs w:val="28"/>
          <w:lang w:val="uk-UA"/>
        </w:rPr>
      </w:pPr>
      <w:r>
        <w:rPr>
          <w:rFonts w:ascii="Times New Roman" w:hAnsi="Times New Roman" w:cs="Times New Roman"/>
          <w:sz w:val="28"/>
          <w:szCs w:val="28"/>
          <w:lang w:val="uk-UA"/>
        </w:rPr>
        <w:lastRenderedPageBreak/>
        <w:tab/>
      </w:r>
    </w:p>
    <w:p w:rsidR="000134E7" w:rsidRDefault="000134E7" w:rsidP="001541C2">
      <w:pPr>
        <w:tabs>
          <w:tab w:val="left" w:pos="4740"/>
          <w:tab w:val="center" w:pos="5193"/>
        </w:tabs>
        <w:spacing w:after="0" w:line="240" w:lineRule="auto"/>
        <w:ind w:firstLine="720"/>
        <w:rPr>
          <w:rFonts w:ascii="Times New Roman" w:hAnsi="Times New Roman" w:cs="Times New Roman"/>
          <w:sz w:val="28"/>
          <w:szCs w:val="28"/>
          <w:lang w:val="uk-UA"/>
        </w:rPr>
      </w:pPr>
    </w:p>
    <w:p w:rsidR="00E32D09" w:rsidRPr="00A031BC" w:rsidRDefault="000134E7" w:rsidP="001541C2">
      <w:pPr>
        <w:tabs>
          <w:tab w:val="left" w:pos="4740"/>
          <w:tab w:val="center" w:pos="5193"/>
        </w:tabs>
        <w:spacing w:after="0" w:line="240" w:lineRule="auto"/>
        <w:ind w:firstLine="720"/>
        <w:rPr>
          <w:rFonts w:ascii="Times New Roman" w:hAnsi="Times New Roman" w:cs="Times New Roman"/>
          <w:sz w:val="28"/>
          <w:szCs w:val="28"/>
          <w:lang w:val="uk-UA"/>
        </w:rPr>
      </w:pPr>
      <w:r>
        <w:rPr>
          <w:rFonts w:ascii="Times New Roman" w:hAnsi="Times New Roman" w:cs="Times New Roman"/>
          <w:sz w:val="28"/>
          <w:szCs w:val="28"/>
          <w:lang w:val="uk-UA"/>
        </w:rPr>
        <w:tab/>
      </w:r>
      <w:r w:rsidR="00E32D09" w:rsidRPr="00A031BC">
        <w:rPr>
          <w:rFonts w:ascii="Times New Roman" w:hAnsi="Times New Roman" w:cs="Times New Roman"/>
          <w:sz w:val="28"/>
          <w:szCs w:val="28"/>
          <w:lang w:val="uk-UA"/>
        </w:rPr>
        <w:t>1</w:t>
      </w:r>
      <w:r w:rsidR="004E76B1">
        <w:rPr>
          <w:rFonts w:ascii="Times New Roman" w:hAnsi="Times New Roman" w:cs="Times New Roman"/>
          <w:sz w:val="28"/>
          <w:szCs w:val="28"/>
          <w:lang w:val="uk-UA"/>
        </w:rPr>
        <w:t>3</w:t>
      </w:r>
    </w:p>
    <w:p w:rsidR="00E32D09" w:rsidRPr="00A031BC" w:rsidRDefault="00E32D09" w:rsidP="00E32D09">
      <w:pPr>
        <w:spacing w:after="0" w:line="240" w:lineRule="auto"/>
        <w:ind w:firstLine="720"/>
        <w:jc w:val="center"/>
        <w:rPr>
          <w:rFonts w:ascii="Times New Roman" w:hAnsi="Times New Roman" w:cs="Times New Roman"/>
          <w:sz w:val="28"/>
          <w:szCs w:val="28"/>
          <w:lang w:val="uk-UA"/>
        </w:rPr>
      </w:pPr>
    </w:p>
    <w:p w:rsidR="00CF2C20" w:rsidRPr="00A031BC" w:rsidRDefault="00CF2C20" w:rsidP="001541C2">
      <w:pPr>
        <w:spacing w:after="0" w:line="320" w:lineRule="exact"/>
        <w:ind w:firstLine="720"/>
        <w:jc w:val="both"/>
        <w:rPr>
          <w:rFonts w:ascii="Times New Roman" w:hAnsi="Times New Roman" w:cs="Times New Roman"/>
          <w:sz w:val="28"/>
          <w:szCs w:val="28"/>
          <w:lang w:val="uk-UA"/>
        </w:rPr>
      </w:pPr>
      <w:r w:rsidRPr="00A031BC">
        <w:rPr>
          <w:rFonts w:ascii="Times New Roman" w:hAnsi="Times New Roman" w:cs="Times New Roman"/>
          <w:sz w:val="28"/>
          <w:szCs w:val="28"/>
          <w:lang w:val="uk-UA"/>
        </w:rPr>
        <w:t>Комплексна взаємодія усіх компонентів та позитивний приклад реалізації Програми  може слугувати підставою для розробки більш довгострокової цільової програми для області, аналогічних програмних документів в населених пунктах області та інших областях України.</w:t>
      </w:r>
    </w:p>
    <w:p w:rsidR="00CF2C20" w:rsidRPr="00A031BC" w:rsidRDefault="00CF2C20" w:rsidP="001541C2">
      <w:pPr>
        <w:spacing w:after="0" w:line="320" w:lineRule="exact"/>
        <w:ind w:firstLine="720"/>
        <w:jc w:val="both"/>
        <w:rPr>
          <w:rFonts w:ascii="Times New Roman" w:hAnsi="Times New Roman" w:cs="Times New Roman"/>
          <w:sz w:val="28"/>
          <w:szCs w:val="28"/>
          <w:lang w:val="uk-UA"/>
        </w:rPr>
      </w:pPr>
      <w:r w:rsidRPr="00A031BC">
        <w:rPr>
          <w:rFonts w:ascii="Times New Roman" w:hAnsi="Times New Roman" w:cs="Times New Roman"/>
          <w:sz w:val="28"/>
          <w:szCs w:val="28"/>
          <w:lang w:val="uk-UA"/>
        </w:rPr>
        <w:t xml:space="preserve">До окремих заходів Програми  затверджуються переліки робіт і об’єктів у межах фінансового ресурсу, затвердженого на її реалізацію. </w:t>
      </w:r>
    </w:p>
    <w:p w:rsidR="00CF2C20" w:rsidRPr="00A031BC" w:rsidRDefault="00CF2C20" w:rsidP="001541C2">
      <w:pPr>
        <w:spacing w:after="0" w:line="320" w:lineRule="exact"/>
        <w:ind w:left="-2" w:firstLine="722"/>
        <w:jc w:val="both"/>
        <w:rPr>
          <w:rFonts w:ascii="Times New Roman" w:hAnsi="Times New Roman" w:cs="Times New Roman"/>
          <w:sz w:val="28"/>
          <w:szCs w:val="28"/>
          <w:lang w:val="uk-UA"/>
        </w:rPr>
      </w:pPr>
      <w:r w:rsidRPr="00A031BC">
        <w:rPr>
          <w:rFonts w:ascii="Times New Roman" w:hAnsi="Times New Roman" w:cs="Times New Roman"/>
          <w:sz w:val="28"/>
          <w:szCs w:val="28"/>
          <w:lang w:val="uk-UA"/>
        </w:rPr>
        <w:t>Перелік завдань (напрямів) і заходів  Програми та результативні показники Програми визначено у додатках № 2 та №</w:t>
      </w:r>
      <w:r w:rsidR="00E32D09" w:rsidRPr="00A031BC">
        <w:rPr>
          <w:rFonts w:ascii="Times New Roman" w:hAnsi="Times New Roman" w:cs="Times New Roman"/>
          <w:sz w:val="28"/>
          <w:szCs w:val="28"/>
          <w:lang w:val="uk-UA"/>
        </w:rPr>
        <w:t xml:space="preserve"> </w:t>
      </w:r>
      <w:r w:rsidRPr="00A031BC">
        <w:rPr>
          <w:rFonts w:ascii="Times New Roman" w:hAnsi="Times New Roman" w:cs="Times New Roman"/>
          <w:sz w:val="28"/>
          <w:szCs w:val="28"/>
          <w:lang w:val="uk-UA"/>
        </w:rPr>
        <w:t>3</w:t>
      </w:r>
      <w:r w:rsidR="00E32D09" w:rsidRPr="00A031BC">
        <w:rPr>
          <w:rFonts w:ascii="Times New Roman" w:hAnsi="Times New Roman" w:cs="Times New Roman"/>
          <w:sz w:val="28"/>
          <w:szCs w:val="28"/>
          <w:lang w:val="uk-UA"/>
        </w:rPr>
        <w:t xml:space="preserve"> до програми</w:t>
      </w:r>
      <w:r w:rsidRPr="00A031BC">
        <w:rPr>
          <w:rFonts w:ascii="Times New Roman" w:hAnsi="Times New Roman" w:cs="Times New Roman"/>
          <w:sz w:val="28"/>
          <w:szCs w:val="28"/>
          <w:lang w:val="uk-UA"/>
        </w:rPr>
        <w:t>.</w:t>
      </w:r>
    </w:p>
    <w:p w:rsidR="00CF2C20" w:rsidRPr="00A031BC" w:rsidRDefault="00CF2C20" w:rsidP="001541C2">
      <w:pPr>
        <w:spacing w:after="0" w:line="320" w:lineRule="exact"/>
        <w:ind w:left="-2" w:firstLine="722"/>
        <w:jc w:val="both"/>
        <w:rPr>
          <w:rFonts w:ascii="Times New Roman" w:hAnsi="Times New Roman" w:cs="Times New Roman"/>
          <w:sz w:val="28"/>
          <w:szCs w:val="28"/>
          <w:lang w:val="uk-UA"/>
        </w:rPr>
      </w:pPr>
    </w:p>
    <w:p w:rsidR="00CF2C20" w:rsidRPr="00A031BC" w:rsidRDefault="00CF2C20" w:rsidP="001541C2">
      <w:pPr>
        <w:spacing w:after="0" w:line="320" w:lineRule="exact"/>
        <w:jc w:val="center"/>
        <w:rPr>
          <w:rFonts w:ascii="Times New Roman" w:hAnsi="Times New Roman" w:cs="Times New Roman"/>
          <w:b/>
          <w:sz w:val="28"/>
          <w:szCs w:val="28"/>
          <w:lang w:val="uk-UA"/>
        </w:rPr>
      </w:pPr>
      <w:r w:rsidRPr="00A031BC">
        <w:rPr>
          <w:rFonts w:ascii="Times New Roman" w:hAnsi="Times New Roman" w:cs="Times New Roman"/>
          <w:b/>
          <w:sz w:val="28"/>
          <w:szCs w:val="28"/>
          <w:lang w:val="uk-UA"/>
        </w:rPr>
        <w:t>VIІ. О</w:t>
      </w:r>
      <w:r w:rsidR="00E32D09" w:rsidRPr="00A031BC">
        <w:rPr>
          <w:rFonts w:ascii="Times New Roman" w:hAnsi="Times New Roman" w:cs="Times New Roman"/>
          <w:b/>
          <w:sz w:val="28"/>
          <w:szCs w:val="28"/>
          <w:lang w:val="uk-UA"/>
        </w:rPr>
        <w:t>чікувані результати виконання програми</w:t>
      </w:r>
      <w:r w:rsidRPr="00A031BC">
        <w:rPr>
          <w:rFonts w:ascii="Times New Roman" w:hAnsi="Times New Roman" w:cs="Times New Roman"/>
          <w:b/>
          <w:sz w:val="28"/>
          <w:szCs w:val="28"/>
          <w:lang w:val="uk-UA"/>
        </w:rPr>
        <w:t xml:space="preserve">, </w:t>
      </w:r>
      <w:r w:rsidR="00E32D09" w:rsidRPr="00A031BC">
        <w:rPr>
          <w:rFonts w:ascii="Times New Roman" w:hAnsi="Times New Roman" w:cs="Times New Roman"/>
          <w:b/>
          <w:sz w:val="28"/>
          <w:szCs w:val="28"/>
          <w:lang w:val="uk-UA"/>
        </w:rPr>
        <w:br/>
        <w:t>визначення її ефективності</w:t>
      </w:r>
    </w:p>
    <w:p w:rsidR="00CF2C20" w:rsidRPr="00A031BC" w:rsidRDefault="00CF2C20" w:rsidP="001541C2">
      <w:pPr>
        <w:spacing w:after="0" w:line="320" w:lineRule="exact"/>
        <w:ind w:firstLine="600"/>
        <w:jc w:val="both"/>
        <w:rPr>
          <w:rFonts w:ascii="Times New Roman" w:hAnsi="Times New Roman" w:cs="Times New Roman"/>
          <w:sz w:val="28"/>
          <w:szCs w:val="28"/>
          <w:lang w:val="uk-UA"/>
        </w:rPr>
      </w:pPr>
    </w:p>
    <w:p w:rsidR="00CF2C20" w:rsidRPr="00A031BC" w:rsidRDefault="00CF2C20" w:rsidP="001541C2">
      <w:pPr>
        <w:spacing w:after="0" w:line="320" w:lineRule="exact"/>
        <w:ind w:firstLine="600"/>
        <w:jc w:val="both"/>
        <w:rPr>
          <w:rFonts w:ascii="Times New Roman" w:hAnsi="Times New Roman" w:cs="Times New Roman"/>
          <w:sz w:val="28"/>
          <w:szCs w:val="28"/>
          <w:lang w:val="uk-UA"/>
        </w:rPr>
      </w:pPr>
      <w:r w:rsidRPr="00A031BC">
        <w:rPr>
          <w:rFonts w:ascii="Times New Roman" w:hAnsi="Times New Roman" w:cs="Times New Roman"/>
          <w:sz w:val="28"/>
          <w:szCs w:val="28"/>
          <w:lang w:val="uk-UA"/>
        </w:rPr>
        <w:t>Виконання Обласної програми розвитку дорожнього руху та його безпеки «Нульова смертність на дорогах Київщини» на 2017 – 2019 роки дасть змогу забезпечити підвищення рівня безпеки дорожнього руху, зменшення кількості осіб, які постраждали внаслідок дорожньо-транспортних пригод, поліпшення умов руху на вулицях і дорогах, підвищення ефективності системи підготовки учасників дорожнього руху.</w:t>
      </w:r>
    </w:p>
    <w:p w:rsidR="00CF2C20" w:rsidRPr="00A031BC" w:rsidRDefault="00CF2C20" w:rsidP="001541C2">
      <w:pPr>
        <w:spacing w:after="0" w:line="320" w:lineRule="exact"/>
        <w:ind w:firstLine="600"/>
        <w:jc w:val="both"/>
        <w:rPr>
          <w:rFonts w:ascii="Times New Roman" w:hAnsi="Times New Roman" w:cs="Times New Roman"/>
          <w:sz w:val="28"/>
          <w:szCs w:val="28"/>
          <w:lang w:val="uk-UA"/>
        </w:rPr>
      </w:pPr>
    </w:p>
    <w:p w:rsidR="00CF2C20" w:rsidRPr="00A031BC" w:rsidRDefault="00CF2C20" w:rsidP="001541C2">
      <w:pPr>
        <w:spacing w:after="0" w:line="320" w:lineRule="exact"/>
        <w:ind w:firstLine="567"/>
        <w:jc w:val="both"/>
        <w:rPr>
          <w:rFonts w:ascii="Times New Roman" w:hAnsi="Times New Roman" w:cs="Times New Roman"/>
          <w:b/>
          <w:sz w:val="28"/>
          <w:szCs w:val="28"/>
          <w:lang w:val="uk-UA"/>
        </w:rPr>
      </w:pPr>
      <w:r w:rsidRPr="00A031BC">
        <w:rPr>
          <w:rFonts w:ascii="Times New Roman" w:hAnsi="Times New Roman" w:cs="Times New Roman"/>
          <w:b/>
          <w:sz w:val="28"/>
          <w:szCs w:val="28"/>
          <w:lang w:val="uk-UA"/>
        </w:rPr>
        <w:t>Соціальний ефект від реалізації Програми має визначитись за рахунок:</w:t>
      </w:r>
    </w:p>
    <w:p w:rsidR="00CF2C20" w:rsidRPr="00A031BC" w:rsidRDefault="00CF2C20" w:rsidP="001541C2">
      <w:pPr>
        <w:pStyle w:val="19"/>
        <w:numPr>
          <w:ilvl w:val="0"/>
          <w:numId w:val="2"/>
        </w:numPr>
        <w:spacing w:after="0" w:line="320" w:lineRule="exact"/>
        <w:jc w:val="both"/>
        <w:rPr>
          <w:rFonts w:ascii="Times New Roman" w:hAnsi="Times New Roman"/>
          <w:lang w:val="uk-UA"/>
        </w:rPr>
      </w:pPr>
      <w:r w:rsidRPr="00A031BC">
        <w:rPr>
          <w:rFonts w:ascii="Times New Roman" w:hAnsi="Times New Roman"/>
          <w:sz w:val="28"/>
          <w:szCs w:val="28"/>
          <w:lang w:val="uk-UA"/>
        </w:rPr>
        <w:t>підвищення рівня безпеки дорожнього руху;</w:t>
      </w:r>
    </w:p>
    <w:p w:rsidR="00CF2C20" w:rsidRPr="00A031BC" w:rsidRDefault="00CF2C20" w:rsidP="001541C2">
      <w:pPr>
        <w:pStyle w:val="19"/>
        <w:numPr>
          <w:ilvl w:val="0"/>
          <w:numId w:val="2"/>
        </w:numPr>
        <w:spacing w:after="0" w:line="320" w:lineRule="exact"/>
        <w:jc w:val="both"/>
        <w:rPr>
          <w:rFonts w:ascii="Times New Roman" w:hAnsi="Times New Roman"/>
          <w:lang w:val="uk-UA"/>
        </w:rPr>
      </w:pPr>
      <w:r w:rsidRPr="00A031BC">
        <w:rPr>
          <w:rFonts w:ascii="Times New Roman" w:hAnsi="Times New Roman"/>
          <w:sz w:val="28"/>
          <w:szCs w:val="28"/>
          <w:lang w:val="uk-UA"/>
        </w:rPr>
        <w:t>зростання довіри учасників дорожнього руху до органів та підрозділів, які здійснюють нагляд за дорожнім рухом;</w:t>
      </w:r>
    </w:p>
    <w:p w:rsidR="00CF2C20" w:rsidRPr="00A031BC" w:rsidRDefault="00CF2C20" w:rsidP="001541C2">
      <w:pPr>
        <w:pStyle w:val="19"/>
        <w:numPr>
          <w:ilvl w:val="0"/>
          <w:numId w:val="2"/>
        </w:numPr>
        <w:spacing w:after="0" w:line="320" w:lineRule="exact"/>
        <w:jc w:val="both"/>
        <w:rPr>
          <w:rFonts w:ascii="Times New Roman" w:hAnsi="Times New Roman"/>
          <w:lang w:val="uk-UA"/>
        </w:rPr>
      </w:pPr>
      <w:r w:rsidRPr="00A031BC">
        <w:rPr>
          <w:rFonts w:ascii="Times New Roman" w:hAnsi="Times New Roman"/>
          <w:sz w:val="28"/>
          <w:szCs w:val="28"/>
          <w:lang w:val="uk-UA"/>
        </w:rPr>
        <w:t>поліпшення регулювання транспортних потоків на дорогах.</w:t>
      </w:r>
    </w:p>
    <w:p w:rsidR="00CF2C20" w:rsidRPr="00A031BC" w:rsidRDefault="00CF2C20" w:rsidP="001541C2">
      <w:pPr>
        <w:spacing w:after="0" w:line="320" w:lineRule="exact"/>
        <w:ind w:left="360"/>
        <w:jc w:val="both"/>
        <w:rPr>
          <w:rFonts w:ascii="Times New Roman" w:hAnsi="Times New Roman" w:cs="Times New Roman"/>
          <w:b/>
          <w:sz w:val="28"/>
          <w:szCs w:val="28"/>
          <w:lang w:val="uk-UA"/>
        </w:rPr>
      </w:pPr>
    </w:p>
    <w:p w:rsidR="00CF2C20" w:rsidRPr="00A031BC" w:rsidRDefault="00CF2C20" w:rsidP="001541C2">
      <w:pPr>
        <w:spacing w:after="0" w:line="320" w:lineRule="exact"/>
        <w:ind w:left="360"/>
        <w:jc w:val="both"/>
        <w:rPr>
          <w:rFonts w:ascii="Times New Roman" w:hAnsi="Times New Roman" w:cs="Times New Roman"/>
          <w:b/>
          <w:sz w:val="28"/>
          <w:szCs w:val="28"/>
          <w:lang w:val="uk-UA"/>
        </w:rPr>
      </w:pPr>
      <w:r w:rsidRPr="00A031BC">
        <w:rPr>
          <w:rFonts w:ascii="Times New Roman" w:hAnsi="Times New Roman" w:cs="Times New Roman"/>
          <w:b/>
          <w:sz w:val="28"/>
          <w:szCs w:val="28"/>
          <w:lang w:val="uk-UA"/>
        </w:rPr>
        <w:t>Економічний ефект очікується від:</w:t>
      </w:r>
    </w:p>
    <w:p w:rsidR="00CF2C20" w:rsidRPr="00A031BC" w:rsidRDefault="00CF2C20" w:rsidP="001541C2">
      <w:pPr>
        <w:pStyle w:val="19"/>
        <w:numPr>
          <w:ilvl w:val="0"/>
          <w:numId w:val="3"/>
        </w:numPr>
        <w:spacing w:after="0" w:line="320" w:lineRule="exact"/>
        <w:jc w:val="both"/>
        <w:rPr>
          <w:rFonts w:ascii="Times New Roman" w:hAnsi="Times New Roman"/>
          <w:lang w:val="uk-UA"/>
        </w:rPr>
      </w:pPr>
      <w:r w:rsidRPr="00A031BC">
        <w:rPr>
          <w:rFonts w:ascii="Times New Roman" w:hAnsi="Times New Roman"/>
          <w:sz w:val="28"/>
          <w:szCs w:val="28"/>
          <w:lang w:val="uk-UA"/>
        </w:rPr>
        <w:t>зменшення травматизму та смертності, у тому числі дитячого, від дорожньо-транспортних пригод (ДТП).</w:t>
      </w:r>
    </w:p>
    <w:p w:rsidR="00CF2C20" w:rsidRPr="00A031BC" w:rsidRDefault="00CF2C20" w:rsidP="001541C2">
      <w:pPr>
        <w:spacing w:after="0" w:line="320" w:lineRule="exact"/>
        <w:ind w:firstLine="360"/>
        <w:jc w:val="both"/>
        <w:rPr>
          <w:rFonts w:ascii="Times New Roman" w:hAnsi="Times New Roman" w:cs="Times New Roman"/>
          <w:sz w:val="28"/>
          <w:szCs w:val="28"/>
          <w:lang w:val="uk-UA"/>
        </w:rPr>
      </w:pPr>
    </w:p>
    <w:p w:rsidR="00CF2C20" w:rsidRPr="00A031BC" w:rsidRDefault="00CF2C20" w:rsidP="001541C2">
      <w:pPr>
        <w:spacing w:after="0" w:line="320" w:lineRule="exact"/>
        <w:jc w:val="both"/>
        <w:rPr>
          <w:rFonts w:ascii="Times New Roman" w:hAnsi="Times New Roman" w:cs="Times New Roman"/>
          <w:b/>
          <w:sz w:val="28"/>
          <w:szCs w:val="28"/>
          <w:lang w:val="uk-UA"/>
        </w:rPr>
      </w:pPr>
      <w:r w:rsidRPr="00A031BC">
        <w:rPr>
          <w:rFonts w:ascii="Times New Roman" w:hAnsi="Times New Roman" w:cs="Times New Roman"/>
          <w:sz w:val="28"/>
          <w:szCs w:val="28"/>
          <w:lang w:val="uk-UA"/>
        </w:rPr>
        <w:t>Передбачається, що реалізація Обласної програми розвитку дорожнього руху та його безпеки «Нульова смертність на дорогах Київщини» на 2017 – 2019 роки дасть можливість:</w:t>
      </w:r>
    </w:p>
    <w:p w:rsidR="00CF2C20" w:rsidRPr="00A031BC" w:rsidRDefault="00CF2C20" w:rsidP="001541C2">
      <w:pPr>
        <w:pStyle w:val="19"/>
        <w:numPr>
          <w:ilvl w:val="0"/>
          <w:numId w:val="4"/>
        </w:numPr>
        <w:spacing w:after="0" w:line="320" w:lineRule="exact"/>
        <w:jc w:val="both"/>
        <w:rPr>
          <w:rFonts w:ascii="Times New Roman" w:hAnsi="Times New Roman"/>
          <w:b/>
          <w:sz w:val="28"/>
          <w:szCs w:val="28"/>
          <w:lang w:val="uk-UA"/>
        </w:rPr>
      </w:pPr>
      <w:r w:rsidRPr="00A031BC">
        <w:rPr>
          <w:rFonts w:ascii="Times New Roman" w:hAnsi="Times New Roman"/>
          <w:sz w:val="28"/>
          <w:szCs w:val="28"/>
          <w:lang w:val="uk-UA"/>
        </w:rPr>
        <w:t>створити прецедент ефективних інноваційних дій у сфері дорожньої безпеки, що базуються на світовому досвіді, та закласти якісний фундамент для розробки більш довготривалої і масштабної обласної програми на наступні роки, та аналогічних якісних програм у населених пунктах області, які разом будуть спрямовані на мету скорочення річної кількості загиблих та травмованих осіб;</w:t>
      </w:r>
    </w:p>
    <w:p w:rsidR="00CF2C20" w:rsidRPr="00A031BC" w:rsidRDefault="00CF2C20" w:rsidP="001541C2">
      <w:pPr>
        <w:pStyle w:val="19"/>
        <w:numPr>
          <w:ilvl w:val="0"/>
          <w:numId w:val="4"/>
        </w:numPr>
        <w:spacing w:after="0" w:line="320" w:lineRule="exact"/>
        <w:jc w:val="both"/>
        <w:rPr>
          <w:rFonts w:ascii="Times New Roman" w:hAnsi="Times New Roman"/>
          <w:b/>
          <w:sz w:val="28"/>
          <w:szCs w:val="28"/>
          <w:lang w:val="uk-UA"/>
        </w:rPr>
      </w:pPr>
      <w:r w:rsidRPr="00A031BC">
        <w:rPr>
          <w:rFonts w:ascii="Times New Roman" w:hAnsi="Times New Roman"/>
          <w:sz w:val="28"/>
          <w:szCs w:val="28"/>
          <w:lang w:val="uk-UA"/>
        </w:rPr>
        <w:t>створити єдину електронну карту відео-нагляду та контролю швидкості;</w:t>
      </w:r>
    </w:p>
    <w:p w:rsidR="00CF2C20" w:rsidRPr="00A031BC" w:rsidRDefault="00CF2C20" w:rsidP="001541C2">
      <w:pPr>
        <w:pStyle w:val="19"/>
        <w:numPr>
          <w:ilvl w:val="0"/>
          <w:numId w:val="4"/>
        </w:numPr>
        <w:spacing w:after="0" w:line="320" w:lineRule="exact"/>
        <w:jc w:val="both"/>
        <w:rPr>
          <w:rFonts w:ascii="Times New Roman" w:hAnsi="Times New Roman"/>
          <w:b/>
          <w:sz w:val="28"/>
          <w:szCs w:val="28"/>
          <w:lang w:val="uk-UA"/>
        </w:rPr>
      </w:pPr>
      <w:r w:rsidRPr="00A031BC">
        <w:rPr>
          <w:rFonts w:ascii="Times New Roman" w:hAnsi="Times New Roman"/>
          <w:sz w:val="28"/>
          <w:szCs w:val="28"/>
          <w:lang w:val="uk-UA"/>
        </w:rPr>
        <w:t>створити єдину електронну карту місць концентрації дорожньо-транспортних пригод;</w:t>
      </w:r>
    </w:p>
    <w:p w:rsidR="00CF2C20" w:rsidRPr="00A031BC" w:rsidRDefault="00CF2C20" w:rsidP="001541C2">
      <w:pPr>
        <w:pStyle w:val="19"/>
        <w:numPr>
          <w:ilvl w:val="0"/>
          <w:numId w:val="4"/>
        </w:numPr>
        <w:spacing w:after="0" w:line="320" w:lineRule="exact"/>
        <w:jc w:val="both"/>
        <w:rPr>
          <w:rFonts w:ascii="Times New Roman" w:hAnsi="Times New Roman"/>
          <w:b/>
          <w:sz w:val="28"/>
          <w:szCs w:val="28"/>
          <w:lang w:val="uk-UA"/>
        </w:rPr>
      </w:pPr>
      <w:r w:rsidRPr="00A031BC">
        <w:rPr>
          <w:rFonts w:ascii="Times New Roman" w:hAnsi="Times New Roman"/>
          <w:sz w:val="28"/>
          <w:szCs w:val="28"/>
          <w:lang w:val="uk-UA"/>
        </w:rPr>
        <w:t>облаштування острівців безпеки протягом 2017 року у кількості 30 штук, протягом 2018 року у кількості 43 штук, протягом 2019 року – 50 штук;</w:t>
      </w:r>
    </w:p>
    <w:p w:rsidR="000134E7" w:rsidRDefault="001541C2" w:rsidP="001541C2">
      <w:pPr>
        <w:pStyle w:val="19"/>
        <w:tabs>
          <w:tab w:val="left" w:pos="4800"/>
          <w:tab w:val="center" w:pos="5193"/>
        </w:tabs>
        <w:spacing w:after="0" w:line="240" w:lineRule="auto"/>
        <w:rPr>
          <w:rFonts w:ascii="Times New Roman" w:hAnsi="Times New Roman"/>
          <w:sz w:val="28"/>
          <w:szCs w:val="28"/>
          <w:lang w:val="uk-UA"/>
        </w:rPr>
      </w:pPr>
      <w:r>
        <w:rPr>
          <w:rFonts w:ascii="Times New Roman" w:hAnsi="Times New Roman"/>
          <w:sz w:val="28"/>
          <w:szCs w:val="28"/>
          <w:lang w:val="uk-UA"/>
        </w:rPr>
        <w:lastRenderedPageBreak/>
        <w:tab/>
      </w:r>
    </w:p>
    <w:p w:rsidR="000134E7" w:rsidRDefault="000134E7" w:rsidP="001541C2">
      <w:pPr>
        <w:pStyle w:val="19"/>
        <w:tabs>
          <w:tab w:val="left" w:pos="4800"/>
          <w:tab w:val="center" w:pos="5193"/>
        </w:tabs>
        <w:spacing w:after="0" w:line="240" w:lineRule="auto"/>
        <w:rPr>
          <w:rFonts w:ascii="Times New Roman" w:hAnsi="Times New Roman"/>
          <w:sz w:val="28"/>
          <w:szCs w:val="28"/>
          <w:lang w:val="uk-UA"/>
        </w:rPr>
      </w:pPr>
    </w:p>
    <w:p w:rsidR="00E32D09" w:rsidRPr="00A031BC" w:rsidRDefault="000134E7" w:rsidP="001541C2">
      <w:pPr>
        <w:pStyle w:val="19"/>
        <w:tabs>
          <w:tab w:val="left" w:pos="4800"/>
          <w:tab w:val="center" w:pos="5193"/>
        </w:tabs>
        <w:spacing w:after="0" w:line="240" w:lineRule="auto"/>
        <w:rPr>
          <w:rFonts w:ascii="Times New Roman" w:hAnsi="Times New Roman"/>
          <w:sz w:val="28"/>
          <w:szCs w:val="28"/>
          <w:lang w:val="uk-UA"/>
        </w:rPr>
      </w:pPr>
      <w:r>
        <w:rPr>
          <w:rFonts w:ascii="Times New Roman" w:hAnsi="Times New Roman"/>
          <w:sz w:val="28"/>
          <w:szCs w:val="28"/>
          <w:lang w:val="uk-UA"/>
        </w:rPr>
        <w:tab/>
      </w:r>
      <w:r w:rsidR="00E32D09" w:rsidRPr="00A031BC">
        <w:rPr>
          <w:rFonts w:ascii="Times New Roman" w:hAnsi="Times New Roman"/>
          <w:sz w:val="28"/>
          <w:szCs w:val="28"/>
          <w:lang w:val="uk-UA"/>
        </w:rPr>
        <w:t>1</w:t>
      </w:r>
      <w:r w:rsidR="004E76B1">
        <w:rPr>
          <w:rFonts w:ascii="Times New Roman" w:hAnsi="Times New Roman"/>
          <w:sz w:val="28"/>
          <w:szCs w:val="28"/>
          <w:lang w:val="uk-UA"/>
        </w:rPr>
        <w:t>4</w:t>
      </w:r>
    </w:p>
    <w:p w:rsidR="00E32D09" w:rsidRPr="00A031BC" w:rsidRDefault="00E32D09" w:rsidP="00E32D09">
      <w:pPr>
        <w:pStyle w:val="19"/>
        <w:spacing w:after="0" w:line="240" w:lineRule="auto"/>
        <w:jc w:val="center"/>
        <w:rPr>
          <w:rFonts w:ascii="Times New Roman" w:hAnsi="Times New Roman"/>
          <w:b/>
          <w:sz w:val="28"/>
          <w:szCs w:val="28"/>
          <w:lang w:val="uk-UA"/>
        </w:rPr>
      </w:pPr>
    </w:p>
    <w:p w:rsidR="00CF2C20" w:rsidRPr="00A031BC" w:rsidRDefault="00CF2C20" w:rsidP="00CF2C20">
      <w:pPr>
        <w:pStyle w:val="19"/>
        <w:numPr>
          <w:ilvl w:val="0"/>
          <w:numId w:val="4"/>
        </w:numPr>
        <w:spacing w:after="0" w:line="240" w:lineRule="auto"/>
        <w:jc w:val="both"/>
        <w:rPr>
          <w:rFonts w:ascii="Times New Roman" w:hAnsi="Times New Roman"/>
          <w:b/>
          <w:sz w:val="28"/>
          <w:szCs w:val="28"/>
          <w:lang w:val="uk-UA"/>
        </w:rPr>
      </w:pPr>
      <w:r w:rsidRPr="00A031BC">
        <w:rPr>
          <w:rFonts w:ascii="Times New Roman" w:hAnsi="Times New Roman"/>
          <w:sz w:val="28"/>
          <w:szCs w:val="28"/>
          <w:lang w:val="uk-UA"/>
        </w:rPr>
        <w:t>зменшення кількості загиблих на дорогах Київської області протягом 2017 року на 10 %, протягом 2018 року на 20 %, протягом 2019 року    на 30 %;</w:t>
      </w:r>
    </w:p>
    <w:p w:rsidR="00CF2C20" w:rsidRPr="00A031BC" w:rsidRDefault="00CF2C20" w:rsidP="00CF2C20">
      <w:pPr>
        <w:pStyle w:val="19"/>
        <w:numPr>
          <w:ilvl w:val="0"/>
          <w:numId w:val="4"/>
        </w:numPr>
        <w:spacing w:after="0" w:line="240" w:lineRule="auto"/>
        <w:jc w:val="both"/>
        <w:rPr>
          <w:rFonts w:ascii="Times New Roman" w:hAnsi="Times New Roman"/>
          <w:b/>
          <w:sz w:val="28"/>
          <w:szCs w:val="28"/>
          <w:lang w:val="uk-UA"/>
        </w:rPr>
      </w:pPr>
      <w:r w:rsidRPr="00A031BC">
        <w:rPr>
          <w:rFonts w:ascii="Times New Roman" w:hAnsi="Times New Roman"/>
          <w:sz w:val="28"/>
          <w:szCs w:val="28"/>
          <w:lang w:val="uk-UA"/>
        </w:rPr>
        <w:t xml:space="preserve"> зменшення кількості травмованих протягом 2017 року на 10 %, протягом 2018 року на 20 %, протягом 2019 року на 30 %.</w:t>
      </w:r>
    </w:p>
    <w:p w:rsidR="00CF2C20" w:rsidRPr="00A031BC" w:rsidRDefault="00CF2C20" w:rsidP="00CF2C20">
      <w:pPr>
        <w:spacing w:after="0" w:line="240" w:lineRule="auto"/>
        <w:ind w:firstLine="360"/>
        <w:jc w:val="center"/>
        <w:rPr>
          <w:rFonts w:ascii="Times New Roman" w:hAnsi="Times New Roman" w:cs="Times New Roman"/>
          <w:sz w:val="28"/>
          <w:szCs w:val="28"/>
          <w:lang w:val="uk-UA"/>
        </w:rPr>
      </w:pPr>
    </w:p>
    <w:p w:rsidR="00CF2C20" w:rsidRPr="00A031BC" w:rsidRDefault="00CF2C20" w:rsidP="00CF2C20">
      <w:pPr>
        <w:spacing w:after="0" w:line="240" w:lineRule="auto"/>
        <w:ind w:left="-2" w:firstLine="722"/>
        <w:jc w:val="center"/>
        <w:rPr>
          <w:rFonts w:ascii="Times New Roman" w:hAnsi="Times New Roman" w:cs="Times New Roman"/>
          <w:b/>
          <w:sz w:val="28"/>
          <w:szCs w:val="28"/>
          <w:lang w:val="uk-UA"/>
        </w:rPr>
      </w:pPr>
      <w:r w:rsidRPr="00A031BC">
        <w:rPr>
          <w:rFonts w:ascii="Times New Roman" w:hAnsi="Times New Roman" w:cs="Times New Roman"/>
          <w:b/>
          <w:sz w:val="28"/>
          <w:szCs w:val="28"/>
          <w:lang w:val="uk-UA"/>
        </w:rPr>
        <w:t xml:space="preserve">VІII. </w:t>
      </w:r>
      <w:r w:rsidR="00E32D09" w:rsidRPr="00A031BC">
        <w:rPr>
          <w:rFonts w:ascii="Times New Roman" w:hAnsi="Times New Roman" w:cs="Times New Roman"/>
          <w:b/>
          <w:sz w:val="28"/>
          <w:szCs w:val="28"/>
          <w:lang w:val="uk-UA"/>
        </w:rPr>
        <w:t>Координація та контроль за ходом виконання програми</w:t>
      </w:r>
    </w:p>
    <w:p w:rsidR="00CF2C20" w:rsidRPr="00A031BC" w:rsidRDefault="00CF2C20" w:rsidP="00CF2C20">
      <w:pPr>
        <w:spacing w:after="0" w:line="240" w:lineRule="auto"/>
        <w:ind w:left="-2" w:firstLine="722"/>
        <w:jc w:val="center"/>
        <w:rPr>
          <w:rFonts w:ascii="Times New Roman" w:hAnsi="Times New Roman" w:cs="Times New Roman"/>
          <w:sz w:val="28"/>
          <w:szCs w:val="28"/>
          <w:lang w:val="uk-UA"/>
        </w:rPr>
      </w:pPr>
    </w:p>
    <w:p w:rsidR="00CF2C20" w:rsidRPr="00A031BC" w:rsidRDefault="00CF2C20" w:rsidP="00CF2C20">
      <w:pPr>
        <w:spacing w:after="0" w:line="240" w:lineRule="auto"/>
        <w:ind w:firstLine="720"/>
        <w:jc w:val="both"/>
        <w:rPr>
          <w:rFonts w:ascii="Times New Roman" w:hAnsi="Times New Roman" w:cs="Times New Roman"/>
          <w:sz w:val="28"/>
          <w:szCs w:val="28"/>
          <w:lang w:val="uk-UA"/>
        </w:rPr>
      </w:pPr>
      <w:r w:rsidRPr="00A031BC">
        <w:rPr>
          <w:rFonts w:ascii="Times New Roman" w:hAnsi="Times New Roman" w:cs="Times New Roman"/>
          <w:sz w:val="28"/>
          <w:szCs w:val="28"/>
          <w:lang w:val="uk-UA"/>
        </w:rPr>
        <w:t xml:space="preserve">Координацію виконання Обласної програми розвитку дорожнього руху та його безпеки «Нульова смертність на дорогах Київщини» на 2017 – 2019 роки здійснює заступник голови Київської обласної державної </w:t>
      </w:r>
      <w:r w:rsidR="00E32D09" w:rsidRPr="00A031BC">
        <w:rPr>
          <w:rFonts w:ascii="Times New Roman" w:hAnsi="Times New Roman" w:cs="Times New Roman"/>
          <w:sz w:val="28"/>
          <w:szCs w:val="28"/>
          <w:lang w:val="uk-UA"/>
        </w:rPr>
        <w:t>адміністрації згідно з розподілом обов’язків</w:t>
      </w:r>
      <w:r w:rsidRPr="00A031BC">
        <w:rPr>
          <w:rFonts w:ascii="Times New Roman" w:hAnsi="Times New Roman" w:cs="Times New Roman"/>
          <w:sz w:val="28"/>
          <w:szCs w:val="28"/>
          <w:lang w:val="uk-UA"/>
        </w:rPr>
        <w:t>.</w:t>
      </w:r>
    </w:p>
    <w:p w:rsidR="00CF2C20" w:rsidRPr="00A031BC" w:rsidRDefault="00CF2C20" w:rsidP="00CF2C20">
      <w:pPr>
        <w:spacing w:after="0" w:line="240" w:lineRule="auto"/>
        <w:ind w:firstLine="720"/>
        <w:jc w:val="both"/>
        <w:rPr>
          <w:rFonts w:ascii="Times New Roman" w:hAnsi="Times New Roman" w:cs="Times New Roman"/>
          <w:sz w:val="28"/>
          <w:szCs w:val="28"/>
          <w:lang w:val="uk-UA"/>
        </w:rPr>
      </w:pPr>
      <w:r w:rsidRPr="00A031BC">
        <w:rPr>
          <w:rFonts w:ascii="Times New Roman" w:hAnsi="Times New Roman" w:cs="Times New Roman"/>
          <w:sz w:val="28"/>
          <w:szCs w:val="28"/>
          <w:lang w:val="uk-UA"/>
        </w:rPr>
        <w:t>Загальний контроль за реалізацією заходів Програми здійснюється постійною комісією з питань капітального будівництва, архітектури, транспорту, зв’язку, паливно-енергетичного забезпечення та розвитку інфраструктурних об’єктів Київської обласної ради.</w:t>
      </w:r>
    </w:p>
    <w:p w:rsidR="00CF2C20" w:rsidRPr="00A031BC" w:rsidRDefault="00A8378F" w:rsidP="00CF2C20">
      <w:pPr>
        <w:spacing w:after="0" w:line="240" w:lineRule="auto"/>
        <w:ind w:firstLine="720"/>
        <w:jc w:val="both"/>
        <w:rPr>
          <w:rFonts w:ascii="Times New Roman" w:hAnsi="Times New Roman" w:cs="Times New Roman"/>
          <w:sz w:val="28"/>
          <w:szCs w:val="28"/>
          <w:lang w:val="uk-UA"/>
        </w:rPr>
      </w:pPr>
      <w:r w:rsidRPr="00A031BC">
        <w:rPr>
          <w:rFonts w:ascii="Times New Roman" w:hAnsi="Times New Roman" w:cs="Times New Roman"/>
          <w:sz w:val="28"/>
          <w:szCs w:val="28"/>
          <w:lang w:val="uk-UA"/>
        </w:rPr>
        <w:t>В</w:t>
      </w:r>
      <w:r w:rsidR="00CF2C20" w:rsidRPr="00A031BC">
        <w:rPr>
          <w:rFonts w:ascii="Times New Roman" w:hAnsi="Times New Roman" w:cs="Times New Roman"/>
          <w:sz w:val="28"/>
          <w:szCs w:val="28"/>
          <w:lang w:val="uk-UA"/>
        </w:rPr>
        <w:t>иконав</w:t>
      </w:r>
      <w:r w:rsidRPr="00A031BC">
        <w:rPr>
          <w:rFonts w:ascii="Times New Roman" w:hAnsi="Times New Roman" w:cs="Times New Roman"/>
          <w:sz w:val="28"/>
          <w:szCs w:val="28"/>
          <w:lang w:val="uk-UA"/>
        </w:rPr>
        <w:t>ці</w:t>
      </w:r>
      <w:r w:rsidR="00CF2C20" w:rsidRPr="00A031BC">
        <w:rPr>
          <w:rFonts w:ascii="Times New Roman" w:hAnsi="Times New Roman" w:cs="Times New Roman"/>
          <w:sz w:val="28"/>
          <w:szCs w:val="28"/>
          <w:lang w:val="uk-UA"/>
        </w:rPr>
        <w:t xml:space="preserve"> заходів Програми, зазначені в графі «Виконавець» розділу «Перелік завдань (напрямів) і заходів програми  та результативні показники обласної програми розвитку дорожнього руху та його безпеки «Нульова смертність на дорогах Київщини» на 2017 – 2019 роки до 10 квітня, до 10 липня, до 10 жовтня, до 10 січня щороку нада</w:t>
      </w:r>
      <w:r w:rsidRPr="00A031BC">
        <w:rPr>
          <w:rFonts w:ascii="Times New Roman" w:hAnsi="Times New Roman" w:cs="Times New Roman"/>
          <w:sz w:val="28"/>
          <w:szCs w:val="28"/>
          <w:lang w:val="uk-UA"/>
        </w:rPr>
        <w:t>ють</w:t>
      </w:r>
      <w:r w:rsidR="00CF2C20" w:rsidRPr="00A031BC">
        <w:rPr>
          <w:rFonts w:ascii="Times New Roman" w:hAnsi="Times New Roman" w:cs="Times New Roman"/>
          <w:sz w:val="28"/>
          <w:szCs w:val="28"/>
          <w:lang w:val="uk-UA"/>
        </w:rPr>
        <w:t xml:space="preserve"> </w:t>
      </w:r>
      <w:r w:rsidRPr="00A031BC">
        <w:rPr>
          <w:rFonts w:ascii="Times New Roman" w:hAnsi="Times New Roman" w:cs="Times New Roman"/>
          <w:sz w:val="28"/>
          <w:szCs w:val="28"/>
          <w:lang w:val="uk-UA"/>
        </w:rPr>
        <w:t xml:space="preserve">департаменту регіонального розвитку та житлово-комунального господарства </w:t>
      </w:r>
      <w:r w:rsidR="00CF2C20" w:rsidRPr="00A031BC">
        <w:rPr>
          <w:rFonts w:ascii="Times New Roman" w:hAnsi="Times New Roman" w:cs="Times New Roman"/>
          <w:sz w:val="28"/>
          <w:szCs w:val="28"/>
          <w:lang w:val="uk-UA"/>
        </w:rPr>
        <w:t>облдерж</w:t>
      </w:r>
      <w:r w:rsidRPr="00A031BC">
        <w:rPr>
          <w:rFonts w:ascii="Times New Roman" w:hAnsi="Times New Roman" w:cs="Times New Roman"/>
          <w:sz w:val="28"/>
          <w:szCs w:val="28"/>
          <w:lang w:val="uk-UA"/>
        </w:rPr>
        <w:t>а</w:t>
      </w:r>
      <w:r w:rsidR="00CF2C20" w:rsidRPr="00A031BC">
        <w:rPr>
          <w:rFonts w:ascii="Times New Roman" w:hAnsi="Times New Roman" w:cs="Times New Roman"/>
          <w:sz w:val="28"/>
          <w:szCs w:val="28"/>
          <w:lang w:val="uk-UA"/>
        </w:rPr>
        <w:t>дміністрації узагальнені відомості про результати виконання Програми.</w:t>
      </w:r>
    </w:p>
    <w:p w:rsidR="00CF2C20" w:rsidRPr="00A031BC" w:rsidRDefault="00CF2C20" w:rsidP="00CF2C20">
      <w:pPr>
        <w:spacing w:after="0" w:line="240" w:lineRule="auto"/>
        <w:ind w:firstLine="720"/>
        <w:jc w:val="both"/>
        <w:rPr>
          <w:rFonts w:ascii="Times New Roman" w:hAnsi="Times New Roman" w:cs="Times New Roman"/>
          <w:sz w:val="28"/>
          <w:szCs w:val="28"/>
          <w:lang w:val="uk-UA"/>
        </w:rPr>
      </w:pPr>
      <w:r w:rsidRPr="00A031BC">
        <w:rPr>
          <w:rFonts w:ascii="Times New Roman" w:hAnsi="Times New Roman" w:cs="Times New Roman"/>
          <w:sz w:val="28"/>
          <w:szCs w:val="28"/>
          <w:lang w:val="uk-UA"/>
        </w:rPr>
        <w:t xml:space="preserve">Узагальнену інформацію про виконання Програми </w:t>
      </w:r>
      <w:r w:rsidR="00602E52" w:rsidRPr="00A031BC">
        <w:rPr>
          <w:rFonts w:ascii="Times New Roman" w:hAnsi="Times New Roman" w:cs="Times New Roman"/>
          <w:sz w:val="28"/>
          <w:szCs w:val="28"/>
          <w:lang w:val="uk-UA"/>
        </w:rPr>
        <w:t>д</w:t>
      </w:r>
      <w:r w:rsidRPr="00A031BC">
        <w:rPr>
          <w:rFonts w:ascii="Times New Roman" w:hAnsi="Times New Roman" w:cs="Times New Roman"/>
          <w:sz w:val="28"/>
          <w:szCs w:val="28"/>
          <w:lang w:val="uk-UA"/>
        </w:rPr>
        <w:t>епартамент регіонального розвитку та житлово-комунального господарства Київської обласної державної адміністрації  в місячний термін надає постійній комісії з питань капітального будівництва, архітектури, транспорту, зв’язку, паливно-енергетичного забезпечення та розвитку інфраструктурних об’єктів Київської обласної ради.</w:t>
      </w:r>
    </w:p>
    <w:p w:rsidR="00CF2C20" w:rsidRPr="00A031BC" w:rsidRDefault="00CF2C20" w:rsidP="00CF2C20">
      <w:pPr>
        <w:spacing w:after="0" w:line="240" w:lineRule="auto"/>
        <w:ind w:firstLine="720"/>
        <w:jc w:val="both"/>
        <w:rPr>
          <w:rFonts w:ascii="Times New Roman" w:hAnsi="Times New Roman" w:cs="Times New Roman"/>
          <w:sz w:val="28"/>
          <w:szCs w:val="28"/>
          <w:lang w:val="uk-UA"/>
        </w:rPr>
      </w:pPr>
      <w:r w:rsidRPr="00A031BC">
        <w:rPr>
          <w:rFonts w:ascii="Times New Roman" w:hAnsi="Times New Roman" w:cs="Times New Roman"/>
          <w:sz w:val="28"/>
          <w:szCs w:val="28"/>
          <w:lang w:val="uk-UA"/>
        </w:rPr>
        <w:t xml:space="preserve">Крім цього, </w:t>
      </w:r>
      <w:r w:rsidR="00602E52" w:rsidRPr="00A031BC">
        <w:rPr>
          <w:rFonts w:ascii="Times New Roman" w:hAnsi="Times New Roman" w:cs="Times New Roman"/>
          <w:sz w:val="28"/>
          <w:szCs w:val="28"/>
          <w:lang w:val="uk-UA"/>
        </w:rPr>
        <w:t>д</w:t>
      </w:r>
      <w:r w:rsidRPr="00A031BC">
        <w:rPr>
          <w:rFonts w:ascii="Times New Roman" w:hAnsi="Times New Roman" w:cs="Times New Roman"/>
          <w:sz w:val="28"/>
          <w:szCs w:val="28"/>
          <w:lang w:val="uk-UA"/>
        </w:rPr>
        <w:t>епартамент регіонального розвитку та житлово-комунального господарства Київської обласної державної адміністрації забезпечує один раз (до 25 лютого 2018 року, 25 лютого 2019 року, 25 лютого 2020 року відповідно) подання департаменту фінансів</w:t>
      </w:r>
      <w:r w:rsidR="00602E52" w:rsidRPr="00A031BC">
        <w:rPr>
          <w:rFonts w:ascii="Times New Roman" w:hAnsi="Times New Roman" w:cs="Times New Roman"/>
          <w:sz w:val="28"/>
          <w:szCs w:val="28"/>
          <w:lang w:val="uk-UA"/>
        </w:rPr>
        <w:t xml:space="preserve"> Київської обласної державної адміністрації</w:t>
      </w:r>
      <w:r w:rsidRPr="00A031BC">
        <w:rPr>
          <w:rFonts w:ascii="Times New Roman" w:hAnsi="Times New Roman" w:cs="Times New Roman"/>
          <w:sz w:val="28"/>
          <w:szCs w:val="28"/>
          <w:lang w:val="uk-UA"/>
        </w:rPr>
        <w:t xml:space="preserve"> та департаменту економічного розвитку і торгівлі Київської обласної державної адміністрації, постійним комісіям Київської обласної ради з питань капітального будівництва, архітектури, транспорту, зв’язку, паливно-енергетичного забезпечення та розвитку інфраструктурних об’єктів, з питань бюджету і фінансів, з питань соціально-економічного розвитку, промисловості, підприємництва, торгівлі, регуляторної, інноваційно-інвестиційної політики, зовнішньоекономічних зв’язків та фінансового забезпечення розвитку області узагальнену інформацію про стан виконання Обласної програми розвитку дорожнього руху та його безпеки «Нульова смертність на дорогах Київщини» на 2017 – 2019 роки. </w:t>
      </w:r>
    </w:p>
    <w:p w:rsidR="00602E52" w:rsidRPr="00A031BC" w:rsidRDefault="00602E52" w:rsidP="00CF2C20">
      <w:pPr>
        <w:spacing w:after="0" w:line="240" w:lineRule="auto"/>
        <w:ind w:firstLine="720"/>
        <w:jc w:val="both"/>
        <w:rPr>
          <w:rFonts w:ascii="Times New Roman" w:hAnsi="Times New Roman" w:cs="Times New Roman"/>
          <w:sz w:val="28"/>
          <w:szCs w:val="28"/>
          <w:lang w:val="uk-UA"/>
        </w:rPr>
      </w:pPr>
    </w:p>
    <w:p w:rsidR="000134E7" w:rsidRDefault="001541C2" w:rsidP="001541C2">
      <w:pPr>
        <w:tabs>
          <w:tab w:val="left" w:pos="4755"/>
          <w:tab w:val="center" w:pos="5193"/>
        </w:tabs>
        <w:spacing w:after="0" w:line="240" w:lineRule="auto"/>
        <w:ind w:firstLine="720"/>
        <w:rPr>
          <w:rFonts w:ascii="Times New Roman" w:hAnsi="Times New Roman" w:cs="Times New Roman"/>
          <w:sz w:val="28"/>
          <w:szCs w:val="28"/>
          <w:lang w:val="uk-UA"/>
        </w:rPr>
      </w:pPr>
      <w:r>
        <w:rPr>
          <w:rFonts w:ascii="Times New Roman" w:hAnsi="Times New Roman" w:cs="Times New Roman"/>
          <w:sz w:val="28"/>
          <w:szCs w:val="28"/>
          <w:lang w:val="uk-UA"/>
        </w:rPr>
        <w:lastRenderedPageBreak/>
        <w:tab/>
      </w:r>
    </w:p>
    <w:p w:rsidR="000134E7" w:rsidRDefault="000134E7" w:rsidP="001541C2">
      <w:pPr>
        <w:tabs>
          <w:tab w:val="left" w:pos="4755"/>
          <w:tab w:val="center" w:pos="5193"/>
        </w:tabs>
        <w:spacing w:after="0" w:line="240" w:lineRule="auto"/>
        <w:ind w:firstLine="720"/>
        <w:rPr>
          <w:rFonts w:ascii="Times New Roman" w:hAnsi="Times New Roman" w:cs="Times New Roman"/>
          <w:sz w:val="28"/>
          <w:szCs w:val="28"/>
          <w:lang w:val="uk-UA"/>
        </w:rPr>
      </w:pPr>
    </w:p>
    <w:p w:rsidR="00602E52" w:rsidRPr="00A031BC" w:rsidRDefault="000134E7" w:rsidP="001541C2">
      <w:pPr>
        <w:tabs>
          <w:tab w:val="left" w:pos="4755"/>
          <w:tab w:val="center" w:pos="5193"/>
        </w:tabs>
        <w:spacing w:after="0" w:line="240" w:lineRule="auto"/>
        <w:ind w:firstLine="720"/>
        <w:rPr>
          <w:rFonts w:ascii="Times New Roman" w:hAnsi="Times New Roman" w:cs="Times New Roman"/>
          <w:sz w:val="28"/>
          <w:szCs w:val="28"/>
          <w:lang w:val="uk-UA"/>
        </w:rPr>
      </w:pPr>
      <w:r>
        <w:rPr>
          <w:rFonts w:ascii="Times New Roman" w:hAnsi="Times New Roman" w:cs="Times New Roman"/>
          <w:sz w:val="28"/>
          <w:szCs w:val="28"/>
          <w:lang w:val="uk-UA"/>
        </w:rPr>
        <w:tab/>
      </w:r>
      <w:r w:rsidR="00602E52" w:rsidRPr="00A031BC">
        <w:rPr>
          <w:rFonts w:ascii="Times New Roman" w:hAnsi="Times New Roman" w:cs="Times New Roman"/>
          <w:sz w:val="28"/>
          <w:szCs w:val="28"/>
          <w:lang w:val="uk-UA"/>
        </w:rPr>
        <w:t>1</w:t>
      </w:r>
      <w:r w:rsidR="004E76B1">
        <w:rPr>
          <w:rFonts w:ascii="Times New Roman" w:hAnsi="Times New Roman" w:cs="Times New Roman"/>
          <w:sz w:val="28"/>
          <w:szCs w:val="28"/>
          <w:lang w:val="uk-UA"/>
        </w:rPr>
        <w:t>5</w:t>
      </w:r>
    </w:p>
    <w:p w:rsidR="00602E52" w:rsidRPr="00A031BC" w:rsidRDefault="00602E52" w:rsidP="00602E52">
      <w:pPr>
        <w:spacing w:after="0" w:line="240" w:lineRule="auto"/>
        <w:ind w:firstLine="720"/>
        <w:jc w:val="center"/>
        <w:rPr>
          <w:rFonts w:ascii="Times New Roman" w:hAnsi="Times New Roman" w:cs="Times New Roman"/>
          <w:sz w:val="28"/>
          <w:szCs w:val="28"/>
          <w:lang w:val="uk-UA"/>
        </w:rPr>
      </w:pPr>
    </w:p>
    <w:p w:rsidR="00CF2C20" w:rsidRPr="00A031BC" w:rsidRDefault="00CF2C20" w:rsidP="00CF2C20">
      <w:pPr>
        <w:spacing w:after="0" w:line="240" w:lineRule="auto"/>
        <w:ind w:firstLine="720"/>
        <w:jc w:val="both"/>
        <w:rPr>
          <w:rFonts w:ascii="Times New Roman" w:hAnsi="Times New Roman" w:cs="Times New Roman"/>
          <w:sz w:val="28"/>
          <w:szCs w:val="28"/>
          <w:lang w:val="uk-UA"/>
        </w:rPr>
      </w:pPr>
      <w:r w:rsidRPr="00A031BC">
        <w:rPr>
          <w:rFonts w:ascii="Times New Roman" w:hAnsi="Times New Roman" w:cs="Times New Roman"/>
          <w:sz w:val="28"/>
          <w:szCs w:val="28"/>
          <w:lang w:val="uk-UA"/>
        </w:rPr>
        <w:t>Виконавці заходів Програми несуть відповідальність за їх якісне та своєчасне виконання, раціональне використання фінансових коштів і ресурсів, що виділяються на їх реалізацію.</w:t>
      </w:r>
    </w:p>
    <w:p w:rsidR="00CF2C20" w:rsidRPr="00A031BC" w:rsidRDefault="00CF2C20" w:rsidP="00CF2C20">
      <w:pPr>
        <w:spacing w:after="0" w:line="240" w:lineRule="auto"/>
        <w:ind w:firstLine="720"/>
        <w:jc w:val="both"/>
        <w:rPr>
          <w:rFonts w:ascii="Times New Roman" w:hAnsi="Times New Roman" w:cs="Times New Roman"/>
          <w:sz w:val="28"/>
          <w:szCs w:val="28"/>
          <w:lang w:val="uk-UA"/>
        </w:rPr>
      </w:pPr>
      <w:r w:rsidRPr="00A031BC">
        <w:rPr>
          <w:rFonts w:ascii="Times New Roman" w:hAnsi="Times New Roman" w:cs="Times New Roman"/>
          <w:sz w:val="28"/>
          <w:szCs w:val="28"/>
          <w:lang w:val="uk-UA"/>
        </w:rPr>
        <w:t>Координатор та виконавці Обласної програми розвитку дорожнього руху та його безпеки «Нульова смертність на дорогах Київщини» на 2017 – 2019 роки, з урахуванням реалізації заходів та виділених у поточному році фінансових ресурсів, надають департаментові фінансів Київської обласної державної адміністрації свої пропозиції на наступний рік (у разі прийняття рішення пролонгації) щодо обсягів фінансування з обґрунтуванням.</w:t>
      </w:r>
    </w:p>
    <w:p w:rsidR="00CF2C20" w:rsidRPr="00A031BC" w:rsidRDefault="00CF2C20" w:rsidP="00CF2C20">
      <w:pPr>
        <w:spacing w:after="0" w:line="240" w:lineRule="auto"/>
        <w:ind w:firstLine="720"/>
        <w:jc w:val="both"/>
        <w:rPr>
          <w:rFonts w:ascii="Times New Roman" w:hAnsi="Times New Roman" w:cs="Times New Roman"/>
          <w:sz w:val="28"/>
          <w:szCs w:val="28"/>
          <w:lang w:val="uk-UA"/>
        </w:rPr>
      </w:pPr>
      <w:r w:rsidRPr="00A031BC">
        <w:rPr>
          <w:rFonts w:ascii="Times New Roman" w:hAnsi="Times New Roman" w:cs="Times New Roman"/>
          <w:sz w:val="28"/>
          <w:szCs w:val="28"/>
          <w:lang w:val="uk-UA"/>
        </w:rPr>
        <w:t>За відсутності фінансування заходів Програми виконавці, за погодженням із замовником, вносять до Київської обласної ради пропозиції про зміну термінів їх виконання або зняття з контролю.</w:t>
      </w:r>
    </w:p>
    <w:p w:rsidR="00CF2C20" w:rsidRPr="00A031BC" w:rsidRDefault="00CF2C20" w:rsidP="00CF2C20">
      <w:pPr>
        <w:spacing w:after="0" w:line="240" w:lineRule="auto"/>
        <w:ind w:firstLine="720"/>
        <w:jc w:val="both"/>
        <w:rPr>
          <w:rFonts w:ascii="Times New Roman" w:hAnsi="Times New Roman" w:cs="Times New Roman"/>
          <w:sz w:val="28"/>
          <w:szCs w:val="28"/>
          <w:lang w:val="uk-UA"/>
        </w:rPr>
      </w:pPr>
      <w:r w:rsidRPr="00A031BC">
        <w:rPr>
          <w:rFonts w:ascii="Times New Roman" w:hAnsi="Times New Roman" w:cs="Times New Roman"/>
          <w:sz w:val="28"/>
          <w:szCs w:val="28"/>
          <w:lang w:val="uk-UA"/>
        </w:rPr>
        <w:t>За необхідності, постійна комісія з питань капітального будівництва, архітектури, транспорту, зв’язку, паливно-енергетичного забезпечення та розвитку інфраструктурних об’єктів Київської обласної ради вносить пропозиції до департаменту фінансів</w:t>
      </w:r>
      <w:r w:rsidR="00602E52" w:rsidRPr="00A031BC">
        <w:rPr>
          <w:rFonts w:ascii="Times New Roman" w:hAnsi="Times New Roman" w:cs="Times New Roman"/>
          <w:sz w:val="28"/>
          <w:szCs w:val="28"/>
          <w:lang w:val="uk-UA"/>
        </w:rPr>
        <w:t xml:space="preserve"> Київської обласної державної адміністрації</w:t>
      </w:r>
      <w:r w:rsidRPr="00A031BC">
        <w:rPr>
          <w:rFonts w:ascii="Times New Roman" w:hAnsi="Times New Roman" w:cs="Times New Roman"/>
          <w:sz w:val="28"/>
          <w:szCs w:val="28"/>
          <w:lang w:val="uk-UA"/>
        </w:rPr>
        <w:t xml:space="preserve"> та департаменту економічного розвитку і торгівлі Київської обласної державної адміністрації.</w:t>
      </w:r>
    </w:p>
    <w:p w:rsidR="00CF2C20" w:rsidRPr="00A031BC" w:rsidRDefault="00CF2C20" w:rsidP="00CF2C20">
      <w:pPr>
        <w:spacing w:after="0" w:line="240" w:lineRule="auto"/>
        <w:ind w:firstLine="720"/>
        <w:jc w:val="both"/>
        <w:rPr>
          <w:rFonts w:ascii="Times New Roman" w:hAnsi="Times New Roman" w:cs="Times New Roman"/>
          <w:sz w:val="28"/>
          <w:szCs w:val="28"/>
          <w:lang w:val="uk-UA"/>
        </w:rPr>
      </w:pPr>
      <w:r w:rsidRPr="00A031BC">
        <w:rPr>
          <w:rFonts w:ascii="Times New Roman" w:hAnsi="Times New Roman" w:cs="Times New Roman"/>
          <w:sz w:val="28"/>
          <w:szCs w:val="28"/>
          <w:lang w:val="uk-UA"/>
        </w:rPr>
        <w:t>Хід та результати виконання заходів Обласної програми розвитку дорожнього руху та його безпеки «Нульова смертність на дорогах Київщини» на 2017 – 2019 роки обов’язково розглядати на засіданнях сесій Київської обласної ради і заслуховувати звіти керівників органів виконавчої влади міста і виконавців.</w:t>
      </w:r>
    </w:p>
    <w:p w:rsidR="00CF2C20" w:rsidRPr="00A031BC" w:rsidRDefault="00CF2C20" w:rsidP="00CF2C20">
      <w:pPr>
        <w:spacing w:after="0" w:line="240" w:lineRule="auto"/>
        <w:ind w:right="142"/>
        <w:jc w:val="center"/>
        <w:rPr>
          <w:rFonts w:ascii="Times New Roman" w:hAnsi="Times New Roman" w:cs="Times New Roman"/>
          <w:sz w:val="28"/>
          <w:szCs w:val="28"/>
          <w:lang w:val="uk-UA"/>
        </w:rPr>
      </w:pPr>
    </w:p>
    <w:p w:rsidR="00CF2C20" w:rsidRPr="00A031BC" w:rsidRDefault="00602E52" w:rsidP="00CF2C20">
      <w:pPr>
        <w:tabs>
          <w:tab w:val="left" w:pos="2535"/>
        </w:tabs>
        <w:spacing w:after="0" w:line="240" w:lineRule="auto"/>
        <w:ind w:left="-2" w:firstLine="722"/>
        <w:jc w:val="center"/>
        <w:rPr>
          <w:rFonts w:ascii="Times New Roman" w:hAnsi="Times New Roman" w:cs="Times New Roman"/>
          <w:b/>
          <w:sz w:val="28"/>
          <w:szCs w:val="28"/>
          <w:lang w:val="uk-UA"/>
        </w:rPr>
      </w:pPr>
      <w:r w:rsidRPr="00A031BC">
        <w:rPr>
          <w:rFonts w:ascii="Times New Roman" w:hAnsi="Times New Roman" w:cs="Times New Roman"/>
          <w:b/>
          <w:sz w:val="28"/>
          <w:szCs w:val="28"/>
          <w:lang w:val="uk-UA"/>
        </w:rPr>
        <w:t>______________________________</w:t>
      </w:r>
    </w:p>
    <w:p w:rsidR="004E76B1" w:rsidRDefault="00CF2C20" w:rsidP="00CF2C20">
      <w:pPr>
        <w:spacing w:after="0" w:line="240" w:lineRule="auto"/>
        <w:jc w:val="right"/>
        <w:rPr>
          <w:rFonts w:ascii="Times New Roman" w:hAnsi="Times New Roman" w:cs="Times New Roman"/>
          <w:lang w:val="uk-UA"/>
        </w:rPr>
      </w:pPr>
      <w:r w:rsidRPr="00A031BC">
        <w:rPr>
          <w:rFonts w:ascii="Times New Roman" w:hAnsi="Times New Roman" w:cs="Times New Roman"/>
          <w:lang w:val="uk-UA"/>
        </w:rPr>
        <w:br w:type="page"/>
      </w:r>
    </w:p>
    <w:p w:rsidR="004E76B1" w:rsidRDefault="004E76B1" w:rsidP="00CF2C20">
      <w:pPr>
        <w:spacing w:after="0" w:line="240" w:lineRule="auto"/>
        <w:jc w:val="right"/>
        <w:rPr>
          <w:rFonts w:ascii="Times New Roman" w:hAnsi="Times New Roman" w:cs="Times New Roman"/>
          <w:lang w:val="uk-UA"/>
        </w:rPr>
      </w:pPr>
    </w:p>
    <w:p w:rsidR="000134E7" w:rsidRDefault="000134E7" w:rsidP="000134E7">
      <w:pPr>
        <w:tabs>
          <w:tab w:val="left" w:pos="4140"/>
        </w:tabs>
        <w:spacing w:after="0" w:line="240" w:lineRule="auto"/>
        <w:rPr>
          <w:rFonts w:ascii="Times New Roman" w:hAnsi="Times New Roman" w:cs="Times New Roman"/>
          <w:sz w:val="28"/>
          <w:szCs w:val="28"/>
          <w:lang w:val="uk-UA"/>
        </w:rPr>
      </w:pPr>
      <w:r>
        <w:rPr>
          <w:rFonts w:ascii="Times New Roman" w:hAnsi="Times New Roman" w:cs="Times New Roman"/>
          <w:lang w:val="uk-UA"/>
        </w:rPr>
        <w:tab/>
      </w:r>
      <w:r w:rsidRPr="000134E7">
        <w:rPr>
          <w:rFonts w:ascii="Times New Roman" w:hAnsi="Times New Roman" w:cs="Times New Roman"/>
          <w:sz w:val="28"/>
          <w:szCs w:val="28"/>
          <w:lang w:val="uk-UA"/>
        </w:rPr>
        <w:t xml:space="preserve">   </w:t>
      </w:r>
    </w:p>
    <w:p w:rsidR="004E76B1" w:rsidRPr="000134E7" w:rsidRDefault="000134E7" w:rsidP="000134E7">
      <w:pPr>
        <w:tabs>
          <w:tab w:val="left" w:pos="4140"/>
        </w:tab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ab/>
      </w:r>
      <w:r w:rsidRPr="000134E7">
        <w:rPr>
          <w:rFonts w:ascii="Times New Roman" w:hAnsi="Times New Roman" w:cs="Times New Roman"/>
          <w:sz w:val="28"/>
          <w:szCs w:val="28"/>
          <w:lang w:val="uk-UA"/>
        </w:rPr>
        <w:t>16</w:t>
      </w:r>
    </w:p>
    <w:p w:rsidR="00CF2C20" w:rsidRPr="00A031BC" w:rsidRDefault="00CF2C20" w:rsidP="00CF2C20">
      <w:pPr>
        <w:spacing w:after="0" w:line="240" w:lineRule="auto"/>
        <w:jc w:val="right"/>
        <w:rPr>
          <w:rFonts w:ascii="Times New Roman" w:hAnsi="Times New Roman" w:cs="Times New Roman"/>
          <w:b/>
          <w:bCs/>
          <w:sz w:val="24"/>
          <w:szCs w:val="24"/>
          <w:lang w:val="uk-UA" w:eastAsia="uk-UA"/>
        </w:rPr>
      </w:pPr>
      <w:r w:rsidRPr="00A031BC">
        <w:rPr>
          <w:rFonts w:ascii="Times New Roman" w:hAnsi="Times New Roman" w:cs="Times New Roman"/>
          <w:b/>
          <w:bCs/>
          <w:sz w:val="24"/>
          <w:szCs w:val="24"/>
          <w:lang w:val="uk-UA" w:eastAsia="uk-UA"/>
        </w:rPr>
        <w:t>Додаток 1</w:t>
      </w:r>
    </w:p>
    <w:p w:rsidR="00CF2C20" w:rsidRPr="00A031BC" w:rsidRDefault="00CF2C20" w:rsidP="00CF2C20">
      <w:pPr>
        <w:spacing w:after="0" w:line="240" w:lineRule="auto"/>
        <w:jc w:val="right"/>
        <w:rPr>
          <w:rFonts w:ascii="Times New Roman" w:hAnsi="Times New Roman" w:cs="Times New Roman"/>
          <w:b/>
          <w:sz w:val="24"/>
          <w:szCs w:val="24"/>
          <w:lang w:val="uk-UA" w:eastAsia="ru-RU"/>
        </w:rPr>
      </w:pPr>
      <w:r w:rsidRPr="00A031BC">
        <w:rPr>
          <w:rFonts w:ascii="Times New Roman" w:hAnsi="Times New Roman" w:cs="Times New Roman"/>
          <w:b/>
          <w:sz w:val="24"/>
          <w:szCs w:val="24"/>
          <w:lang w:val="uk-UA" w:eastAsia="ru-RU"/>
        </w:rPr>
        <w:t>до Програми</w:t>
      </w:r>
    </w:p>
    <w:p w:rsidR="00CF2C20" w:rsidRPr="00A031BC" w:rsidRDefault="00CF2C20" w:rsidP="00CF2C20">
      <w:pPr>
        <w:spacing w:after="0" w:line="240" w:lineRule="auto"/>
        <w:jc w:val="right"/>
        <w:rPr>
          <w:rFonts w:ascii="Times New Roman" w:hAnsi="Times New Roman" w:cs="Times New Roman"/>
          <w:b/>
          <w:sz w:val="24"/>
          <w:szCs w:val="24"/>
          <w:lang w:val="uk-UA"/>
        </w:rPr>
      </w:pPr>
    </w:p>
    <w:p w:rsidR="00CF2C20" w:rsidRPr="00A031BC" w:rsidRDefault="00CF2C20" w:rsidP="00CF2C20">
      <w:pPr>
        <w:spacing w:after="0" w:line="240" w:lineRule="auto"/>
        <w:ind w:right="-54"/>
        <w:jc w:val="center"/>
        <w:rPr>
          <w:rFonts w:ascii="Times New Roman" w:hAnsi="Times New Roman" w:cs="Times New Roman"/>
          <w:sz w:val="24"/>
          <w:szCs w:val="24"/>
          <w:lang w:val="uk-UA"/>
        </w:rPr>
      </w:pPr>
      <w:r w:rsidRPr="00A031BC">
        <w:rPr>
          <w:rFonts w:ascii="Times New Roman" w:hAnsi="Times New Roman" w:cs="Times New Roman"/>
          <w:b/>
          <w:sz w:val="24"/>
          <w:szCs w:val="24"/>
          <w:lang w:val="uk-UA"/>
        </w:rPr>
        <w:t>Ресурсне забезпечення обласної програми розвитку дорожнього руху та його безпеки «Нульова смертність на дорогах Київщини» на 2017 – 2019 роки</w:t>
      </w:r>
    </w:p>
    <w:p w:rsidR="00CF2C20" w:rsidRPr="00A031BC" w:rsidRDefault="00CF2C20" w:rsidP="00CF2C20">
      <w:pPr>
        <w:spacing w:after="0" w:line="240" w:lineRule="auto"/>
        <w:jc w:val="right"/>
        <w:rPr>
          <w:rFonts w:ascii="Times New Roman" w:hAnsi="Times New Roman" w:cs="Times New Roman"/>
          <w:sz w:val="28"/>
          <w:szCs w:val="28"/>
          <w:lang w:val="uk-UA" w:eastAsia="ru-RU"/>
        </w:rPr>
      </w:pPr>
      <w:r w:rsidRPr="00A031BC">
        <w:rPr>
          <w:rFonts w:ascii="Times New Roman" w:hAnsi="Times New Roman" w:cs="Times New Roman"/>
          <w:sz w:val="24"/>
          <w:szCs w:val="24"/>
          <w:lang w:val="uk-UA" w:eastAsia="ru-RU"/>
        </w:rPr>
        <w:t>тис. грн</w:t>
      </w:r>
      <w:r w:rsidRPr="00A031BC">
        <w:rPr>
          <w:rFonts w:ascii="Times New Roman" w:hAnsi="Times New Roman" w:cs="Times New Roman"/>
          <w:sz w:val="28"/>
          <w:szCs w:val="28"/>
          <w:lang w:val="uk-UA" w:eastAsia="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52"/>
        <w:gridCol w:w="1563"/>
        <w:gridCol w:w="1563"/>
        <w:gridCol w:w="1563"/>
        <w:gridCol w:w="889"/>
        <w:gridCol w:w="889"/>
        <w:gridCol w:w="1563"/>
      </w:tblGrid>
      <w:tr w:rsidR="00CF2C20" w:rsidRPr="00A031BC" w:rsidTr="00521DC9">
        <w:trPr>
          <w:trHeight w:val="430"/>
        </w:trPr>
        <w:tc>
          <w:tcPr>
            <w:tcW w:w="1852" w:type="dxa"/>
            <w:vMerge w:val="restart"/>
            <w:tcBorders>
              <w:top w:val="single" w:sz="4" w:space="0" w:color="auto"/>
              <w:left w:val="single" w:sz="4" w:space="0" w:color="auto"/>
              <w:bottom w:val="single" w:sz="4" w:space="0" w:color="auto"/>
              <w:right w:val="single" w:sz="4" w:space="0" w:color="auto"/>
            </w:tcBorders>
            <w:vAlign w:val="center"/>
          </w:tcPr>
          <w:p w:rsidR="00CF2C20" w:rsidRPr="00A031BC" w:rsidRDefault="00CF2C20" w:rsidP="00521DC9">
            <w:pPr>
              <w:spacing w:after="0" w:line="240" w:lineRule="auto"/>
              <w:jc w:val="center"/>
              <w:rPr>
                <w:rFonts w:ascii="Times New Roman" w:hAnsi="Times New Roman" w:cs="Times New Roman"/>
                <w:b/>
                <w:sz w:val="24"/>
                <w:szCs w:val="24"/>
                <w:lang w:val="uk-UA" w:eastAsia="ru-RU"/>
              </w:rPr>
            </w:pPr>
            <w:r w:rsidRPr="00A031BC">
              <w:rPr>
                <w:rFonts w:ascii="Times New Roman" w:hAnsi="Times New Roman" w:cs="Times New Roman"/>
                <w:b/>
                <w:sz w:val="24"/>
                <w:szCs w:val="24"/>
                <w:lang w:val="uk-UA" w:eastAsia="ru-RU"/>
              </w:rPr>
              <w:t>Обсяг коштів, які пропонується залучити на виконання програми</w:t>
            </w:r>
          </w:p>
        </w:tc>
        <w:tc>
          <w:tcPr>
            <w:tcW w:w="4689" w:type="dxa"/>
            <w:gridSpan w:val="3"/>
            <w:tcBorders>
              <w:top w:val="single" w:sz="4" w:space="0" w:color="auto"/>
              <w:left w:val="single" w:sz="4" w:space="0" w:color="auto"/>
              <w:bottom w:val="single" w:sz="4" w:space="0" w:color="auto"/>
              <w:right w:val="single" w:sz="4" w:space="0" w:color="auto"/>
            </w:tcBorders>
            <w:vAlign w:val="center"/>
          </w:tcPr>
          <w:p w:rsidR="00CF2C20" w:rsidRPr="00A031BC" w:rsidRDefault="00CF2C20" w:rsidP="00521DC9">
            <w:pPr>
              <w:spacing w:after="0" w:line="240" w:lineRule="auto"/>
              <w:jc w:val="center"/>
              <w:rPr>
                <w:rFonts w:ascii="Times New Roman" w:hAnsi="Times New Roman" w:cs="Times New Roman"/>
                <w:b/>
                <w:sz w:val="24"/>
                <w:szCs w:val="24"/>
                <w:lang w:val="uk-UA" w:eastAsia="ru-RU"/>
              </w:rPr>
            </w:pPr>
            <w:r w:rsidRPr="00A031BC">
              <w:rPr>
                <w:rFonts w:ascii="Times New Roman" w:hAnsi="Times New Roman" w:cs="Times New Roman"/>
                <w:b/>
                <w:sz w:val="24"/>
                <w:szCs w:val="24"/>
                <w:lang w:val="uk-UA" w:eastAsia="ru-RU"/>
              </w:rPr>
              <w:t>І етап виконання програми</w:t>
            </w:r>
          </w:p>
        </w:tc>
        <w:tc>
          <w:tcPr>
            <w:tcW w:w="889" w:type="dxa"/>
            <w:vMerge w:val="restart"/>
            <w:tcBorders>
              <w:top w:val="single" w:sz="4" w:space="0" w:color="auto"/>
              <w:left w:val="single" w:sz="4" w:space="0" w:color="auto"/>
              <w:bottom w:val="single" w:sz="4" w:space="0" w:color="auto"/>
              <w:right w:val="single" w:sz="4" w:space="0" w:color="auto"/>
            </w:tcBorders>
            <w:vAlign w:val="center"/>
          </w:tcPr>
          <w:p w:rsidR="00CF2C20" w:rsidRPr="00A031BC" w:rsidRDefault="00CF2C20" w:rsidP="00521DC9">
            <w:pPr>
              <w:spacing w:after="0" w:line="240" w:lineRule="auto"/>
              <w:jc w:val="center"/>
              <w:rPr>
                <w:rFonts w:ascii="Times New Roman" w:hAnsi="Times New Roman" w:cs="Times New Roman"/>
                <w:b/>
                <w:sz w:val="24"/>
                <w:szCs w:val="24"/>
                <w:lang w:val="uk-UA" w:eastAsia="ru-RU"/>
              </w:rPr>
            </w:pPr>
            <w:r w:rsidRPr="00A031BC">
              <w:rPr>
                <w:rFonts w:ascii="Times New Roman" w:hAnsi="Times New Roman" w:cs="Times New Roman"/>
                <w:b/>
                <w:sz w:val="24"/>
                <w:szCs w:val="24"/>
                <w:lang w:val="uk-UA" w:eastAsia="ru-RU"/>
              </w:rPr>
              <w:t>ІІ етап (20__ - 20__ роки)</w:t>
            </w:r>
          </w:p>
        </w:tc>
        <w:tc>
          <w:tcPr>
            <w:tcW w:w="889" w:type="dxa"/>
            <w:vMerge w:val="restart"/>
            <w:tcBorders>
              <w:top w:val="single" w:sz="4" w:space="0" w:color="auto"/>
              <w:left w:val="single" w:sz="4" w:space="0" w:color="auto"/>
              <w:bottom w:val="single" w:sz="4" w:space="0" w:color="auto"/>
              <w:right w:val="single" w:sz="4" w:space="0" w:color="auto"/>
            </w:tcBorders>
            <w:vAlign w:val="center"/>
          </w:tcPr>
          <w:p w:rsidR="00CF2C20" w:rsidRPr="00A031BC" w:rsidRDefault="00CF2C20" w:rsidP="00521DC9">
            <w:pPr>
              <w:spacing w:after="0" w:line="240" w:lineRule="auto"/>
              <w:jc w:val="center"/>
              <w:rPr>
                <w:rFonts w:ascii="Times New Roman" w:hAnsi="Times New Roman" w:cs="Times New Roman"/>
                <w:b/>
                <w:sz w:val="24"/>
                <w:szCs w:val="24"/>
                <w:lang w:val="uk-UA" w:eastAsia="ru-RU"/>
              </w:rPr>
            </w:pPr>
            <w:r w:rsidRPr="00A031BC">
              <w:rPr>
                <w:rFonts w:ascii="Times New Roman" w:hAnsi="Times New Roman" w:cs="Times New Roman"/>
                <w:b/>
                <w:sz w:val="24"/>
                <w:szCs w:val="24"/>
                <w:lang w:val="uk-UA" w:eastAsia="ru-RU"/>
              </w:rPr>
              <w:t>ІІІ етап (20-_ - 20__ роки)</w:t>
            </w:r>
          </w:p>
        </w:tc>
        <w:tc>
          <w:tcPr>
            <w:tcW w:w="1563" w:type="dxa"/>
            <w:vMerge w:val="restart"/>
            <w:tcBorders>
              <w:top w:val="single" w:sz="4" w:space="0" w:color="auto"/>
              <w:left w:val="single" w:sz="4" w:space="0" w:color="auto"/>
              <w:bottom w:val="single" w:sz="4" w:space="0" w:color="auto"/>
              <w:right w:val="single" w:sz="4" w:space="0" w:color="auto"/>
            </w:tcBorders>
            <w:vAlign w:val="center"/>
          </w:tcPr>
          <w:p w:rsidR="00CF2C20" w:rsidRPr="00A031BC" w:rsidRDefault="00CF2C20" w:rsidP="00521DC9">
            <w:pPr>
              <w:spacing w:after="0" w:line="240" w:lineRule="auto"/>
              <w:jc w:val="center"/>
              <w:rPr>
                <w:rFonts w:ascii="Times New Roman" w:hAnsi="Times New Roman" w:cs="Times New Roman"/>
                <w:b/>
                <w:sz w:val="24"/>
                <w:szCs w:val="24"/>
                <w:lang w:val="uk-UA" w:eastAsia="ru-RU"/>
              </w:rPr>
            </w:pPr>
            <w:r w:rsidRPr="00A031BC">
              <w:rPr>
                <w:rFonts w:ascii="Times New Roman" w:hAnsi="Times New Roman" w:cs="Times New Roman"/>
                <w:b/>
                <w:sz w:val="24"/>
                <w:szCs w:val="24"/>
                <w:lang w:val="uk-UA" w:eastAsia="ru-RU"/>
              </w:rPr>
              <w:t>Всього витрат на виконання програми</w:t>
            </w:r>
          </w:p>
        </w:tc>
      </w:tr>
      <w:tr w:rsidR="00CF2C20" w:rsidRPr="00A031BC" w:rsidTr="00521DC9">
        <w:trPr>
          <w:trHeight w:val="297"/>
        </w:trPr>
        <w:tc>
          <w:tcPr>
            <w:tcW w:w="1852" w:type="dxa"/>
            <w:vMerge/>
            <w:tcBorders>
              <w:top w:val="single" w:sz="4" w:space="0" w:color="auto"/>
              <w:left w:val="single" w:sz="4" w:space="0" w:color="auto"/>
              <w:bottom w:val="single" w:sz="4" w:space="0" w:color="auto"/>
              <w:right w:val="single" w:sz="4" w:space="0" w:color="auto"/>
            </w:tcBorders>
            <w:vAlign w:val="center"/>
          </w:tcPr>
          <w:p w:rsidR="00CF2C20" w:rsidRPr="00A031BC" w:rsidRDefault="00CF2C20" w:rsidP="00521DC9">
            <w:pPr>
              <w:spacing w:after="0" w:line="240" w:lineRule="auto"/>
              <w:rPr>
                <w:rFonts w:ascii="Times New Roman" w:hAnsi="Times New Roman" w:cs="Times New Roman"/>
                <w:b/>
                <w:sz w:val="24"/>
                <w:szCs w:val="24"/>
                <w:lang w:val="uk-UA" w:eastAsia="ru-RU"/>
              </w:rPr>
            </w:pPr>
          </w:p>
        </w:tc>
        <w:tc>
          <w:tcPr>
            <w:tcW w:w="1563" w:type="dxa"/>
            <w:tcBorders>
              <w:top w:val="single" w:sz="4" w:space="0" w:color="auto"/>
              <w:left w:val="single" w:sz="4" w:space="0" w:color="auto"/>
              <w:bottom w:val="single" w:sz="4" w:space="0" w:color="auto"/>
              <w:right w:val="single" w:sz="4" w:space="0" w:color="auto"/>
            </w:tcBorders>
            <w:vAlign w:val="center"/>
          </w:tcPr>
          <w:p w:rsidR="00CF2C20" w:rsidRPr="00A031BC" w:rsidRDefault="00CF2C20" w:rsidP="00521DC9">
            <w:pPr>
              <w:spacing w:after="0" w:line="240" w:lineRule="auto"/>
              <w:jc w:val="center"/>
              <w:rPr>
                <w:rFonts w:ascii="Times New Roman" w:hAnsi="Times New Roman" w:cs="Times New Roman"/>
                <w:b/>
                <w:sz w:val="24"/>
                <w:szCs w:val="24"/>
                <w:lang w:val="uk-UA" w:eastAsia="ru-RU"/>
              </w:rPr>
            </w:pPr>
            <w:r w:rsidRPr="00A031BC">
              <w:rPr>
                <w:rFonts w:ascii="Times New Roman" w:hAnsi="Times New Roman" w:cs="Times New Roman"/>
                <w:b/>
                <w:sz w:val="24"/>
                <w:szCs w:val="24"/>
                <w:lang w:val="uk-UA" w:eastAsia="ru-RU"/>
              </w:rPr>
              <w:t>2017рік</w:t>
            </w:r>
          </w:p>
        </w:tc>
        <w:tc>
          <w:tcPr>
            <w:tcW w:w="1563" w:type="dxa"/>
            <w:tcBorders>
              <w:top w:val="single" w:sz="4" w:space="0" w:color="auto"/>
              <w:left w:val="single" w:sz="4" w:space="0" w:color="auto"/>
              <w:bottom w:val="single" w:sz="4" w:space="0" w:color="auto"/>
              <w:right w:val="single" w:sz="4" w:space="0" w:color="auto"/>
            </w:tcBorders>
            <w:vAlign w:val="center"/>
          </w:tcPr>
          <w:p w:rsidR="00CF2C20" w:rsidRPr="00A031BC" w:rsidRDefault="00CF2C20" w:rsidP="00521DC9">
            <w:pPr>
              <w:spacing w:after="0" w:line="240" w:lineRule="auto"/>
              <w:jc w:val="center"/>
              <w:rPr>
                <w:rFonts w:ascii="Times New Roman" w:hAnsi="Times New Roman" w:cs="Times New Roman"/>
                <w:b/>
                <w:sz w:val="24"/>
                <w:szCs w:val="24"/>
                <w:lang w:val="uk-UA" w:eastAsia="ru-RU"/>
              </w:rPr>
            </w:pPr>
            <w:r w:rsidRPr="00A031BC">
              <w:rPr>
                <w:rFonts w:ascii="Times New Roman" w:hAnsi="Times New Roman" w:cs="Times New Roman"/>
                <w:b/>
                <w:sz w:val="24"/>
                <w:szCs w:val="24"/>
                <w:lang w:val="uk-UA" w:eastAsia="ru-RU"/>
              </w:rPr>
              <w:t>2018 рік</w:t>
            </w:r>
          </w:p>
        </w:tc>
        <w:tc>
          <w:tcPr>
            <w:tcW w:w="1563" w:type="dxa"/>
            <w:tcBorders>
              <w:top w:val="single" w:sz="4" w:space="0" w:color="auto"/>
              <w:left w:val="single" w:sz="4" w:space="0" w:color="auto"/>
              <w:bottom w:val="single" w:sz="4" w:space="0" w:color="auto"/>
              <w:right w:val="single" w:sz="4" w:space="0" w:color="auto"/>
            </w:tcBorders>
            <w:vAlign w:val="center"/>
          </w:tcPr>
          <w:p w:rsidR="00CF2C20" w:rsidRPr="00A031BC" w:rsidRDefault="00CF2C20" w:rsidP="00521DC9">
            <w:pPr>
              <w:spacing w:after="0" w:line="240" w:lineRule="auto"/>
              <w:jc w:val="center"/>
              <w:rPr>
                <w:rFonts w:ascii="Times New Roman" w:hAnsi="Times New Roman" w:cs="Times New Roman"/>
                <w:b/>
                <w:sz w:val="24"/>
                <w:szCs w:val="24"/>
                <w:lang w:val="uk-UA" w:eastAsia="ru-RU"/>
              </w:rPr>
            </w:pPr>
            <w:r w:rsidRPr="00A031BC">
              <w:rPr>
                <w:rFonts w:ascii="Times New Roman" w:hAnsi="Times New Roman" w:cs="Times New Roman"/>
                <w:b/>
                <w:sz w:val="24"/>
                <w:szCs w:val="24"/>
                <w:lang w:val="uk-UA" w:eastAsia="ru-RU"/>
              </w:rPr>
              <w:t>2019рік</w:t>
            </w:r>
          </w:p>
        </w:tc>
        <w:tc>
          <w:tcPr>
            <w:tcW w:w="889" w:type="dxa"/>
            <w:vMerge/>
            <w:tcBorders>
              <w:top w:val="single" w:sz="4" w:space="0" w:color="auto"/>
              <w:left w:val="single" w:sz="4" w:space="0" w:color="auto"/>
              <w:bottom w:val="single" w:sz="4" w:space="0" w:color="auto"/>
              <w:right w:val="single" w:sz="4" w:space="0" w:color="auto"/>
            </w:tcBorders>
            <w:vAlign w:val="center"/>
          </w:tcPr>
          <w:p w:rsidR="00CF2C20" w:rsidRPr="00A031BC" w:rsidRDefault="00CF2C20" w:rsidP="00521DC9">
            <w:pPr>
              <w:spacing w:after="0" w:line="240" w:lineRule="auto"/>
              <w:rPr>
                <w:rFonts w:ascii="Times New Roman" w:hAnsi="Times New Roman" w:cs="Times New Roman"/>
                <w:b/>
                <w:sz w:val="24"/>
                <w:szCs w:val="24"/>
                <w:lang w:val="uk-UA" w:eastAsia="ru-RU"/>
              </w:rPr>
            </w:pPr>
          </w:p>
        </w:tc>
        <w:tc>
          <w:tcPr>
            <w:tcW w:w="889" w:type="dxa"/>
            <w:vMerge/>
            <w:tcBorders>
              <w:top w:val="single" w:sz="4" w:space="0" w:color="auto"/>
              <w:left w:val="single" w:sz="4" w:space="0" w:color="auto"/>
              <w:bottom w:val="single" w:sz="4" w:space="0" w:color="auto"/>
              <w:right w:val="single" w:sz="4" w:space="0" w:color="auto"/>
            </w:tcBorders>
            <w:vAlign w:val="center"/>
          </w:tcPr>
          <w:p w:rsidR="00CF2C20" w:rsidRPr="00A031BC" w:rsidRDefault="00CF2C20" w:rsidP="00521DC9">
            <w:pPr>
              <w:spacing w:after="0" w:line="240" w:lineRule="auto"/>
              <w:rPr>
                <w:rFonts w:ascii="Times New Roman" w:hAnsi="Times New Roman" w:cs="Times New Roman"/>
                <w:b/>
                <w:sz w:val="24"/>
                <w:szCs w:val="24"/>
                <w:lang w:val="uk-UA" w:eastAsia="ru-RU"/>
              </w:rPr>
            </w:pPr>
          </w:p>
        </w:tc>
        <w:tc>
          <w:tcPr>
            <w:tcW w:w="1563" w:type="dxa"/>
            <w:vMerge/>
            <w:tcBorders>
              <w:top w:val="single" w:sz="4" w:space="0" w:color="auto"/>
              <w:left w:val="single" w:sz="4" w:space="0" w:color="auto"/>
              <w:bottom w:val="single" w:sz="4" w:space="0" w:color="auto"/>
              <w:right w:val="single" w:sz="4" w:space="0" w:color="auto"/>
            </w:tcBorders>
            <w:vAlign w:val="center"/>
          </w:tcPr>
          <w:p w:rsidR="00CF2C20" w:rsidRPr="00A031BC" w:rsidRDefault="00CF2C20" w:rsidP="00521DC9">
            <w:pPr>
              <w:spacing w:after="0" w:line="240" w:lineRule="auto"/>
              <w:rPr>
                <w:rFonts w:ascii="Times New Roman" w:hAnsi="Times New Roman" w:cs="Times New Roman"/>
                <w:b/>
                <w:sz w:val="24"/>
                <w:szCs w:val="24"/>
                <w:lang w:val="uk-UA" w:eastAsia="ru-RU"/>
              </w:rPr>
            </w:pPr>
          </w:p>
        </w:tc>
      </w:tr>
      <w:tr w:rsidR="00CF2C20" w:rsidRPr="00A031BC" w:rsidTr="00521DC9">
        <w:tc>
          <w:tcPr>
            <w:tcW w:w="1852" w:type="dxa"/>
            <w:tcBorders>
              <w:top w:val="single" w:sz="4" w:space="0" w:color="auto"/>
              <w:left w:val="single" w:sz="4" w:space="0" w:color="auto"/>
              <w:bottom w:val="single" w:sz="4" w:space="0" w:color="auto"/>
              <w:right w:val="single" w:sz="4" w:space="0" w:color="auto"/>
            </w:tcBorders>
          </w:tcPr>
          <w:p w:rsidR="00CF2C20" w:rsidRPr="00A031BC" w:rsidRDefault="00CF2C20" w:rsidP="00521DC9">
            <w:pPr>
              <w:spacing w:after="0" w:line="240" w:lineRule="auto"/>
              <w:jc w:val="center"/>
              <w:rPr>
                <w:rFonts w:ascii="Times New Roman" w:hAnsi="Times New Roman" w:cs="Times New Roman"/>
                <w:b/>
                <w:sz w:val="24"/>
                <w:szCs w:val="24"/>
                <w:lang w:val="uk-UA" w:eastAsia="ru-RU"/>
              </w:rPr>
            </w:pPr>
            <w:r w:rsidRPr="00A031BC">
              <w:rPr>
                <w:rFonts w:ascii="Times New Roman" w:hAnsi="Times New Roman" w:cs="Times New Roman"/>
                <w:b/>
                <w:sz w:val="24"/>
                <w:szCs w:val="24"/>
                <w:lang w:val="uk-UA" w:eastAsia="ru-RU"/>
              </w:rPr>
              <w:t>1</w:t>
            </w:r>
          </w:p>
        </w:tc>
        <w:tc>
          <w:tcPr>
            <w:tcW w:w="1563" w:type="dxa"/>
            <w:tcBorders>
              <w:top w:val="single" w:sz="4" w:space="0" w:color="auto"/>
              <w:left w:val="single" w:sz="4" w:space="0" w:color="auto"/>
              <w:bottom w:val="single" w:sz="4" w:space="0" w:color="auto"/>
              <w:right w:val="single" w:sz="4" w:space="0" w:color="auto"/>
            </w:tcBorders>
          </w:tcPr>
          <w:p w:rsidR="00CF2C20" w:rsidRPr="00A031BC" w:rsidRDefault="00CF2C20" w:rsidP="00521DC9">
            <w:pPr>
              <w:spacing w:after="0" w:line="240" w:lineRule="auto"/>
              <w:jc w:val="center"/>
              <w:rPr>
                <w:rFonts w:ascii="Times New Roman" w:hAnsi="Times New Roman" w:cs="Times New Roman"/>
                <w:b/>
                <w:sz w:val="24"/>
                <w:szCs w:val="24"/>
                <w:lang w:val="uk-UA" w:eastAsia="ru-RU"/>
              </w:rPr>
            </w:pPr>
            <w:r w:rsidRPr="00A031BC">
              <w:rPr>
                <w:rFonts w:ascii="Times New Roman" w:hAnsi="Times New Roman" w:cs="Times New Roman"/>
                <w:b/>
                <w:sz w:val="24"/>
                <w:szCs w:val="24"/>
                <w:lang w:val="uk-UA" w:eastAsia="ru-RU"/>
              </w:rPr>
              <w:t>2</w:t>
            </w:r>
          </w:p>
        </w:tc>
        <w:tc>
          <w:tcPr>
            <w:tcW w:w="1563" w:type="dxa"/>
            <w:tcBorders>
              <w:top w:val="single" w:sz="4" w:space="0" w:color="auto"/>
              <w:left w:val="single" w:sz="4" w:space="0" w:color="auto"/>
              <w:bottom w:val="single" w:sz="4" w:space="0" w:color="auto"/>
              <w:right w:val="single" w:sz="4" w:space="0" w:color="auto"/>
            </w:tcBorders>
          </w:tcPr>
          <w:p w:rsidR="00CF2C20" w:rsidRPr="00A031BC" w:rsidRDefault="00CF2C20" w:rsidP="00521DC9">
            <w:pPr>
              <w:spacing w:after="0" w:line="240" w:lineRule="auto"/>
              <w:jc w:val="center"/>
              <w:rPr>
                <w:rFonts w:ascii="Times New Roman" w:hAnsi="Times New Roman" w:cs="Times New Roman"/>
                <w:b/>
                <w:sz w:val="24"/>
                <w:szCs w:val="24"/>
                <w:lang w:val="uk-UA" w:eastAsia="ru-RU"/>
              </w:rPr>
            </w:pPr>
            <w:r w:rsidRPr="00A031BC">
              <w:rPr>
                <w:rFonts w:ascii="Times New Roman" w:hAnsi="Times New Roman" w:cs="Times New Roman"/>
                <w:b/>
                <w:sz w:val="24"/>
                <w:szCs w:val="24"/>
                <w:lang w:val="uk-UA" w:eastAsia="ru-RU"/>
              </w:rPr>
              <w:t>3</w:t>
            </w:r>
          </w:p>
        </w:tc>
        <w:tc>
          <w:tcPr>
            <w:tcW w:w="1563" w:type="dxa"/>
            <w:tcBorders>
              <w:top w:val="single" w:sz="4" w:space="0" w:color="auto"/>
              <w:left w:val="single" w:sz="4" w:space="0" w:color="auto"/>
              <w:bottom w:val="single" w:sz="4" w:space="0" w:color="auto"/>
              <w:right w:val="single" w:sz="4" w:space="0" w:color="auto"/>
            </w:tcBorders>
          </w:tcPr>
          <w:p w:rsidR="00CF2C20" w:rsidRPr="00A031BC" w:rsidRDefault="00CF2C20" w:rsidP="00521DC9">
            <w:pPr>
              <w:spacing w:after="0" w:line="240" w:lineRule="auto"/>
              <w:jc w:val="center"/>
              <w:rPr>
                <w:rFonts w:ascii="Times New Roman" w:hAnsi="Times New Roman" w:cs="Times New Roman"/>
                <w:b/>
                <w:sz w:val="24"/>
                <w:szCs w:val="24"/>
                <w:lang w:val="uk-UA" w:eastAsia="ru-RU"/>
              </w:rPr>
            </w:pPr>
            <w:r w:rsidRPr="00A031BC">
              <w:rPr>
                <w:rFonts w:ascii="Times New Roman" w:hAnsi="Times New Roman" w:cs="Times New Roman"/>
                <w:b/>
                <w:sz w:val="24"/>
                <w:szCs w:val="24"/>
                <w:lang w:val="uk-UA" w:eastAsia="ru-RU"/>
              </w:rPr>
              <w:t>4</w:t>
            </w:r>
          </w:p>
        </w:tc>
        <w:tc>
          <w:tcPr>
            <w:tcW w:w="889" w:type="dxa"/>
            <w:tcBorders>
              <w:top w:val="single" w:sz="4" w:space="0" w:color="auto"/>
              <w:left w:val="single" w:sz="4" w:space="0" w:color="auto"/>
              <w:bottom w:val="single" w:sz="4" w:space="0" w:color="auto"/>
              <w:right w:val="single" w:sz="4" w:space="0" w:color="auto"/>
            </w:tcBorders>
          </w:tcPr>
          <w:p w:rsidR="00CF2C20" w:rsidRPr="00A031BC" w:rsidRDefault="00CF2C20" w:rsidP="00521DC9">
            <w:pPr>
              <w:spacing w:after="0" w:line="240" w:lineRule="auto"/>
              <w:jc w:val="center"/>
              <w:rPr>
                <w:rFonts w:ascii="Times New Roman" w:hAnsi="Times New Roman" w:cs="Times New Roman"/>
                <w:b/>
                <w:sz w:val="24"/>
                <w:szCs w:val="24"/>
                <w:lang w:val="uk-UA" w:eastAsia="ru-RU"/>
              </w:rPr>
            </w:pPr>
            <w:r w:rsidRPr="00A031BC">
              <w:rPr>
                <w:rFonts w:ascii="Times New Roman" w:hAnsi="Times New Roman" w:cs="Times New Roman"/>
                <w:b/>
                <w:sz w:val="24"/>
                <w:szCs w:val="24"/>
                <w:lang w:val="uk-UA" w:eastAsia="ru-RU"/>
              </w:rPr>
              <w:t>5</w:t>
            </w:r>
          </w:p>
        </w:tc>
        <w:tc>
          <w:tcPr>
            <w:tcW w:w="889" w:type="dxa"/>
            <w:tcBorders>
              <w:top w:val="single" w:sz="4" w:space="0" w:color="auto"/>
              <w:left w:val="single" w:sz="4" w:space="0" w:color="auto"/>
              <w:bottom w:val="single" w:sz="4" w:space="0" w:color="auto"/>
              <w:right w:val="single" w:sz="4" w:space="0" w:color="auto"/>
            </w:tcBorders>
          </w:tcPr>
          <w:p w:rsidR="00CF2C20" w:rsidRPr="00A031BC" w:rsidRDefault="00CF2C20" w:rsidP="00521DC9">
            <w:pPr>
              <w:spacing w:after="0" w:line="240" w:lineRule="auto"/>
              <w:jc w:val="center"/>
              <w:rPr>
                <w:rFonts w:ascii="Times New Roman" w:hAnsi="Times New Roman" w:cs="Times New Roman"/>
                <w:b/>
                <w:sz w:val="24"/>
                <w:szCs w:val="24"/>
                <w:lang w:val="uk-UA" w:eastAsia="ru-RU"/>
              </w:rPr>
            </w:pPr>
            <w:r w:rsidRPr="00A031BC">
              <w:rPr>
                <w:rFonts w:ascii="Times New Roman" w:hAnsi="Times New Roman" w:cs="Times New Roman"/>
                <w:b/>
                <w:sz w:val="24"/>
                <w:szCs w:val="24"/>
                <w:lang w:val="uk-UA" w:eastAsia="ru-RU"/>
              </w:rPr>
              <w:t>6</w:t>
            </w:r>
          </w:p>
        </w:tc>
        <w:tc>
          <w:tcPr>
            <w:tcW w:w="1563" w:type="dxa"/>
            <w:tcBorders>
              <w:top w:val="single" w:sz="4" w:space="0" w:color="auto"/>
              <w:left w:val="single" w:sz="4" w:space="0" w:color="auto"/>
              <w:bottom w:val="single" w:sz="4" w:space="0" w:color="auto"/>
              <w:right w:val="single" w:sz="4" w:space="0" w:color="auto"/>
            </w:tcBorders>
          </w:tcPr>
          <w:p w:rsidR="00CF2C20" w:rsidRPr="00A031BC" w:rsidRDefault="00CF2C20" w:rsidP="00521DC9">
            <w:pPr>
              <w:spacing w:after="0" w:line="240" w:lineRule="auto"/>
              <w:jc w:val="center"/>
              <w:rPr>
                <w:rFonts w:ascii="Times New Roman" w:hAnsi="Times New Roman" w:cs="Times New Roman"/>
                <w:b/>
                <w:sz w:val="24"/>
                <w:szCs w:val="24"/>
                <w:lang w:val="uk-UA" w:eastAsia="ru-RU"/>
              </w:rPr>
            </w:pPr>
            <w:r w:rsidRPr="00A031BC">
              <w:rPr>
                <w:rFonts w:ascii="Times New Roman" w:hAnsi="Times New Roman" w:cs="Times New Roman"/>
                <w:b/>
                <w:sz w:val="24"/>
                <w:szCs w:val="24"/>
                <w:lang w:val="uk-UA" w:eastAsia="ru-RU"/>
              </w:rPr>
              <w:t>7</w:t>
            </w:r>
          </w:p>
        </w:tc>
      </w:tr>
      <w:tr w:rsidR="00CF2C20" w:rsidRPr="00A031BC" w:rsidTr="00521DC9">
        <w:tc>
          <w:tcPr>
            <w:tcW w:w="1852" w:type="dxa"/>
            <w:tcBorders>
              <w:top w:val="single" w:sz="4" w:space="0" w:color="auto"/>
              <w:left w:val="single" w:sz="4" w:space="0" w:color="auto"/>
              <w:bottom w:val="single" w:sz="4" w:space="0" w:color="auto"/>
              <w:right w:val="single" w:sz="4" w:space="0" w:color="auto"/>
            </w:tcBorders>
          </w:tcPr>
          <w:p w:rsidR="00CF2C20" w:rsidRDefault="00CF2C20" w:rsidP="00521DC9">
            <w:pPr>
              <w:spacing w:after="0" w:line="240" w:lineRule="auto"/>
              <w:rPr>
                <w:rFonts w:ascii="Times New Roman" w:hAnsi="Times New Roman" w:cs="Times New Roman"/>
                <w:sz w:val="24"/>
                <w:szCs w:val="24"/>
                <w:lang w:val="uk-UA" w:eastAsia="ru-RU"/>
              </w:rPr>
            </w:pPr>
            <w:r w:rsidRPr="00A031BC">
              <w:rPr>
                <w:rFonts w:ascii="Times New Roman" w:hAnsi="Times New Roman" w:cs="Times New Roman"/>
                <w:sz w:val="24"/>
                <w:szCs w:val="24"/>
                <w:lang w:val="uk-UA" w:eastAsia="ru-RU"/>
              </w:rPr>
              <w:t>Обсяг ресурсів всього, в тому числі:</w:t>
            </w:r>
          </w:p>
          <w:p w:rsidR="000134E7" w:rsidRPr="00A031BC" w:rsidRDefault="000134E7" w:rsidP="00521DC9">
            <w:pPr>
              <w:spacing w:after="0" w:line="240" w:lineRule="auto"/>
              <w:rPr>
                <w:rFonts w:ascii="Times New Roman" w:hAnsi="Times New Roman" w:cs="Times New Roman"/>
                <w:sz w:val="24"/>
                <w:szCs w:val="24"/>
                <w:lang w:val="uk-UA" w:eastAsia="ru-RU"/>
              </w:rPr>
            </w:pPr>
          </w:p>
        </w:tc>
        <w:tc>
          <w:tcPr>
            <w:tcW w:w="1563" w:type="dxa"/>
            <w:tcBorders>
              <w:top w:val="single" w:sz="4" w:space="0" w:color="auto"/>
              <w:left w:val="single" w:sz="4" w:space="0" w:color="auto"/>
              <w:bottom w:val="single" w:sz="4" w:space="0" w:color="auto"/>
              <w:right w:val="single" w:sz="4" w:space="0" w:color="auto"/>
            </w:tcBorders>
          </w:tcPr>
          <w:p w:rsidR="00CF2C20" w:rsidRPr="00A031BC" w:rsidRDefault="00CF2C20" w:rsidP="00521DC9">
            <w:pPr>
              <w:spacing w:after="0" w:line="240" w:lineRule="auto"/>
              <w:jc w:val="center"/>
              <w:rPr>
                <w:rFonts w:ascii="Times New Roman" w:hAnsi="Times New Roman" w:cs="Times New Roman"/>
                <w:sz w:val="24"/>
                <w:szCs w:val="24"/>
                <w:lang w:val="uk-UA" w:eastAsia="ru-RU"/>
              </w:rPr>
            </w:pPr>
            <w:r w:rsidRPr="00A031BC">
              <w:rPr>
                <w:rFonts w:ascii="Times New Roman" w:hAnsi="Times New Roman" w:cs="Times New Roman"/>
                <w:sz w:val="24"/>
                <w:szCs w:val="24"/>
                <w:lang w:val="uk-UA" w:eastAsia="ru-RU"/>
              </w:rPr>
              <w:t>5 000</w:t>
            </w:r>
          </w:p>
        </w:tc>
        <w:tc>
          <w:tcPr>
            <w:tcW w:w="1563" w:type="dxa"/>
            <w:tcBorders>
              <w:top w:val="single" w:sz="4" w:space="0" w:color="auto"/>
              <w:left w:val="single" w:sz="4" w:space="0" w:color="auto"/>
              <w:bottom w:val="single" w:sz="4" w:space="0" w:color="auto"/>
              <w:right w:val="single" w:sz="4" w:space="0" w:color="auto"/>
            </w:tcBorders>
          </w:tcPr>
          <w:p w:rsidR="00CF2C20" w:rsidRPr="00A031BC" w:rsidRDefault="00CF2C20" w:rsidP="00521DC9">
            <w:pPr>
              <w:spacing w:after="0" w:line="240" w:lineRule="auto"/>
              <w:jc w:val="center"/>
              <w:rPr>
                <w:rFonts w:ascii="Times New Roman" w:hAnsi="Times New Roman" w:cs="Times New Roman"/>
                <w:sz w:val="24"/>
                <w:szCs w:val="24"/>
                <w:lang w:val="uk-UA" w:eastAsia="ru-RU"/>
              </w:rPr>
            </w:pPr>
            <w:r w:rsidRPr="00A031BC">
              <w:rPr>
                <w:rFonts w:ascii="Times New Roman" w:hAnsi="Times New Roman" w:cs="Times New Roman"/>
                <w:sz w:val="24"/>
                <w:szCs w:val="24"/>
                <w:lang w:val="uk-UA" w:eastAsia="ru-RU"/>
              </w:rPr>
              <w:t>7 000</w:t>
            </w:r>
          </w:p>
        </w:tc>
        <w:tc>
          <w:tcPr>
            <w:tcW w:w="1563" w:type="dxa"/>
            <w:tcBorders>
              <w:top w:val="single" w:sz="4" w:space="0" w:color="auto"/>
              <w:left w:val="single" w:sz="4" w:space="0" w:color="auto"/>
              <w:bottom w:val="single" w:sz="4" w:space="0" w:color="auto"/>
              <w:right w:val="single" w:sz="4" w:space="0" w:color="auto"/>
            </w:tcBorders>
          </w:tcPr>
          <w:p w:rsidR="00CF2C20" w:rsidRPr="00A031BC" w:rsidRDefault="00CF2C20" w:rsidP="00521DC9">
            <w:pPr>
              <w:spacing w:after="0" w:line="240" w:lineRule="auto"/>
              <w:jc w:val="center"/>
              <w:rPr>
                <w:rFonts w:ascii="Times New Roman" w:hAnsi="Times New Roman" w:cs="Times New Roman"/>
                <w:sz w:val="24"/>
                <w:szCs w:val="24"/>
                <w:lang w:val="uk-UA" w:eastAsia="ru-RU"/>
              </w:rPr>
            </w:pPr>
            <w:r w:rsidRPr="00A031BC">
              <w:rPr>
                <w:rFonts w:ascii="Times New Roman" w:hAnsi="Times New Roman" w:cs="Times New Roman"/>
                <w:sz w:val="24"/>
                <w:szCs w:val="24"/>
                <w:lang w:val="uk-UA" w:eastAsia="ru-RU"/>
              </w:rPr>
              <w:t>8 000</w:t>
            </w:r>
          </w:p>
        </w:tc>
        <w:tc>
          <w:tcPr>
            <w:tcW w:w="889" w:type="dxa"/>
            <w:tcBorders>
              <w:top w:val="single" w:sz="4" w:space="0" w:color="auto"/>
              <w:left w:val="single" w:sz="4" w:space="0" w:color="auto"/>
              <w:bottom w:val="single" w:sz="4" w:space="0" w:color="auto"/>
              <w:right w:val="single" w:sz="4" w:space="0" w:color="auto"/>
            </w:tcBorders>
          </w:tcPr>
          <w:p w:rsidR="00CF2C20" w:rsidRPr="00A031BC" w:rsidRDefault="00CF2C20" w:rsidP="00521DC9">
            <w:pPr>
              <w:spacing w:after="0" w:line="240" w:lineRule="auto"/>
              <w:jc w:val="center"/>
              <w:rPr>
                <w:rFonts w:ascii="Times New Roman" w:hAnsi="Times New Roman" w:cs="Times New Roman"/>
                <w:sz w:val="24"/>
                <w:szCs w:val="24"/>
                <w:lang w:val="uk-UA" w:eastAsia="ru-RU"/>
              </w:rPr>
            </w:pPr>
            <w:r w:rsidRPr="00A031BC">
              <w:rPr>
                <w:rFonts w:ascii="Times New Roman" w:hAnsi="Times New Roman" w:cs="Times New Roman"/>
                <w:sz w:val="24"/>
                <w:szCs w:val="24"/>
                <w:lang w:val="uk-UA" w:eastAsia="ru-RU"/>
              </w:rPr>
              <w:t>-</w:t>
            </w:r>
          </w:p>
        </w:tc>
        <w:tc>
          <w:tcPr>
            <w:tcW w:w="889" w:type="dxa"/>
            <w:tcBorders>
              <w:top w:val="single" w:sz="4" w:space="0" w:color="auto"/>
              <w:left w:val="single" w:sz="4" w:space="0" w:color="auto"/>
              <w:bottom w:val="single" w:sz="4" w:space="0" w:color="auto"/>
              <w:right w:val="single" w:sz="4" w:space="0" w:color="auto"/>
            </w:tcBorders>
          </w:tcPr>
          <w:p w:rsidR="00CF2C20" w:rsidRPr="00A031BC" w:rsidRDefault="00CF2C20" w:rsidP="00521DC9">
            <w:pPr>
              <w:spacing w:after="0" w:line="240" w:lineRule="auto"/>
              <w:jc w:val="center"/>
              <w:rPr>
                <w:rFonts w:ascii="Times New Roman" w:hAnsi="Times New Roman" w:cs="Times New Roman"/>
                <w:sz w:val="24"/>
                <w:szCs w:val="24"/>
                <w:lang w:val="uk-UA" w:eastAsia="ru-RU"/>
              </w:rPr>
            </w:pPr>
            <w:r w:rsidRPr="00A031BC">
              <w:rPr>
                <w:rFonts w:ascii="Times New Roman" w:hAnsi="Times New Roman" w:cs="Times New Roman"/>
                <w:sz w:val="24"/>
                <w:szCs w:val="24"/>
                <w:lang w:val="uk-UA" w:eastAsia="ru-RU"/>
              </w:rPr>
              <w:t>-</w:t>
            </w:r>
          </w:p>
        </w:tc>
        <w:tc>
          <w:tcPr>
            <w:tcW w:w="1563" w:type="dxa"/>
            <w:tcBorders>
              <w:top w:val="single" w:sz="4" w:space="0" w:color="auto"/>
              <w:left w:val="single" w:sz="4" w:space="0" w:color="auto"/>
              <w:bottom w:val="single" w:sz="4" w:space="0" w:color="auto"/>
              <w:right w:val="single" w:sz="4" w:space="0" w:color="auto"/>
            </w:tcBorders>
          </w:tcPr>
          <w:p w:rsidR="00CF2C20" w:rsidRPr="00A031BC" w:rsidRDefault="00CF2C20" w:rsidP="00521DC9">
            <w:pPr>
              <w:spacing w:after="0" w:line="240" w:lineRule="auto"/>
              <w:jc w:val="center"/>
              <w:rPr>
                <w:rFonts w:ascii="Times New Roman" w:hAnsi="Times New Roman" w:cs="Times New Roman"/>
                <w:sz w:val="24"/>
                <w:szCs w:val="24"/>
                <w:lang w:val="uk-UA" w:eastAsia="ru-RU"/>
              </w:rPr>
            </w:pPr>
            <w:r w:rsidRPr="00A031BC">
              <w:rPr>
                <w:rFonts w:ascii="Times New Roman" w:hAnsi="Times New Roman" w:cs="Times New Roman"/>
                <w:sz w:val="24"/>
                <w:szCs w:val="24"/>
                <w:lang w:val="uk-UA" w:eastAsia="ru-RU"/>
              </w:rPr>
              <w:t>20 000</w:t>
            </w:r>
          </w:p>
        </w:tc>
      </w:tr>
      <w:tr w:rsidR="00CF2C20" w:rsidRPr="00A031BC" w:rsidTr="00521DC9">
        <w:tc>
          <w:tcPr>
            <w:tcW w:w="1852" w:type="dxa"/>
            <w:tcBorders>
              <w:top w:val="single" w:sz="4" w:space="0" w:color="auto"/>
              <w:left w:val="single" w:sz="4" w:space="0" w:color="auto"/>
              <w:bottom w:val="single" w:sz="4" w:space="0" w:color="auto"/>
              <w:right w:val="single" w:sz="4" w:space="0" w:color="auto"/>
            </w:tcBorders>
          </w:tcPr>
          <w:p w:rsidR="00CF2C20" w:rsidRDefault="00CF2C20" w:rsidP="00521DC9">
            <w:pPr>
              <w:spacing w:after="0" w:line="240" w:lineRule="auto"/>
              <w:rPr>
                <w:rFonts w:ascii="Times New Roman" w:hAnsi="Times New Roman" w:cs="Times New Roman"/>
                <w:sz w:val="24"/>
                <w:szCs w:val="24"/>
                <w:lang w:val="uk-UA" w:eastAsia="ru-RU"/>
              </w:rPr>
            </w:pPr>
            <w:r w:rsidRPr="00A031BC">
              <w:rPr>
                <w:rFonts w:ascii="Times New Roman" w:hAnsi="Times New Roman" w:cs="Times New Roman"/>
                <w:sz w:val="24"/>
                <w:szCs w:val="24"/>
                <w:lang w:val="uk-UA" w:eastAsia="ru-RU"/>
              </w:rPr>
              <w:t>державний бюджет</w:t>
            </w:r>
          </w:p>
          <w:p w:rsidR="000134E7" w:rsidRPr="00A031BC" w:rsidRDefault="000134E7" w:rsidP="00521DC9">
            <w:pPr>
              <w:spacing w:after="0" w:line="240" w:lineRule="auto"/>
              <w:rPr>
                <w:rFonts w:ascii="Times New Roman" w:hAnsi="Times New Roman" w:cs="Times New Roman"/>
                <w:sz w:val="24"/>
                <w:szCs w:val="24"/>
                <w:lang w:val="uk-UA" w:eastAsia="ru-RU"/>
              </w:rPr>
            </w:pPr>
          </w:p>
        </w:tc>
        <w:tc>
          <w:tcPr>
            <w:tcW w:w="1563" w:type="dxa"/>
            <w:tcBorders>
              <w:top w:val="single" w:sz="4" w:space="0" w:color="auto"/>
              <w:left w:val="single" w:sz="4" w:space="0" w:color="auto"/>
              <w:bottom w:val="single" w:sz="4" w:space="0" w:color="auto"/>
              <w:right w:val="single" w:sz="4" w:space="0" w:color="auto"/>
            </w:tcBorders>
          </w:tcPr>
          <w:p w:rsidR="00CF2C20" w:rsidRPr="00A031BC" w:rsidRDefault="00CF2C20" w:rsidP="00521DC9">
            <w:pPr>
              <w:spacing w:after="0" w:line="240" w:lineRule="auto"/>
              <w:jc w:val="center"/>
              <w:rPr>
                <w:rFonts w:ascii="Times New Roman" w:hAnsi="Times New Roman" w:cs="Times New Roman"/>
                <w:sz w:val="24"/>
                <w:szCs w:val="24"/>
                <w:lang w:val="uk-UA" w:eastAsia="ru-RU"/>
              </w:rPr>
            </w:pPr>
            <w:r w:rsidRPr="00A031BC">
              <w:rPr>
                <w:rFonts w:ascii="Times New Roman" w:hAnsi="Times New Roman" w:cs="Times New Roman"/>
                <w:sz w:val="24"/>
                <w:szCs w:val="24"/>
                <w:lang w:val="uk-UA" w:eastAsia="ru-RU"/>
              </w:rPr>
              <w:t>-</w:t>
            </w:r>
          </w:p>
        </w:tc>
        <w:tc>
          <w:tcPr>
            <w:tcW w:w="1563" w:type="dxa"/>
            <w:tcBorders>
              <w:top w:val="single" w:sz="4" w:space="0" w:color="auto"/>
              <w:left w:val="single" w:sz="4" w:space="0" w:color="auto"/>
              <w:bottom w:val="single" w:sz="4" w:space="0" w:color="auto"/>
              <w:right w:val="single" w:sz="4" w:space="0" w:color="auto"/>
            </w:tcBorders>
          </w:tcPr>
          <w:p w:rsidR="00CF2C20" w:rsidRPr="00A031BC" w:rsidRDefault="00CF2C20" w:rsidP="00521DC9">
            <w:pPr>
              <w:spacing w:after="0" w:line="240" w:lineRule="auto"/>
              <w:jc w:val="center"/>
              <w:rPr>
                <w:rFonts w:ascii="Times New Roman" w:hAnsi="Times New Roman" w:cs="Times New Roman"/>
                <w:sz w:val="24"/>
                <w:szCs w:val="24"/>
                <w:lang w:val="uk-UA" w:eastAsia="ru-RU"/>
              </w:rPr>
            </w:pPr>
            <w:r w:rsidRPr="00A031BC">
              <w:rPr>
                <w:rFonts w:ascii="Times New Roman" w:hAnsi="Times New Roman" w:cs="Times New Roman"/>
                <w:sz w:val="24"/>
                <w:szCs w:val="24"/>
                <w:lang w:val="uk-UA" w:eastAsia="ru-RU"/>
              </w:rPr>
              <w:t>-</w:t>
            </w:r>
          </w:p>
        </w:tc>
        <w:tc>
          <w:tcPr>
            <w:tcW w:w="1563" w:type="dxa"/>
            <w:tcBorders>
              <w:top w:val="single" w:sz="4" w:space="0" w:color="auto"/>
              <w:left w:val="single" w:sz="4" w:space="0" w:color="auto"/>
              <w:bottom w:val="single" w:sz="4" w:space="0" w:color="auto"/>
              <w:right w:val="single" w:sz="4" w:space="0" w:color="auto"/>
            </w:tcBorders>
          </w:tcPr>
          <w:p w:rsidR="00CF2C20" w:rsidRPr="00A031BC" w:rsidRDefault="00CF2C20" w:rsidP="00521DC9">
            <w:pPr>
              <w:spacing w:after="0" w:line="240" w:lineRule="auto"/>
              <w:jc w:val="center"/>
              <w:rPr>
                <w:rFonts w:ascii="Times New Roman" w:hAnsi="Times New Roman" w:cs="Times New Roman"/>
                <w:sz w:val="24"/>
                <w:szCs w:val="24"/>
                <w:lang w:val="uk-UA" w:eastAsia="ru-RU"/>
              </w:rPr>
            </w:pPr>
            <w:r w:rsidRPr="00A031BC">
              <w:rPr>
                <w:rFonts w:ascii="Times New Roman" w:hAnsi="Times New Roman" w:cs="Times New Roman"/>
                <w:sz w:val="24"/>
                <w:szCs w:val="24"/>
                <w:lang w:val="uk-UA" w:eastAsia="ru-RU"/>
              </w:rPr>
              <w:t>-</w:t>
            </w:r>
          </w:p>
        </w:tc>
        <w:tc>
          <w:tcPr>
            <w:tcW w:w="889" w:type="dxa"/>
            <w:tcBorders>
              <w:top w:val="single" w:sz="4" w:space="0" w:color="auto"/>
              <w:left w:val="single" w:sz="4" w:space="0" w:color="auto"/>
              <w:bottom w:val="single" w:sz="4" w:space="0" w:color="auto"/>
              <w:right w:val="single" w:sz="4" w:space="0" w:color="auto"/>
            </w:tcBorders>
          </w:tcPr>
          <w:p w:rsidR="00CF2C20" w:rsidRPr="00A031BC" w:rsidRDefault="00CF2C20" w:rsidP="00521DC9">
            <w:pPr>
              <w:spacing w:after="0" w:line="240" w:lineRule="auto"/>
              <w:jc w:val="center"/>
              <w:rPr>
                <w:rFonts w:ascii="Times New Roman" w:hAnsi="Times New Roman" w:cs="Times New Roman"/>
                <w:sz w:val="24"/>
                <w:szCs w:val="24"/>
                <w:lang w:val="uk-UA" w:eastAsia="ru-RU"/>
              </w:rPr>
            </w:pPr>
            <w:r w:rsidRPr="00A031BC">
              <w:rPr>
                <w:rFonts w:ascii="Times New Roman" w:hAnsi="Times New Roman" w:cs="Times New Roman"/>
                <w:sz w:val="24"/>
                <w:szCs w:val="24"/>
                <w:lang w:val="uk-UA" w:eastAsia="ru-RU"/>
              </w:rPr>
              <w:t>-</w:t>
            </w:r>
          </w:p>
        </w:tc>
        <w:tc>
          <w:tcPr>
            <w:tcW w:w="889" w:type="dxa"/>
            <w:tcBorders>
              <w:top w:val="single" w:sz="4" w:space="0" w:color="auto"/>
              <w:left w:val="single" w:sz="4" w:space="0" w:color="auto"/>
              <w:bottom w:val="single" w:sz="4" w:space="0" w:color="auto"/>
              <w:right w:val="single" w:sz="4" w:space="0" w:color="auto"/>
            </w:tcBorders>
          </w:tcPr>
          <w:p w:rsidR="00CF2C20" w:rsidRPr="00A031BC" w:rsidRDefault="00CF2C20" w:rsidP="00521DC9">
            <w:pPr>
              <w:spacing w:after="0" w:line="240" w:lineRule="auto"/>
              <w:jc w:val="center"/>
              <w:rPr>
                <w:rFonts w:ascii="Times New Roman" w:hAnsi="Times New Roman" w:cs="Times New Roman"/>
                <w:sz w:val="24"/>
                <w:szCs w:val="24"/>
                <w:lang w:val="uk-UA" w:eastAsia="ru-RU"/>
              </w:rPr>
            </w:pPr>
            <w:r w:rsidRPr="00A031BC">
              <w:rPr>
                <w:rFonts w:ascii="Times New Roman" w:hAnsi="Times New Roman" w:cs="Times New Roman"/>
                <w:sz w:val="24"/>
                <w:szCs w:val="24"/>
                <w:lang w:val="uk-UA" w:eastAsia="ru-RU"/>
              </w:rPr>
              <w:t>-</w:t>
            </w:r>
          </w:p>
        </w:tc>
        <w:tc>
          <w:tcPr>
            <w:tcW w:w="1563" w:type="dxa"/>
            <w:tcBorders>
              <w:top w:val="single" w:sz="4" w:space="0" w:color="auto"/>
              <w:left w:val="single" w:sz="4" w:space="0" w:color="auto"/>
              <w:bottom w:val="single" w:sz="4" w:space="0" w:color="auto"/>
              <w:right w:val="single" w:sz="4" w:space="0" w:color="auto"/>
            </w:tcBorders>
          </w:tcPr>
          <w:p w:rsidR="00CF2C20" w:rsidRPr="00A031BC" w:rsidRDefault="00CF2C20" w:rsidP="00521DC9">
            <w:pPr>
              <w:spacing w:after="0" w:line="240" w:lineRule="auto"/>
              <w:jc w:val="center"/>
              <w:rPr>
                <w:rFonts w:ascii="Times New Roman" w:hAnsi="Times New Roman" w:cs="Times New Roman"/>
                <w:sz w:val="24"/>
                <w:szCs w:val="24"/>
                <w:lang w:val="uk-UA" w:eastAsia="ru-RU"/>
              </w:rPr>
            </w:pPr>
            <w:r w:rsidRPr="00A031BC">
              <w:rPr>
                <w:rFonts w:ascii="Times New Roman" w:hAnsi="Times New Roman" w:cs="Times New Roman"/>
                <w:sz w:val="24"/>
                <w:szCs w:val="24"/>
                <w:lang w:val="uk-UA" w:eastAsia="ru-RU"/>
              </w:rPr>
              <w:t>-</w:t>
            </w:r>
          </w:p>
        </w:tc>
      </w:tr>
      <w:tr w:rsidR="00CF2C20" w:rsidRPr="00A031BC" w:rsidTr="00521DC9">
        <w:tc>
          <w:tcPr>
            <w:tcW w:w="1852" w:type="dxa"/>
            <w:tcBorders>
              <w:top w:val="single" w:sz="4" w:space="0" w:color="auto"/>
              <w:left w:val="single" w:sz="4" w:space="0" w:color="auto"/>
              <w:bottom w:val="single" w:sz="4" w:space="0" w:color="auto"/>
              <w:right w:val="single" w:sz="4" w:space="0" w:color="auto"/>
            </w:tcBorders>
          </w:tcPr>
          <w:p w:rsidR="00CF2C20" w:rsidRDefault="00CF2C20" w:rsidP="00521DC9">
            <w:pPr>
              <w:spacing w:after="0" w:line="240" w:lineRule="auto"/>
              <w:rPr>
                <w:rFonts w:ascii="Times New Roman" w:hAnsi="Times New Roman" w:cs="Times New Roman"/>
                <w:sz w:val="24"/>
                <w:szCs w:val="24"/>
                <w:lang w:val="uk-UA" w:eastAsia="ru-RU"/>
              </w:rPr>
            </w:pPr>
            <w:r w:rsidRPr="00A031BC">
              <w:rPr>
                <w:rFonts w:ascii="Times New Roman" w:hAnsi="Times New Roman" w:cs="Times New Roman"/>
                <w:sz w:val="24"/>
                <w:szCs w:val="24"/>
                <w:lang w:val="uk-UA" w:eastAsia="ru-RU"/>
              </w:rPr>
              <w:t>обласний бюджет</w:t>
            </w:r>
          </w:p>
          <w:p w:rsidR="000134E7" w:rsidRPr="00A031BC" w:rsidRDefault="000134E7" w:rsidP="00521DC9">
            <w:pPr>
              <w:spacing w:after="0" w:line="240" w:lineRule="auto"/>
              <w:rPr>
                <w:rFonts w:ascii="Times New Roman" w:hAnsi="Times New Roman" w:cs="Times New Roman"/>
                <w:sz w:val="24"/>
                <w:szCs w:val="24"/>
                <w:lang w:val="uk-UA" w:eastAsia="ru-RU"/>
              </w:rPr>
            </w:pPr>
          </w:p>
        </w:tc>
        <w:tc>
          <w:tcPr>
            <w:tcW w:w="1563" w:type="dxa"/>
            <w:tcBorders>
              <w:top w:val="single" w:sz="4" w:space="0" w:color="auto"/>
              <w:left w:val="single" w:sz="4" w:space="0" w:color="auto"/>
              <w:bottom w:val="single" w:sz="4" w:space="0" w:color="auto"/>
              <w:right w:val="single" w:sz="4" w:space="0" w:color="auto"/>
            </w:tcBorders>
          </w:tcPr>
          <w:p w:rsidR="00CF2C20" w:rsidRPr="00A031BC" w:rsidRDefault="00CF2C20" w:rsidP="00521DC9">
            <w:pPr>
              <w:spacing w:after="0" w:line="240" w:lineRule="auto"/>
              <w:jc w:val="center"/>
              <w:rPr>
                <w:rFonts w:ascii="Times New Roman" w:hAnsi="Times New Roman" w:cs="Times New Roman"/>
                <w:sz w:val="24"/>
                <w:szCs w:val="24"/>
                <w:lang w:val="uk-UA" w:eastAsia="ru-RU"/>
              </w:rPr>
            </w:pPr>
            <w:r w:rsidRPr="00A031BC">
              <w:rPr>
                <w:rFonts w:ascii="Times New Roman" w:hAnsi="Times New Roman" w:cs="Times New Roman"/>
                <w:sz w:val="24"/>
                <w:szCs w:val="24"/>
                <w:lang w:val="uk-UA" w:eastAsia="ru-RU"/>
              </w:rPr>
              <w:t>5 000</w:t>
            </w:r>
          </w:p>
        </w:tc>
        <w:tc>
          <w:tcPr>
            <w:tcW w:w="1563" w:type="dxa"/>
            <w:tcBorders>
              <w:top w:val="single" w:sz="4" w:space="0" w:color="auto"/>
              <w:left w:val="single" w:sz="4" w:space="0" w:color="auto"/>
              <w:bottom w:val="single" w:sz="4" w:space="0" w:color="auto"/>
              <w:right w:val="single" w:sz="4" w:space="0" w:color="auto"/>
            </w:tcBorders>
          </w:tcPr>
          <w:p w:rsidR="00CF2C20" w:rsidRPr="00A031BC" w:rsidRDefault="00CF2C20" w:rsidP="00521DC9">
            <w:pPr>
              <w:spacing w:after="0" w:line="240" w:lineRule="auto"/>
              <w:jc w:val="center"/>
              <w:rPr>
                <w:rFonts w:ascii="Times New Roman" w:hAnsi="Times New Roman" w:cs="Times New Roman"/>
                <w:sz w:val="24"/>
                <w:szCs w:val="24"/>
                <w:lang w:val="uk-UA" w:eastAsia="ru-RU"/>
              </w:rPr>
            </w:pPr>
            <w:r w:rsidRPr="00A031BC">
              <w:rPr>
                <w:rFonts w:ascii="Times New Roman" w:hAnsi="Times New Roman" w:cs="Times New Roman"/>
                <w:sz w:val="24"/>
                <w:szCs w:val="24"/>
                <w:lang w:val="uk-UA" w:eastAsia="ru-RU"/>
              </w:rPr>
              <w:t>7 000</w:t>
            </w:r>
          </w:p>
        </w:tc>
        <w:tc>
          <w:tcPr>
            <w:tcW w:w="1563" w:type="dxa"/>
            <w:tcBorders>
              <w:top w:val="single" w:sz="4" w:space="0" w:color="auto"/>
              <w:left w:val="single" w:sz="4" w:space="0" w:color="auto"/>
              <w:bottom w:val="single" w:sz="4" w:space="0" w:color="auto"/>
              <w:right w:val="single" w:sz="4" w:space="0" w:color="auto"/>
            </w:tcBorders>
          </w:tcPr>
          <w:p w:rsidR="00CF2C20" w:rsidRPr="00A031BC" w:rsidRDefault="00CF2C20" w:rsidP="00521DC9">
            <w:pPr>
              <w:spacing w:after="0" w:line="240" w:lineRule="auto"/>
              <w:jc w:val="center"/>
              <w:rPr>
                <w:rFonts w:ascii="Times New Roman" w:hAnsi="Times New Roman" w:cs="Times New Roman"/>
                <w:sz w:val="24"/>
                <w:szCs w:val="24"/>
                <w:lang w:val="uk-UA" w:eastAsia="ru-RU"/>
              </w:rPr>
            </w:pPr>
            <w:r w:rsidRPr="00A031BC">
              <w:rPr>
                <w:rFonts w:ascii="Times New Roman" w:hAnsi="Times New Roman" w:cs="Times New Roman"/>
                <w:sz w:val="24"/>
                <w:szCs w:val="24"/>
                <w:lang w:val="uk-UA" w:eastAsia="ru-RU"/>
              </w:rPr>
              <w:t>8 000</w:t>
            </w:r>
          </w:p>
        </w:tc>
        <w:tc>
          <w:tcPr>
            <w:tcW w:w="889" w:type="dxa"/>
            <w:tcBorders>
              <w:top w:val="single" w:sz="4" w:space="0" w:color="auto"/>
              <w:left w:val="single" w:sz="4" w:space="0" w:color="auto"/>
              <w:bottom w:val="single" w:sz="4" w:space="0" w:color="auto"/>
              <w:right w:val="single" w:sz="4" w:space="0" w:color="auto"/>
            </w:tcBorders>
          </w:tcPr>
          <w:p w:rsidR="00CF2C20" w:rsidRPr="00A031BC" w:rsidRDefault="00CF2C20" w:rsidP="00521DC9">
            <w:pPr>
              <w:spacing w:after="0" w:line="240" w:lineRule="auto"/>
              <w:jc w:val="center"/>
              <w:rPr>
                <w:rFonts w:ascii="Times New Roman" w:hAnsi="Times New Roman" w:cs="Times New Roman"/>
                <w:sz w:val="24"/>
                <w:szCs w:val="24"/>
                <w:lang w:val="uk-UA" w:eastAsia="ru-RU"/>
              </w:rPr>
            </w:pPr>
            <w:r w:rsidRPr="00A031BC">
              <w:rPr>
                <w:rFonts w:ascii="Times New Roman" w:hAnsi="Times New Roman" w:cs="Times New Roman"/>
                <w:sz w:val="24"/>
                <w:szCs w:val="24"/>
                <w:lang w:val="uk-UA" w:eastAsia="ru-RU"/>
              </w:rPr>
              <w:t>-</w:t>
            </w:r>
          </w:p>
        </w:tc>
        <w:tc>
          <w:tcPr>
            <w:tcW w:w="889" w:type="dxa"/>
            <w:tcBorders>
              <w:top w:val="single" w:sz="4" w:space="0" w:color="auto"/>
              <w:left w:val="single" w:sz="4" w:space="0" w:color="auto"/>
              <w:bottom w:val="single" w:sz="4" w:space="0" w:color="auto"/>
              <w:right w:val="single" w:sz="4" w:space="0" w:color="auto"/>
            </w:tcBorders>
          </w:tcPr>
          <w:p w:rsidR="00CF2C20" w:rsidRPr="00A031BC" w:rsidRDefault="00CF2C20" w:rsidP="00521DC9">
            <w:pPr>
              <w:spacing w:after="0" w:line="240" w:lineRule="auto"/>
              <w:jc w:val="center"/>
              <w:rPr>
                <w:rFonts w:ascii="Times New Roman" w:hAnsi="Times New Roman" w:cs="Times New Roman"/>
                <w:sz w:val="24"/>
                <w:szCs w:val="24"/>
                <w:lang w:val="uk-UA" w:eastAsia="ru-RU"/>
              </w:rPr>
            </w:pPr>
            <w:r w:rsidRPr="00A031BC">
              <w:rPr>
                <w:rFonts w:ascii="Times New Roman" w:hAnsi="Times New Roman" w:cs="Times New Roman"/>
                <w:sz w:val="24"/>
                <w:szCs w:val="24"/>
                <w:lang w:val="uk-UA" w:eastAsia="ru-RU"/>
              </w:rPr>
              <w:t>-</w:t>
            </w:r>
          </w:p>
        </w:tc>
        <w:tc>
          <w:tcPr>
            <w:tcW w:w="1563" w:type="dxa"/>
            <w:tcBorders>
              <w:top w:val="single" w:sz="4" w:space="0" w:color="auto"/>
              <w:left w:val="single" w:sz="4" w:space="0" w:color="auto"/>
              <w:bottom w:val="single" w:sz="4" w:space="0" w:color="auto"/>
              <w:right w:val="single" w:sz="4" w:space="0" w:color="auto"/>
            </w:tcBorders>
          </w:tcPr>
          <w:p w:rsidR="00CF2C20" w:rsidRPr="00A031BC" w:rsidRDefault="00CF2C20" w:rsidP="00521DC9">
            <w:pPr>
              <w:spacing w:after="0" w:line="240" w:lineRule="auto"/>
              <w:jc w:val="center"/>
              <w:rPr>
                <w:rFonts w:ascii="Times New Roman" w:hAnsi="Times New Roman" w:cs="Times New Roman"/>
                <w:sz w:val="24"/>
                <w:szCs w:val="24"/>
                <w:lang w:val="uk-UA" w:eastAsia="ru-RU"/>
              </w:rPr>
            </w:pPr>
            <w:r w:rsidRPr="00A031BC">
              <w:rPr>
                <w:rFonts w:ascii="Times New Roman" w:hAnsi="Times New Roman" w:cs="Times New Roman"/>
                <w:sz w:val="24"/>
                <w:szCs w:val="24"/>
                <w:lang w:val="uk-UA" w:eastAsia="ru-RU"/>
              </w:rPr>
              <w:t>20 000</w:t>
            </w:r>
          </w:p>
        </w:tc>
      </w:tr>
      <w:tr w:rsidR="00CF2C20" w:rsidRPr="00A031BC" w:rsidTr="00521DC9">
        <w:tc>
          <w:tcPr>
            <w:tcW w:w="1852" w:type="dxa"/>
            <w:tcBorders>
              <w:top w:val="single" w:sz="4" w:space="0" w:color="auto"/>
              <w:left w:val="single" w:sz="4" w:space="0" w:color="auto"/>
              <w:bottom w:val="single" w:sz="4" w:space="0" w:color="auto"/>
              <w:right w:val="single" w:sz="4" w:space="0" w:color="auto"/>
            </w:tcBorders>
          </w:tcPr>
          <w:p w:rsidR="00CF2C20" w:rsidRDefault="00CF2C20" w:rsidP="00521DC9">
            <w:pPr>
              <w:spacing w:after="0" w:line="240" w:lineRule="auto"/>
              <w:rPr>
                <w:rFonts w:ascii="Times New Roman" w:hAnsi="Times New Roman" w:cs="Times New Roman"/>
                <w:color w:val="000000"/>
                <w:sz w:val="24"/>
                <w:szCs w:val="24"/>
                <w:lang w:val="uk-UA" w:eastAsia="ru-RU"/>
              </w:rPr>
            </w:pPr>
            <w:r w:rsidRPr="00A031BC">
              <w:rPr>
                <w:rFonts w:ascii="Times New Roman" w:hAnsi="Times New Roman" w:cs="Times New Roman"/>
                <w:color w:val="000000"/>
                <w:sz w:val="24"/>
                <w:szCs w:val="24"/>
                <w:lang w:val="uk-UA" w:eastAsia="ru-RU"/>
              </w:rPr>
              <w:t>районні, міські (міст обласного значення), об’єднаних територіальних громад бюджети</w:t>
            </w:r>
          </w:p>
          <w:p w:rsidR="000134E7" w:rsidRPr="00A031BC" w:rsidRDefault="000134E7" w:rsidP="00521DC9">
            <w:pPr>
              <w:spacing w:after="0" w:line="240" w:lineRule="auto"/>
              <w:rPr>
                <w:rFonts w:ascii="Times New Roman" w:hAnsi="Times New Roman" w:cs="Times New Roman"/>
                <w:sz w:val="24"/>
                <w:szCs w:val="24"/>
                <w:lang w:val="uk-UA" w:eastAsia="ru-RU"/>
              </w:rPr>
            </w:pPr>
          </w:p>
        </w:tc>
        <w:tc>
          <w:tcPr>
            <w:tcW w:w="1563" w:type="dxa"/>
            <w:tcBorders>
              <w:top w:val="single" w:sz="4" w:space="0" w:color="auto"/>
              <w:left w:val="single" w:sz="4" w:space="0" w:color="auto"/>
              <w:bottom w:val="single" w:sz="4" w:space="0" w:color="auto"/>
              <w:right w:val="single" w:sz="4" w:space="0" w:color="auto"/>
            </w:tcBorders>
          </w:tcPr>
          <w:p w:rsidR="00CF2C20" w:rsidRPr="00A031BC" w:rsidRDefault="00CF2C20" w:rsidP="000134E7">
            <w:pPr>
              <w:spacing w:after="0" w:line="240" w:lineRule="auto"/>
              <w:jc w:val="center"/>
              <w:rPr>
                <w:rFonts w:ascii="Times New Roman" w:hAnsi="Times New Roman" w:cs="Times New Roman"/>
                <w:sz w:val="24"/>
                <w:szCs w:val="24"/>
                <w:lang w:val="uk-UA" w:eastAsia="ru-RU"/>
              </w:rPr>
            </w:pPr>
            <w:r w:rsidRPr="00A031BC">
              <w:rPr>
                <w:rFonts w:ascii="Times New Roman" w:hAnsi="Times New Roman" w:cs="Times New Roman"/>
                <w:sz w:val="24"/>
                <w:szCs w:val="24"/>
                <w:lang w:val="uk-UA" w:eastAsia="ru-RU"/>
              </w:rPr>
              <w:t>За узгодженням</w:t>
            </w:r>
          </w:p>
        </w:tc>
        <w:tc>
          <w:tcPr>
            <w:tcW w:w="1563" w:type="dxa"/>
            <w:tcBorders>
              <w:top w:val="single" w:sz="4" w:space="0" w:color="auto"/>
              <w:left w:val="single" w:sz="4" w:space="0" w:color="auto"/>
              <w:bottom w:val="single" w:sz="4" w:space="0" w:color="auto"/>
              <w:right w:val="single" w:sz="4" w:space="0" w:color="auto"/>
            </w:tcBorders>
          </w:tcPr>
          <w:p w:rsidR="00CF2C20" w:rsidRPr="00A031BC" w:rsidRDefault="00CF2C20" w:rsidP="000134E7">
            <w:pPr>
              <w:spacing w:after="0" w:line="240" w:lineRule="auto"/>
              <w:jc w:val="center"/>
              <w:rPr>
                <w:rFonts w:ascii="Times New Roman" w:hAnsi="Times New Roman" w:cs="Times New Roman"/>
                <w:sz w:val="24"/>
                <w:szCs w:val="24"/>
                <w:lang w:val="uk-UA" w:eastAsia="ru-RU"/>
              </w:rPr>
            </w:pPr>
            <w:r w:rsidRPr="00A031BC">
              <w:rPr>
                <w:rFonts w:ascii="Times New Roman" w:hAnsi="Times New Roman" w:cs="Times New Roman"/>
                <w:sz w:val="24"/>
                <w:szCs w:val="24"/>
                <w:lang w:val="uk-UA" w:eastAsia="ru-RU"/>
              </w:rPr>
              <w:t>За узгодженням</w:t>
            </w:r>
          </w:p>
        </w:tc>
        <w:tc>
          <w:tcPr>
            <w:tcW w:w="1563" w:type="dxa"/>
            <w:tcBorders>
              <w:top w:val="single" w:sz="4" w:space="0" w:color="auto"/>
              <w:left w:val="single" w:sz="4" w:space="0" w:color="auto"/>
              <w:bottom w:val="single" w:sz="4" w:space="0" w:color="auto"/>
              <w:right w:val="single" w:sz="4" w:space="0" w:color="auto"/>
            </w:tcBorders>
          </w:tcPr>
          <w:p w:rsidR="00CF2C20" w:rsidRPr="00A031BC" w:rsidRDefault="00CF2C20" w:rsidP="000134E7">
            <w:pPr>
              <w:spacing w:after="0" w:line="240" w:lineRule="auto"/>
              <w:jc w:val="center"/>
              <w:rPr>
                <w:rFonts w:ascii="Times New Roman" w:hAnsi="Times New Roman" w:cs="Times New Roman"/>
                <w:sz w:val="24"/>
                <w:szCs w:val="24"/>
                <w:lang w:val="uk-UA" w:eastAsia="ru-RU"/>
              </w:rPr>
            </w:pPr>
            <w:r w:rsidRPr="00A031BC">
              <w:rPr>
                <w:rFonts w:ascii="Times New Roman" w:hAnsi="Times New Roman" w:cs="Times New Roman"/>
                <w:sz w:val="24"/>
                <w:szCs w:val="24"/>
                <w:lang w:val="uk-UA" w:eastAsia="ru-RU"/>
              </w:rPr>
              <w:t>За узгодженням</w:t>
            </w:r>
          </w:p>
        </w:tc>
        <w:tc>
          <w:tcPr>
            <w:tcW w:w="889" w:type="dxa"/>
            <w:tcBorders>
              <w:top w:val="single" w:sz="4" w:space="0" w:color="auto"/>
              <w:left w:val="single" w:sz="4" w:space="0" w:color="auto"/>
              <w:bottom w:val="single" w:sz="4" w:space="0" w:color="auto"/>
              <w:right w:val="single" w:sz="4" w:space="0" w:color="auto"/>
            </w:tcBorders>
          </w:tcPr>
          <w:p w:rsidR="00CF2C20" w:rsidRPr="00A031BC" w:rsidRDefault="00CF2C20" w:rsidP="000134E7">
            <w:pPr>
              <w:spacing w:after="0" w:line="240" w:lineRule="auto"/>
              <w:jc w:val="center"/>
              <w:rPr>
                <w:rFonts w:ascii="Times New Roman" w:hAnsi="Times New Roman" w:cs="Times New Roman"/>
                <w:sz w:val="24"/>
                <w:szCs w:val="24"/>
                <w:lang w:val="uk-UA" w:eastAsia="ru-RU"/>
              </w:rPr>
            </w:pPr>
            <w:r w:rsidRPr="00A031BC">
              <w:rPr>
                <w:rFonts w:ascii="Times New Roman" w:hAnsi="Times New Roman" w:cs="Times New Roman"/>
                <w:sz w:val="24"/>
                <w:szCs w:val="24"/>
                <w:lang w:val="uk-UA" w:eastAsia="ru-RU"/>
              </w:rPr>
              <w:t>-</w:t>
            </w:r>
          </w:p>
        </w:tc>
        <w:tc>
          <w:tcPr>
            <w:tcW w:w="889" w:type="dxa"/>
            <w:tcBorders>
              <w:top w:val="single" w:sz="4" w:space="0" w:color="auto"/>
              <w:left w:val="single" w:sz="4" w:space="0" w:color="auto"/>
              <w:bottom w:val="single" w:sz="4" w:space="0" w:color="auto"/>
              <w:right w:val="single" w:sz="4" w:space="0" w:color="auto"/>
            </w:tcBorders>
          </w:tcPr>
          <w:p w:rsidR="00CF2C20" w:rsidRPr="00A031BC" w:rsidRDefault="00CF2C20" w:rsidP="000134E7">
            <w:pPr>
              <w:spacing w:after="0" w:line="240" w:lineRule="auto"/>
              <w:jc w:val="center"/>
              <w:rPr>
                <w:rFonts w:ascii="Times New Roman" w:hAnsi="Times New Roman" w:cs="Times New Roman"/>
                <w:sz w:val="24"/>
                <w:szCs w:val="24"/>
                <w:lang w:val="uk-UA" w:eastAsia="ru-RU"/>
              </w:rPr>
            </w:pPr>
            <w:r w:rsidRPr="00A031BC">
              <w:rPr>
                <w:rFonts w:ascii="Times New Roman" w:hAnsi="Times New Roman" w:cs="Times New Roman"/>
                <w:sz w:val="24"/>
                <w:szCs w:val="24"/>
                <w:lang w:val="uk-UA" w:eastAsia="ru-RU"/>
              </w:rPr>
              <w:t>-</w:t>
            </w:r>
          </w:p>
        </w:tc>
        <w:tc>
          <w:tcPr>
            <w:tcW w:w="1563" w:type="dxa"/>
            <w:tcBorders>
              <w:top w:val="single" w:sz="4" w:space="0" w:color="auto"/>
              <w:left w:val="single" w:sz="4" w:space="0" w:color="auto"/>
              <w:bottom w:val="single" w:sz="4" w:space="0" w:color="auto"/>
              <w:right w:val="single" w:sz="4" w:space="0" w:color="auto"/>
            </w:tcBorders>
          </w:tcPr>
          <w:p w:rsidR="00CF2C20" w:rsidRPr="00A031BC" w:rsidRDefault="00CF2C20" w:rsidP="000134E7">
            <w:pPr>
              <w:spacing w:after="0" w:line="240" w:lineRule="auto"/>
              <w:jc w:val="center"/>
              <w:rPr>
                <w:rFonts w:ascii="Times New Roman" w:hAnsi="Times New Roman" w:cs="Times New Roman"/>
                <w:sz w:val="24"/>
                <w:szCs w:val="24"/>
                <w:lang w:val="uk-UA" w:eastAsia="ru-RU"/>
              </w:rPr>
            </w:pPr>
            <w:r w:rsidRPr="00A031BC">
              <w:rPr>
                <w:rFonts w:ascii="Times New Roman" w:hAnsi="Times New Roman" w:cs="Times New Roman"/>
                <w:sz w:val="24"/>
                <w:szCs w:val="24"/>
                <w:lang w:val="uk-UA" w:eastAsia="ru-RU"/>
              </w:rPr>
              <w:t>За узгодженням</w:t>
            </w:r>
          </w:p>
        </w:tc>
      </w:tr>
      <w:tr w:rsidR="00CF2C20" w:rsidRPr="00A031BC" w:rsidTr="00521DC9">
        <w:tc>
          <w:tcPr>
            <w:tcW w:w="1852" w:type="dxa"/>
            <w:tcBorders>
              <w:top w:val="single" w:sz="4" w:space="0" w:color="auto"/>
              <w:left w:val="single" w:sz="4" w:space="0" w:color="auto"/>
              <w:bottom w:val="single" w:sz="4" w:space="0" w:color="auto"/>
              <w:right w:val="single" w:sz="4" w:space="0" w:color="auto"/>
            </w:tcBorders>
          </w:tcPr>
          <w:p w:rsidR="00CF2C20" w:rsidRDefault="00CF2C20" w:rsidP="00521DC9">
            <w:pPr>
              <w:spacing w:after="0" w:line="240" w:lineRule="auto"/>
              <w:rPr>
                <w:rFonts w:ascii="Times New Roman" w:hAnsi="Times New Roman" w:cs="Times New Roman"/>
                <w:color w:val="000000"/>
                <w:sz w:val="24"/>
                <w:szCs w:val="24"/>
                <w:lang w:val="uk-UA" w:eastAsia="ru-RU"/>
              </w:rPr>
            </w:pPr>
            <w:r w:rsidRPr="00A031BC">
              <w:rPr>
                <w:rFonts w:ascii="Times New Roman" w:hAnsi="Times New Roman" w:cs="Times New Roman"/>
                <w:color w:val="000000"/>
                <w:sz w:val="24"/>
                <w:szCs w:val="24"/>
                <w:lang w:val="uk-UA" w:eastAsia="ru-RU"/>
              </w:rPr>
              <w:t>бюджети сіл, селищ, міст районного значення</w:t>
            </w:r>
          </w:p>
          <w:p w:rsidR="000134E7" w:rsidRPr="00A031BC" w:rsidRDefault="000134E7" w:rsidP="00521DC9">
            <w:pPr>
              <w:spacing w:after="0" w:line="240" w:lineRule="auto"/>
              <w:rPr>
                <w:rFonts w:ascii="Times New Roman" w:hAnsi="Times New Roman" w:cs="Times New Roman"/>
                <w:color w:val="000000"/>
                <w:sz w:val="24"/>
                <w:szCs w:val="24"/>
                <w:lang w:val="uk-UA" w:eastAsia="ru-RU"/>
              </w:rPr>
            </w:pPr>
          </w:p>
        </w:tc>
        <w:tc>
          <w:tcPr>
            <w:tcW w:w="1563" w:type="dxa"/>
            <w:tcBorders>
              <w:top w:val="single" w:sz="4" w:space="0" w:color="auto"/>
              <w:left w:val="single" w:sz="4" w:space="0" w:color="auto"/>
              <w:bottom w:val="single" w:sz="4" w:space="0" w:color="auto"/>
              <w:right w:val="single" w:sz="4" w:space="0" w:color="auto"/>
            </w:tcBorders>
          </w:tcPr>
          <w:p w:rsidR="00CF2C20" w:rsidRPr="00A031BC" w:rsidRDefault="00CF2C20" w:rsidP="000134E7">
            <w:pPr>
              <w:spacing w:after="0" w:line="240" w:lineRule="auto"/>
              <w:jc w:val="center"/>
              <w:rPr>
                <w:rFonts w:ascii="Times New Roman" w:hAnsi="Times New Roman" w:cs="Times New Roman"/>
                <w:sz w:val="24"/>
                <w:szCs w:val="24"/>
                <w:lang w:val="uk-UA" w:eastAsia="ru-RU"/>
              </w:rPr>
            </w:pPr>
            <w:r w:rsidRPr="00A031BC">
              <w:rPr>
                <w:rFonts w:ascii="Times New Roman" w:hAnsi="Times New Roman" w:cs="Times New Roman"/>
                <w:sz w:val="24"/>
                <w:szCs w:val="24"/>
                <w:lang w:val="uk-UA" w:eastAsia="ru-RU"/>
              </w:rPr>
              <w:t>За узгодженням</w:t>
            </w:r>
          </w:p>
        </w:tc>
        <w:tc>
          <w:tcPr>
            <w:tcW w:w="1563" w:type="dxa"/>
            <w:tcBorders>
              <w:top w:val="single" w:sz="4" w:space="0" w:color="auto"/>
              <w:left w:val="single" w:sz="4" w:space="0" w:color="auto"/>
              <w:bottom w:val="single" w:sz="4" w:space="0" w:color="auto"/>
              <w:right w:val="single" w:sz="4" w:space="0" w:color="auto"/>
            </w:tcBorders>
          </w:tcPr>
          <w:p w:rsidR="00CF2C20" w:rsidRPr="00A031BC" w:rsidRDefault="00CF2C20" w:rsidP="000134E7">
            <w:pPr>
              <w:spacing w:after="0" w:line="240" w:lineRule="auto"/>
              <w:jc w:val="center"/>
              <w:rPr>
                <w:rFonts w:ascii="Times New Roman" w:hAnsi="Times New Roman" w:cs="Times New Roman"/>
                <w:sz w:val="24"/>
                <w:szCs w:val="24"/>
                <w:lang w:val="uk-UA" w:eastAsia="ru-RU"/>
              </w:rPr>
            </w:pPr>
            <w:r w:rsidRPr="00A031BC">
              <w:rPr>
                <w:rFonts w:ascii="Times New Roman" w:hAnsi="Times New Roman" w:cs="Times New Roman"/>
                <w:sz w:val="24"/>
                <w:szCs w:val="24"/>
                <w:lang w:val="uk-UA" w:eastAsia="ru-RU"/>
              </w:rPr>
              <w:t>За узгодженням</w:t>
            </w:r>
          </w:p>
        </w:tc>
        <w:tc>
          <w:tcPr>
            <w:tcW w:w="1563" w:type="dxa"/>
            <w:tcBorders>
              <w:top w:val="single" w:sz="4" w:space="0" w:color="auto"/>
              <w:left w:val="single" w:sz="4" w:space="0" w:color="auto"/>
              <w:bottom w:val="single" w:sz="4" w:space="0" w:color="auto"/>
              <w:right w:val="single" w:sz="4" w:space="0" w:color="auto"/>
            </w:tcBorders>
          </w:tcPr>
          <w:p w:rsidR="00CF2C20" w:rsidRPr="00A031BC" w:rsidRDefault="00CF2C20" w:rsidP="000134E7">
            <w:pPr>
              <w:spacing w:after="0" w:line="240" w:lineRule="auto"/>
              <w:jc w:val="center"/>
              <w:rPr>
                <w:rFonts w:ascii="Times New Roman" w:hAnsi="Times New Roman" w:cs="Times New Roman"/>
                <w:sz w:val="24"/>
                <w:szCs w:val="24"/>
                <w:lang w:val="uk-UA" w:eastAsia="ru-RU"/>
              </w:rPr>
            </w:pPr>
            <w:r w:rsidRPr="00A031BC">
              <w:rPr>
                <w:rFonts w:ascii="Times New Roman" w:hAnsi="Times New Roman" w:cs="Times New Roman"/>
                <w:sz w:val="24"/>
                <w:szCs w:val="24"/>
                <w:lang w:val="uk-UA" w:eastAsia="ru-RU"/>
              </w:rPr>
              <w:t>За узгодженням</w:t>
            </w:r>
          </w:p>
        </w:tc>
        <w:tc>
          <w:tcPr>
            <w:tcW w:w="889" w:type="dxa"/>
            <w:tcBorders>
              <w:top w:val="single" w:sz="4" w:space="0" w:color="auto"/>
              <w:left w:val="single" w:sz="4" w:space="0" w:color="auto"/>
              <w:bottom w:val="single" w:sz="4" w:space="0" w:color="auto"/>
              <w:right w:val="single" w:sz="4" w:space="0" w:color="auto"/>
            </w:tcBorders>
          </w:tcPr>
          <w:p w:rsidR="00CF2C20" w:rsidRPr="00A031BC" w:rsidRDefault="00CF2C20" w:rsidP="000134E7">
            <w:pPr>
              <w:spacing w:after="0" w:line="240" w:lineRule="auto"/>
              <w:jc w:val="center"/>
              <w:rPr>
                <w:rFonts w:ascii="Times New Roman" w:hAnsi="Times New Roman" w:cs="Times New Roman"/>
                <w:sz w:val="24"/>
                <w:szCs w:val="24"/>
                <w:lang w:val="uk-UA" w:eastAsia="ru-RU"/>
              </w:rPr>
            </w:pPr>
            <w:r w:rsidRPr="00A031BC">
              <w:rPr>
                <w:rFonts w:ascii="Times New Roman" w:hAnsi="Times New Roman" w:cs="Times New Roman"/>
                <w:sz w:val="24"/>
                <w:szCs w:val="24"/>
                <w:lang w:val="uk-UA" w:eastAsia="ru-RU"/>
              </w:rPr>
              <w:t>-</w:t>
            </w:r>
          </w:p>
        </w:tc>
        <w:tc>
          <w:tcPr>
            <w:tcW w:w="889" w:type="dxa"/>
            <w:tcBorders>
              <w:top w:val="single" w:sz="4" w:space="0" w:color="auto"/>
              <w:left w:val="single" w:sz="4" w:space="0" w:color="auto"/>
              <w:bottom w:val="single" w:sz="4" w:space="0" w:color="auto"/>
              <w:right w:val="single" w:sz="4" w:space="0" w:color="auto"/>
            </w:tcBorders>
          </w:tcPr>
          <w:p w:rsidR="00CF2C20" w:rsidRPr="00A031BC" w:rsidRDefault="00CF2C20" w:rsidP="000134E7">
            <w:pPr>
              <w:spacing w:after="0" w:line="240" w:lineRule="auto"/>
              <w:jc w:val="center"/>
              <w:rPr>
                <w:rFonts w:ascii="Times New Roman" w:hAnsi="Times New Roman" w:cs="Times New Roman"/>
                <w:sz w:val="24"/>
                <w:szCs w:val="24"/>
                <w:lang w:val="uk-UA" w:eastAsia="ru-RU"/>
              </w:rPr>
            </w:pPr>
            <w:r w:rsidRPr="00A031BC">
              <w:rPr>
                <w:rFonts w:ascii="Times New Roman" w:hAnsi="Times New Roman" w:cs="Times New Roman"/>
                <w:sz w:val="24"/>
                <w:szCs w:val="24"/>
                <w:lang w:val="uk-UA" w:eastAsia="ru-RU"/>
              </w:rPr>
              <w:t>-</w:t>
            </w:r>
          </w:p>
        </w:tc>
        <w:tc>
          <w:tcPr>
            <w:tcW w:w="1563" w:type="dxa"/>
            <w:tcBorders>
              <w:top w:val="single" w:sz="4" w:space="0" w:color="auto"/>
              <w:left w:val="single" w:sz="4" w:space="0" w:color="auto"/>
              <w:bottom w:val="single" w:sz="4" w:space="0" w:color="auto"/>
              <w:right w:val="single" w:sz="4" w:space="0" w:color="auto"/>
            </w:tcBorders>
          </w:tcPr>
          <w:p w:rsidR="00CF2C20" w:rsidRPr="00A031BC" w:rsidRDefault="00CF2C20" w:rsidP="000134E7">
            <w:pPr>
              <w:spacing w:after="0" w:line="240" w:lineRule="auto"/>
              <w:jc w:val="center"/>
              <w:rPr>
                <w:rFonts w:ascii="Times New Roman" w:hAnsi="Times New Roman" w:cs="Times New Roman"/>
                <w:sz w:val="24"/>
                <w:szCs w:val="24"/>
                <w:lang w:val="uk-UA" w:eastAsia="ru-RU"/>
              </w:rPr>
            </w:pPr>
            <w:r w:rsidRPr="00A031BC">
              <w:rPr>
                <w:rFonts w:ascii="Times New Roman" w:hAnsi="Times New Roman" w:cs="Times New Roman"/>
                <w:sz w:val="24"/>
                <w:szCs w:val="24"/>
                <w:lang w:val="uk-UA" w:eastAsia="ru-RU"/>
              </w:rPr>
              <w:t>За узгодженням</w:t>
            </w:r>
          </w:p>
        </w:tc>
      </w:tr>
      <w:tr w:rsidR="00CF2C20" w:rsidRPr="00A031BC" w:rsidTr="00521DC9">
        <w:tc>
          <w:tcPr>
            <w:tcW w:w="1852" w:type="dxa"/>
            <w:tcBorders>
              <w:top w:val="single" w:sz="4" w:space="0" w:color="auto"/>
              <w:left w:val="single" w:sz="4" w:space="0" w:color="auto"/>
              <w:bottom w:val="single" w:sz="4" w:space="0" w:color="auto"/>
              <w:right w:val="single" w:sz="4" w:space="0" w:color="auto"/>
            </w:tcBorders>
          </w:tcPr>
          <w:p w:rsidR="00CF2C20" w:rsidRPr="00A031BC" w:rsidRDefault="00CF2C20" w:rsidP="00521DC9">
            <w:pPr>
              <w:spacing w:after="0" w:line="240" w:lineRule="auto"/>
              <w:rPr>
                <w:rFonts w:ascii="Times New Roman" w:hAnsi="Times New Roman" w:cs="Times New Roman"/>
                <w:sz w:val="24"/>
                <w:szCs w:val="24"/>
                <w:lang w:val="uk-UA" w:eastAsia="ru-RU"/>
              </w:rPr>
            </w:pPr>
            <w:r w:rsidRPr="00A031BC">
              <w:rPr>
                <w:rFonts w:ascii="Times New Roman" w:hAnsi="Times New Roman" w:cs="Times New Roman"/>
                <w:sz w:val="24"/>
                <w:szCs w:val="24"/>
                <w:lang w:val="uk-UA" w:eastAsia="ru-RU"/>
              </w:rPr>
              <w:t xml:space="preserve">кошти </w:t>
            </w:r>
            <w:proofErr w:type="spellStart"/>
            <w:r w:rsidRPr="00A031BC">
              <w:rPr>
                <w:rFonts w:ascii="Times New Roman" w:hAnsi="Times New Roman" w:cs="Times New Roman"/>
                <w:sz w:val="24"/>
                <w:szCs w:val="24"/>
                <w:lang w:val="uk-UA" w:eastAsia="ru-RU"/>
              </w:rPr>
              <w:t>небюджетних</w:t>
            </w:r>
            <w:proofErr w:type="spellEnd"/>
            <w:r w:rsidRPr="00A031BC">
              <w:rPr>
                <w:rFonts w:ascii="Times New Roman" w:hAnsi="Times New Roman" w:cs="Times New Roman"/>
                <w:sz w:val="24"/>
                <w:szCs w:val="24"/>
                <w:lang w:val="uk-UA" w:eastAsia="ru-RU"/>
              </w:rPr>
              <w:t xml:space="preserve"> джерел</w:t>
            </w:r>
          </w:p>
        </w:tc>
        <w:tc>
          <w:tcPr>
            <w:tcW w:w="1563" w:type="dxa"/>
            <w:tcBorders>
              <w:top w:val="single" w:sz="4" w:space="0" w:color="auto"/>
              <w:left w:val="single" w:sz="4" w:space="0" w:color="auto"/>
              <w:bottom w:val="single" w:sz="4" w:space="0" w:color="auto"/>
              <w:right w:val="single" w:sz="4" w:space="0" w:color="auto"/>
            </w:tcBorders>
          </w:tcPr>
          <w:p w:rsidR="00CF2C20" w:rsidRPr="00A031BC" w:rsidRDefault="00CF2C20" w:rsidP="000134E7">
            <w:pPr>
              <w:spacing w:after="0" w:line="240" w:lineRule="auto"/>
              <w:jc w:val="center"/>
              <w:rPr>
                <w:rFonts w:ascii="Times New Roman" w:hAnsi="Times New Roman" w:cs="Times New Roman"/>
                <w:sz w:val="24"/>
                <w:szCs w:val="24"/>
                <w:lang w:val="uk-UA" w:eastAsia="ru-RU"/>
              </w:rPr>
            </w:pPr>
            <w:r w:rsidRPr="00A031BC">
              <w:rPr>
                <w:rFonts w:ascii="Times New Roman" w:hAnsi="Times New Roman" w:cs="Times New Roman"/>
                <w:sz w:val="24"/>
                <w:szCs w:val="24"/>
                <w:lang w:val="uk-UA" w:eastAsia="ru-RU"/>
              </w:rPr>
              <w:t>За узгодженням</w:t>
            </w:r>
          </w:p>
        </w:tc>
        <w:tc>
          <w:tcPr>
            <w:tcW w:w="1563" w:type="dxa"/>
            <w:tcBorders>
              <w:top w:val="single" w:sz="4" w:space="0" w:color="auto"/>
              <w:left w:val="single" w:sz="4" w:space="0" w:color="auto"/>
              <w:bottom w:val="single" w:sz="4" w:space="0" w:color="auto"/>
              <w:right w:val="single" w:sz="4" w:space="0" w:color="auto"/>
            </w:tcBorders>
          </w:tcPr>
          <w:p w:rsidR="00CF2C20" w:rsidRPr="00A031BC" w:rsidRDefault="00CF2C20" w:rsidP="000134E7">
            <w:pPr>
              <w:spacing w:after="0" w:line="240" w:lineRule="auto"/>
              <w:jc w:val="center"/>
              <w:rPr>
                <w:rFonts w:ascii="Times New Roman" w:hAnsi="Times New Roman" w:cs="Times New Roman"/>
                <w:sz w:val="24"/>
                <w:szCs w:val="24"/>
                <w:lang w:val="uk-UA" w:eastAsia="ru-RU"/>
              </w:rPr>
            </w:pPr>
            <w:r w:rsidRPr="00A031BC">
              <w:rPr>
                <w:rFonts w:ascii="Times New Roman" w:hAnsi="Times New Roman" w:cs="Times New Roman"/>
                <w:sz w:val="24"/>
                <w:szCs w:val="24"/>
                <w:lang w:val="uk-UA" w:eastAsia="ru-RU"/>
              </w:rPr>
              <w:t>За узгодженням</w:t>
            </w:r>
          </w:p>
        </w:tc>
        <w:tc>
          <w:tcPr>
            <w:tcW w:w="1563" w:type="dxa"/>
            <w:tcBorders>
              <w:top w:val="single" w:sz="4" w:space="0" w:color="auto"/>
              <w:left w:val="single" w:sz="4" w:space="0" w:color="auto"/>
              <w:bottom w:val="single" w:sz="4" w:space="0" w:color="auto"/>
              <w:right w:val="single" w:sz="4" w:space="0" w:color="auto"/>
            </w:tcBorders>
          </w:tcPr>
          <w:p w:rsidR="00CF2C20" w:rsidRPr="00A031BC" w:rsidRDefault="00CF2C20" w:rsidP="000134E7">
            <w:pPr>
              <w:spacing w:after="0" w:line="240" w:lineRule="auto"/>
              <w:jc w:val="center"/>
              <w:rPr>
                <w:rFonts w:ascii="Times New Roman" w:hAnsi="Times New Roman" w:cs="Times New Roman"/>
                <w:sz w:val="24"/>
                <w:szCs w:val="24"/>
                <w:lang w:val="uk-UA" w:eastAsia="ru-RU"/>
              </w:rPr>
            </w:pPr>
            <w:r w:rsidRPr="00A031BC">
              <w:rPr>
                <w:rFonts w:ascii="Times New Roman" w:hAnsi="Times New Roman" w:cs="Times New Roman"/>
                <w:sz w:val="24"/>
                <w:szCs w:val="24"/>
                <w:lang w:val="uk-UA" w:eastAsia="ru-RU"/>
              </w:rPr>
              <w:t>За узгодженням</w:t>
            </w:r>
          </w:p>
        </w:tc>
        <w:tc>
          <w:tcPr>
            <w:tcW w:w="889" w:type="dxa"/>
            <w:tcBorders>
              <w:top w:val="single" w:sz="4" w:space="0" w:color="auto"/>
              <w:left w:val="single" w:sz="4" w:space="0" w:color="auto"/>
              <w:bottom w:val="single" w:sz="4" w:space="0" w:color="auto"/>
              <w:right w:val="single" w:sz="4" w:space="0" w:color="auto"/>
            </w:tcBorders>
          </w:tcPr>
          <w:p w:rsidR="00CF2C20" w:rsidRPr="00A031BC" w:rsidRDefault="00CF2C20" w:rsidP="000134E7">
            <w:pPr>
              <w:spacing w:after="0" w:line="240" w:lineRule="auto"/>
              <w:jc w:val="center"/>
              <w:rPr>
                <w:rFonts w:ascii="Times New Roman" w:hAnsi="Times New Roman" w:cs="Times New Roman"/>
                <w:sz w:val="24"/>
                <w:szCs w:val="24"/>
                <w:lang w:val="uk-UA" w:eastAsia="ru-RU"/>
              </w:rPr>
            </w:pPr>
            <w:r w:rsidRPr="00A031BC">
              <w:rPr>
                <w:rFonts w:ascii="Times New Roman" w:hAnsi="Times New Roman" w:cs="Times New Roman"/>
                <w:sz w:val="24"/>
                <w:szCs w:val="24"/>
                <w:lang w:val="uk-UA" w:eastAsia="ru-RU"/>
              </w:rPr>
              <w:t>-</w:t>
            </w:r>
          </w:p>
        </w:tc>
        <w:tc>
          <w:tcPr>
            <w:tcW w:w="889" w:type="dxa"/>
            <w:tcBorders>
              <w:top w:val="single" w:sz="4" w:space="0" w:color="auto"/>
              <w:left w:val="single" w:sz="4" w:space="0" w:color="auto"/>
              <w:bottom w:val="single" w:sz="4" w:space="0" w:color="auto"/>
              <w:right w:val="single" w:sz="4" w:space="0" w:color="auto"/>
            </w:tcBorders>
          </w:tcPr>
          <w:p w:rsidR="00CF2C20" w:rsidRPr="00A031BC" w:rsidRDefault="00CF2C20" w:rsidP="000134E7">
            <w:pPr>
              <w:spacing w:after="0" w:line="240" w:lineRule="auto"/>
              <w:jc w:val="center"/>
              <w:rPr>
                <w:rFonts w:ascii="Times New Roman" w:hAnsi="Times New Roman" w:cs="Times New Roman"/>
                <w:sz w:val="24"/>
                <w:szCs w:val="24"/>
                <w:lang w:val="uk-UA" w:eastAsia="ru-RU"/>
              </w:rPr>
            </w:pPr>
            <w:r w:rsidRPr="00A031BC">
              <w:rPr>
                <w:rFonts w:ascii="Times New Roman" w:hAnsi="Times New Roman" w:cs="Times New Roman"/>
                <w:sz w:val="24"/>
                <w:szCs w:val="24"/>
                <w:lang w:val="uk-UA" w:eastAsia="ru-RU"/>
              </w:rPr>
              <w:t>-</w:t>
            </w:r>
          </w:p>
        </w:tc>
        <w:tc>
          <w:tcPr>
            <w:tcW w:w="1563" w:type="dxa"/>
            <w:tcBorders>
              <w:top w:val="single" w:sz="4" w:space="0" w:color="auto"/>
              <w:left w:val="single" w:sz="4" w:space="0" w:color="auto"/>
              <w:bottom w:val="single" w:sz="4" w:space="0" w:color="auto"/>
              <w:right w:val="single" w:sz="4" w:space="0" w:color="auto"/>
            </w:tcBorders>
          </w:tcPr>
          <w:p w:rsidR="00CF2C20" w:rsidRPr="00A031BC" w:rsidRDefault="00CF2C20" w:rsidP="000134E7">
            <w:pPr>
              <w:spacing w:after="0" w:line="240" w:lineRule="auto"/>
              <w:jc w:val="center"/>
              <w:rPr>
                <w:rFonts w:ascii="Times New Roman" w:hAnsi="Times New Roman" w:cs="Times New Roman"/>
                <w:sz w:val="24"/>
                <w:szCs w:val="24"/>
                <w:lang w:val="uk-UA" w:eastAsia="ru-RU"/>
              </w:rPr>
            </w:pPr>
            <w:r w:rsidRPr="00A031BC">
              <w:rPr>
                <w:rFonts w:ascii="Times New Roman" w:hAnsi="Times New Roman" w:cs="Times New Roman"/>
                <w:sz w:val="24"/>
                <w:szCs w:val="24"/>
                <w:lang w:val="uk-UA" w:eastAsia="ru-RU"/>
              </w:rPr>
              <w:t>За узгодженням</w:t>
            </w:r>
          </w:p>
        </w:tc>
      </w:tr>
    </w:tbl>
    <w:p w:rsidR="00CF2C20" w:rsidRPr="00A031BC" w:rsidRDefault="00CF2C20" w:rsidP="00CF2C20">
      <w:pPr>
        <w:spacing w:after="0" w:line="240" w:lineRule="auto"/>
        <w:jc w:val="both"/>
        <w:rPr>
          <w:rFonts w:ascii="Times New Roman" w:hAnsi="Times New Roman" w:cs="Times New Roman"/>
          <w:sz w:val="20"/>
          <w:szCs w:val="20"/>
          <w:lang w:val="uk-UA" w:eastAsia="ru-RU"/>
        </w:rPr>
      </w:pPr>
    </w:p>
    <w:p w:rsidR="000134E7" w:rsidRDefault="00CF2C20" w:rsidP="000134E7">
      <w:pPr>
        <w:tabs>
          <w:tab w:val="center" w:pos="4833"/>
          <w:tab w:val="right" w:pos="9666"/>
        </w:tabs>
        <w:spacing w:after="0" w:line="240" w:lineRule="auto"/>
        <w:rPr>
          <w:rFonts w:ascii="Times New Roman" w:hAnsi="Times New Roman" w:cs="Times New Roman"/>
          <w:lang w:val="uk-UA"/>
        </w:rPr>
      </w:pPr>
      <w:r w:rsidRPr="00A031BC">
        <w:rPr>
          <w:rFonts w:ascii="Times New Roman" w:hAnsi="Times New Roman" w:cs="Times New Roman"/>
          <w:lang w:val="uk-UA"/>
        </w:rPr>
        <w:br w:type="page"/>
      </w:r>
      <w:r w:rsidR="000134E7">
        <w:rPr>
          <w:rFonts w:ascii="Times New Roman" w:hAnsi="Times New Roman" w:cs="Times New Roman"/>
          <w:lang w:val="uk-UA"/>
        </w:rPr>
        <w:lastRenderedPageBreak/>
        <w:tab/>
      </w:r>
    </w:p>
    <w:p w:rsidR="000134E7" w:rsidRDefault="000134E7" w:rsidP="000134E7">
      <w:pPr>
        <w:tabs>
          <w:tab w:val="center" w:pos="4833"/>
          <w:tab w:val="right" w:pos="9666"/>
        </w:tabs>
        <w:spacing w:after="0" w:line="240" w:lineRule="auto"/>
        <w:rPr>
          <w:rFonts w:ascii="Times New Roman" w:hAnsi="Times New Roman" w:cs="Times New Roman"/>
          <w:lang w:val="uk-UA"/>
        </w:rPr>
      </w:pPr>
    </w:p>
    <w:p w:rsidR="000134E7" w:rsidRPr="000134E7" w:rsidRDefault="000134E7" w:rsidP="000134E7">
      <w:pPr>
        <w:tabs>
          <w:tab w:val="center" w:pos="4833"/>
          <w:tab w:val="right" w:pos="9666"/>
        </w:tabs>
        <w:spacing w:after="0" w:line="240" w:lineRule="auto"/>
        <w:rPr>
          <w:rFonts w:ascii="Times New Roman" w:hAnsi="Times New Roman" w:cs="Times New Roman"/>
          <w:sz w:val="28"/>
          <w:szCs w:val="28"/>
          <w:lang w:val="uk-UA"/>
        </w:rPr>
      </w:pPr>
      <w:r>
        <w:rPr>
          <w:rFonts w:ascii="Times New Roman" w:hAnsi="Times New Roman" w:cs="Times New Roman"/>
          <w:lang w:val="uk-UA"/>
        </w:rPr>
        <w:tab/>
      </w:r>
      <w:r w:rsidRPr="000134E7">
        <w:rPr>
          <w:rFonts w:ascii="Times New Roman" w:hAnsi="Times New Roman" w:cs="Times New Roman"/>
          <w:sz w:val="28"/>
          <w:szCs w:val="28"/>
          <w:lang w:val="uk-UA"/>
        </w:rPr>
        <w:t>17</w:t>
      </w:r>
    </w:p>
    <w:p w:rsidR="000134E7" w:rsidRDefault="000134E7" w:rsidP="000134E7">
      <w:pPr>
        <w:tabs>
          <w:tab w:val="center" w:pos="4833"/>
          <w:tab w:val="right" w:pos="9666"/>
        </w:tabs>
        <w:spacing w:after="0" w:line="240" w:lineRule="auto"/>
        <w:rPr>
          <w:rFonts w:ascii="Times New Roman" w:hAnsi="Times New Roman" w:cs="Times New Roman"/>
          <w:lang w:val="uk-UA"/>
        </w:rPr>
      </w:pPr>
    </w:p>
    <w:p w:rsidR="00CF2C20" w:rsidRPr="00A031BC" w:rsidRDefault="000134E7" w:rsidP="000134E7">
      <w:pPr>
        <w:tabs>
          <w:tab w:val="center" w:pos="4833"/>
          <w:tab w:val="left" w:pos="7965"/>
          <w:tab w:val="right" w:pos="9666"/>
        </w:tabs>
        <w:spacing w:after="0" w:line="240" w:lineRule="auto"/>
        <w:rPr>
          <w:rFonts w:ascii="Times New Roman" w:hAnsi="Times New Roman" w:cs="Times New Roman"/>
          <w:b/>
          <w:sz w:val="28"/>
          <w:szCs w:val="28"/>
          <w:lang w:val="uk-UA" w:eastAsia="ru-RU"/>
        </w:rPr>
      </w:pPr>
      <w:r>
        <w:rPr>
          <w:rFonts w:ascii="Times New Roman" w:hAnsi="Times New Roman" w:cs="Times New Roman"/>
          <w:lang w:val="uk-UA"/>
        </w:rPr>
        <w:tab/>
      </w:r>
      <w:r>
        <w:rPr>
          <w:rFonts w:ascii="Times New Roman" w:hAnsi="Times New Roman" w:cs="Times New Roman"/>
          <w:lang w:val="uk-UA"/>
        </w:rPr>
        <w:tab/>
      </w:r>
      <w:r w:rsidR="00CF2C20" w:rsidRPr="00A031BC">
        <w:rPr>
          <w:rFonts w:ascii="Times New Roman" w:hAnsi="Times New Roman" w:cs="Times New Roman"/>
          <w:b/>
          <w:sz w:val="28"/>
          <w:szCs w:val="28"/>
          <w:lang w:val="uk-UA" w:eastAsia="ru-RU"/>
        </w:rPr>
        <w:t>Додаток 2</w:t>
      </w:r>
    </w:p>
    <w:p w:rsidR="00CF2C20" w:rsidRPr="00A031BC" w:rsidRDefault="00CF2C20" w:rsidP="00CF2C20">
      <w:pPr>
        <w:spacing w:after="0" w:line="240" w:lineRule="auto"/>
        <w:jc w:val="right"/>
        <w:rPr>
          <w:rFonts w:ascii="Times New Roman" w:hAnsi="Times New Roman" w:cs="Times New Roman"/>
          <w:b/>
          <w:sz w:val="28"/>
          <w:szCs w:val="28"/>
          <w:lang w:val="uk-UA" w:eastAsia="ru-RU"/>
        </w:rPr>
      </w:pPr>
      <w:r w:rsidRPr="00A031BC">
        <w:rPr>
          <w:rFonts w:ascii="Times New Roman" w:hAnsi="Times New Roman" w:cs="Times New Roman"/>
          <w:b/>
          <w:sz w:val="28"/>
          <w:szCs w:val="28"/>
          <w:lang w:val="uk-UA" w:eastAsia="ru-RU"/>
        </w:rPr>
        <w:t>до Програми</w:t>
      </w:r>
    </w:p>
    <w:p w:rsidR="00CF2C20" w:rsidRPr="00A031BC" w:rsidRDefault="00CF2C20" w:rsidP="00CF2C20">
      <w:pPr>
        <w:spacing w:after="0" w:line="240" w:lineRule="auto"/>
        <w:jc w:val="right"/>
        <w:rPr>
          <w:rFonts w:ascii="Times New Roman" w:hAnsi="Times New Roman" w:cs="Times New Roman"/>
          <w:b/>
          <w:sz w:val="24"/>
          <w:szCs w:val="24"/>
          <w:lang w:val="uk-UA"/>
        </w:rPr>
      </w:pPr>
    </w:p>
    <w:p w:rsidR="00CF2C20" w:rsidRPr="00A031BC" w:rsidRDefault="00CF2C20" w:rsidP="00CF2C20">
      <w:pPr>
        <w:spacing w:after="0" w:line="240" w:lineRule="auto"/>
        <w:jc w:val="center"/>
        <w:rPr>
          <w:rFonts w:ascii="Times New Roman" w:hAnsi="Times New Roman" w:cs="Times New Roman"/>
          <w:b/>
          <w:sz w:val="28"/>
          <w:szCs w:val="28"/>
          <w:lang w:val="uk-UA"/>
        </w:rPr>
      </w:pPr>
      <w:r w:rsidRPr="00A031BC">
        <w:rPr>
          <w:rFonts w:ascii="Times New Roman" w:hAnsi="Times New Roman" w:cs="Times New Roman"/>
          <w:b/>
          <w:sz w:val="28"/>
          <w:szCs w:val="28"/>
          <w:lang w:val="uk-UA"/>
        </w:rPr>
        <w:t>Показники продукту обласної програми розвитку дорожнього руху та його безпеки «Нульова смертність на дорогах Київщини» на 2017 – 2019 роки</w:t>
      </w:r>
    </w:p>
    <w:p w:rsidR="00CF2C20" w:rsidRPr="00A031BC" w:rsidRDefault="00CF2C20" w:rsidP="00CF2C20">
      <w:pPr>
        <w:spacing w:after="0" w:line="240" w:lineRule="auto"/>
        <w:jc w:val="center"/>
        <w:rPr>
          <w:rFonts w:ascii="Times New Roman" w:hAnsi="Times New Roman" w:cs="Times New Roman"/>
          <w:b/>
          <w:sz w:val="24"/>
          <w:szCs w:val="24"/>
          <w:lang w:val="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47"/>
        <w:gridCol w:w="1613"/>
        <w:gridCol w:w="1129"/>
        <w:gridCol w:w="1188"/>
        <w:gridCol w:w="824"/>
        <w:gridCol w:w="824"/>
        <w:gridCol w:w="824"/>
        <w:gridCol w:w="779"/>
        <w:gridCol w:w="846"/>
        <w:gridCol w:w="1308"/>
      </w:tblGrid>
      <w:tr w:rsidR="00CF2C20" w:rsidRPr="00A031BC" w:rsidTr="00521DC9">
        <w:trPr>
          <w:trHeight w:val="1699"/>
        </w:trPr>
        <w:tc>
          <w:tcPr>
            <w:tcW w:w="547" w:type="dxa"/>
            <w:tcBorders>
              <w:top w:val="single" w:sz="4" w:space="0" w:color="000000"/>
              <w:left w:val="single" w:sz="4" w:space="0" w:color="000000"/>
              <w:bottom w:val="single" w:sz="4" w:space="0" w:color="000000"/>
              <w:right w:val="single" w:sz="4" w:space="0" w:color="000000"/>
            </w:tcBorders>
          </w:tcPr>
          <w:p w:rsidR="00CF2C20" w:rsidRPr="00A031BC" w:rsidRDefault="00CF2C20" w:rsidP="00521DC9">
            <w:pPr>
              <w:spacing w:after="0" w:line="240" w:lineRule="auto"/>
              <w:jc w:val="both"/>
              <w:rPr>
                <w:rFonts w:ascii="Times New Roman" w:hAnsi="Times New Roman" w:cs="Times New Roman"/>
                <w:b/>
                <w:lang w:val="uk-UA"/>
              </w:rPr>
            </w:pPr>
            <w:r w:rsidRPr="00A031BC">
              <w:rPr>
                <w:rFonts w:ascii="Times New Roman" w:hAnsi="Times New Roman" w:cs="Times New Roman"/>
                <w:b/>
                <w:lang w:val="uk-UA"/>
              </w:rPr>
              <w:t>№</w:t>
            </w:r>
          </w:p>
          <w:p w:rsidR="00CF2C20" w:rsidRPr="00A031BC" w:rsidRDefault="00CF2C20" w:rsidP="00521DC9">
            <w:pPr>
              <w:spacing w:after="0" w:line="240" w:lineRule="auto"/>
              <w:jc w:val="both"/>
              <w:rPr>
                <w:rFonts w:ascii="Times New Roman" w:hAnsi="Times New Roman" w:cs="Times New Roman"/>
                <w:b/>
                <w:lang w:val="uk-UA"/>
              </w:rPr>
            </w:pPr>
            <w:r w:rsidRPr="00A031BC">
              <w:rPr>
                <w:rFonts w:ascii="Times New Roman" w:hAnsi="Times New Roman" w:cs="Times New Roman"/>
                <w:b/>
                <w:lang w:val="uk-UA"/>
              </w:rPr>
              <w:t>з/п</w:t>
            </w:r>
          </w:p>
        </w:tc>
        <w:tc>
          <w:tcPr>
            <w:tcW w:w="1613" w:type="dxa"/>
            <w:tcBorders>
              <w:top w:val="single" w:sz="4" w:space="0" w:color="000000"/>
              <w:left w:val="single" w:sz="4" w:space="0" w:color="000000"/>
              <w:bottom w:val="single" w:sz="4" w:space="0" w:color="000000"/>
              <w:right w:val="single" w:sz="4" w:space="0" w:color="000000"/>
            </w:tcBorders>
          </w:tcPr>
          <w:p w:rsidR="00CF2C20" w:rsidRPr="00A031BC" w:rsidRDefault="00CF2C20" w:rsidP="00521DC9">
            <w:pPr>
              <w:spacing w:after="0" w:line="240" w:lineRule="auto"/>
              <w:jc w:val="center"/>
              <w:rPr>
                <w:rFonts w:ascii="Times New Roman" w:hAnsi="Times New Roman" w:cs="Times New Roman"/>
                <w:b/>
                <w:lang w:val="uk-UA"/>
              </w:rPr>
            </w:pPr>
            <w:r w:rsidRPr="00A031BC">
              <w:rPr>
                <w:rFonts w:ascii="Times New Roman" w:hAnsi="Times New Roman" w:cs="Times New Roman"/>
                <w:b/>
                <w:lang w:val="uk-UA"/>
              </w:rPr>
              <w:t>Назва показника</w:t>
            </w:r>
          </w:p>
        </w:tc>
        <w:tc>
          <w:tcPr>
            <w:tcW w:w="1129" w:type="dxa"/>
            <w:tcBorders>
              <w:top w:val="single" w:sz="4" w:space="0" w:color="000000"/>
              <w:left w:val="single" w:sz="4" w:space="0" w:color="000000"/>
              <w:bottom w:val="single" w:sz="4" w:space="0" w:color="000000"/>
              <w:right w:val="single" w:sz="4" w:space="0" w:color="000000"/>
            </w:tcBorders>
          </w:tcPr>
          <w:p w:rsidR="00CF2C20" w:rsidRPr="00A031BC" w:rsidRDefault="00CF2C20" w:rsidP="00521DC9">
            <w:pPr>
              <w:spacing w:after="0" w:line="240" w:lineRule="auto"/>
              <w:jc w:val="center"/>
              <w:rPr>
                <w:rFonts w:ascii="Times New Roman" w:hAnsi="Times New Roman" w:cs="Times New Roman"/>
                <w:b/>
                <w:lang w:val="uk-UA"/>
              </w:rPr>
            </w:pPr>
            <w:r w:rsidRPr="00A031BC">
              <w:rPr>
                <w:rFonts w:ascii="Times New Roman" w:hAnsi="Times New Roman" w:cs="Times New Roman"/>
                <w:b/>
                <w:lang w:val="uk-UA"/>
              </w:rPr>
              <w:t>Одиниця виміру</w:t>
            </w:r>
          </w:p>
        </w:tc>
        <w:tc>
          <w:tcPr>
            <w:tcW w:w="1188" w:type="dxa"/>
            <w:tcBorders>
              <w:top w:val="single" w:sz="4" w:space="0" w:color="000000"/>
              <w:left w:val="single" w:sz="4" w:space="0" w:color="000000"/>
              <w:bottom w:val="single" w:sz="4" w:space="0" w:color="000000"/>
              <w:right w:val="single" w:sz="4" w:space="0" w:color="000000"/>
            </w:tcBorders>
          </w:tcPr>
          <w:p w:rsidR="00CF2C20" w:rsidRPr="00A031BC" w:rsidRDefault="00CF2C20" w:rsidP="00521DC9">
            <w:pPr>
              <w:spacing w:after="0" w:line="240" w:lineRule="auto"/>
              <w:jc w:val="center"/>
              <w:rPr>
                <w:rFonts w:ascii="Times New Roman" w:hAnsi="Times New Roman" w:cs="Times New Roman"/>
                <w:b/>
                <w:lang w:val="uk-UA"/>
              </w:rPr>
            </w:pPr>
            <w:r w:rsidRPr="00A031BC">
              <w:rPr>
                <w:rFonts w:ascii="Times New Roman" w:hAnsi="Times New Roman" w:cs="Times New Roman"/>
                <w:b/>
                <w:lang w:val="uk-UA"/>
              </w:rPr>
              <w:t>Вихідні дані на початок дії програми</w:t>
            </w:r>
          </w:p>
          <w:p w:rsidR="00CF2C20" w:rsidRPr="00A031BC" w:rsidRDefault="00CF2C20" w:rsidP="00521DC9">
            <w:pPr>
              <w:spacing w:after="0" w:line="240" w:lineRule="auto"/>
              <w:jc w:val="both"/>
              <w:rPr>
                <w:rFonts w:ascii="Times New Roman" w:hAnsi="Times New Roman" w:cs="Times New Roman"/>
                <w:b/>
                <w:lang w:val="uk-UA"/>
              </w:rPr>
            </w:pPr>
          </w:p>
        </w:tc>
        <w:tc>
          <w:tcPr>
            <w:tcW w:w="824" w:type="dxa"/>
            <w:tcBorders>
              <w:top w:val="single" w:sz="4" w:space="0" w:color="000000"/>
              <w:left w:val="single" w:sz="4" w:space="0" w:color="000000"/>
              <w:bottom w:val="single" w:sz="4" w:space="0" w:color="000000"/>
              <w:right w:val="single" w:sz="4" w:space="0" w:color="000000"/>
            </w:tcBorders>
          </w:tcPr>
          <w:p w:rsidR="00CF2C20" w:rsidRPr="00A031BC" w:rsidRDefault="00CF2C20" w:rsidP="00521DC9">
            <w:pPr>
              <w:spacing w:after="0" w:line="240" w:lineRule="auto"/>
              <w:jc w:val="both"/>
              <w:rPr>
                <w:rFonts w:ascii="Times New Roman" w:hAnsi="Times New Roman" w:cs="Times New Roman"/>
                <w:b/>
                <w:lang w:val="uk-UA"/>
              </w:rPr>
            </w:pPr>
            <w:r w:rsidRPr="00A031BC">
              <w:rPr>
                <w:rFonts w:ascii="Times New Roman" w:hAnsi="Times New Roman" w:cs="Times New Roman"/>
                <w:b/>
                <w:lang w:val="uk-UA"/>
              </w:rPr>
              <w:t>2017 рік</w:t>
            </w:r>
          </w:p>
        </w:tc>
        <w:tc>
          <w:tcPr>
            <w:tcW w:w="824" w:type="dxa"/>
            <w:tcBorders>
              <w:top w:val="single" w:sz="4" w:space="0" w:color="000000"/>
              <w:left w:val="single" w:sz="4" w:space="0" w:color="000000"/>
              <w:bottom w:val="single" w:sz="4" w:space="0" w:color="000000"/>
              <w:right w:val="single" w:sz="4" w:space="0" w:color="000000"/>
            </w:tcBorders>
          </w:tcPr>
          <w:p w:rsidR="00CF2C20" w:rsidRPr="00A031BC" w:rsidRDefault="00CF2C20" w:rsidP="00521DC9">
            <w:pPr>
              <w:spacing w:after="0" w:line="240" w:lineRule="auto"/>
              <w:jc w:val="both"/>
              <w:rPr>
                <w:rFonts w:ascii="Times New Roman" w:hAnsi="Times New Roman" w:cs="Times New Roman"/>
                <w:b/>
                <w:lang w:val="uk-UA"/>
              </w:rPr>
            </w:pPr>
            <w:r w:rsidRPr="00A031BC">
              <w:rPr>
                <w:rFonts w:ascii="Times New Roman" w:hAnsi="Times New Roman" w:cs="Times New Roman"/>
                <w:b/>
                <w:lang w:val="uk-UA"/>
              </w:rPr>
              <w:t>2018 рік</w:t>
            </w:r>
          </w:p>
        </w:tc>
        <w:tc>
          <w:tcPr>
            <w:tcW w:w="824" w:type="dxa"/>
            <w:tcBorders>
              <w:top w:val="single" w:sz="4" w:space="0" w:color="000000"/>
              <w:left w:val="single" w:sz="4" w:space="0" w:color="000000"/>
              <w:bottom w:val="single" w:sz="4" w:space="0" w:color="000000"/>
              <w:right w:val="single" w:sz="4" w:space="0" w:color="000000"/>
            </w:tcBorders>
          </w:tcPr>
          <w:p w:rsidR="00CF2C20" w:rsidRPr="00A031BC" w:rsidRDefault="00CF2C20" w:rsidP="00521DC9">
            <w:pPr>
              <w:spacing w:after="0" w:line="240" w:lineRule="auto"/>
              <w:jc w:val="both"/>
              <w:rPr>
                <w:rFonts w:ascii="Times New Roman" w:hAnsi="Times New Roman" w:cs="Times New Roman"/>
                <w:b/>
                <w:lang w:val="uk-UA"/>
              </w:rPr>
            </w:pPr>
            <w:r w:rsidRPr="00A031BC">
              <w:rPr>
                <w:rFonts w:ascii="Times New Roman" w:hAnsi="Times New Roman" w:cs="Times New Roman"/>
                <w:b/>
                <w:lang w:val="uk-UA"/>
              </w:rPr>
              <w:t>2019 рік</w:t>
            </w:r>
          </w:p>
        </w:tc>
        <w:tc>
          <w:tcPr>
            <w:tcW w:w="779" w:type="dxa"/>
            <w:tcBorders>
              <w:top w:val="single" w:sz="4" w:space="0" w:color="000000"/>
              <w:left w:val="single" w:sz="4" w:space="0" w:color="000000"/>
              <w:bottom w:val="single" w:sz="4" w:space="0" w:color="000000"/>
              <w:right w:val="single" w:sz="4" w:space="0" w:color="000000"/>
            </w:tcBorders>
          </w:tcPr>
          <w:p w:rsidR="00CF2C20" w:rsidRPr="00A031BC" w:rsidRDefault="00CF2C20" w:rsidP="00521DC9">
            <w:pPr>
              <w:spacing w:after="0" w:line="240" w:lineRule="auto"/>
              <w:jc w:val="both"/>
              <w:rPr>
                <w:rFonts w:ascii="Times New Roman" w:hAnsi="Times New Roman" w:cs="Times New Roman"/>
                <w:b/>
                <w:lang w:val="uk-UA"/>
              </w:rPr>
            </w:pPr>
            <w:r w:rsidRPr="00A031BC">
              <w:rPr>
                <w:rFonts w:ascii="Times New Roman" w:hAnsi="Times New Roman" w:cs="Times New Roman"/>
                <w:b/>
                <w:lang w:val="uk-UA"/>
              </w:rPr>
              <w:t>ІІ етап (20__</w:t>
            </w:r>
          </w:p>
          <w:p w:rsidR="00CF2C20" w:rsidRPr="00A031BC" w:rsidRDefault="00CF2C20" w:rsidP="00521DC9">
            <w:pPr>
              <w:spacing w:after="0" w:line="240" w:lineRule="auto"/>
              <w:jc w:val="both"/>
              <w:rPr>
                <w:rFonts w:ascii="Times New Roman" w:hAnsi="Times New Roman" w:cs="Times New Roman"/>
                <w:b/>
                <w:lang w:val="uk-UA"/>
              </w:rPr>
            </w:pPr>
            <w:r w:rsidRPr="00A031BC">
              <w:rPr>
                <w:rFonts w:ascii="Times New Roman" w:hAnsi="Times New Roman" w:cs="Times New Roman"/>
                <w:b/>
                <w:lang w:val="uk-UA"/>
              </w:rPr>
              <w:t>-</w:t>
            </w:r>
          </w:p>
          <w:p w:rsidR="00CF2C20" w:rsidRPr="00A031BC" w:rsidRDefault="00CF2C20" w:rsidP="00521DC9">
            <w:pPr>
              <w:spacing w:after="0" w:line="240" w:lineRule="auto"/>
              <w:jc w:val="both"/>
              <w:rPr>
                <w:rFonts w:ascii="Times New Roman" w:hAnsi="Times New Roman" w:cs="Times New Roman"/>
                <w:b/>
                <w:lang w:val="uk-UA"/>
              </w:rPr>
            </w:pPr>
            <w:r w:rsidRPr="00A031BC">
              <w:rPr>
                <w:rFonts w:ascii="Times New Roman" w:hAnsi="Times New Roman" w:cs="Times New Roman"/>
                <w:b/>
                <w:lang w:val="uk-UA"/>
              </w:rPr>
              <w:t>20__ роки)</w:t>
            </w:r>
          </w:p>
        </w:tc>
        <w:tc>
          <w:tcPr>
            <w:tcW w:w="846" w:type="dxa"/>
            <w:tcBorders>
              <w:top w:val="single" w:sz="4" w:space="0" w:color="000000"/>
              <w:left w:val="single" w:sz="4" w:space="0" w:color="000000"/>
              <w:bottom w:val="single" w:sz="4" w:space="0" w:color="000000"/>
              <w:right w:val="single" w:sz="4" w:space="0" w:color="000000"/>
            </w:tcBorders>
          </w:tcPr>
          <w:p w:rsidR="00CF2C20" w:rsidRPr="00A031BC" w:rsidRDefault="00CF2C20" w:rsidP="00521DC9">
            <w:pPr>
              <w:spacing w:after="0" w:line="240" w:lineRule="auto"/>
              <w:jc w:val="both"/>
              <w:rPr>
                <w:rFonts w:ascii="Times New Roman" w:hAnsi="Times New Roman" w:cs="Times New Roman"/>
                <w:b/>
                <w:lang w:val="uk-UA"/>
              </w:rPr>
            </w:pPr>
            <w:r w:rsidRPr="00A031BC">
              <w:rPr>
                <w:rFonts w:ascii="Times New Roman" w:hAnsi="Times New Roman" w:cs="Times New Roman"/>
                <w:b/>
                <w:lang w:val="uk-UA"/>
              </w:rPr>
              <w:t>ІІ етап (20__</w:t>
            </w:r>
          </w:p>
          <w:p w:rsidR="00CF2C20" w:rsidRPr="00A031BC" w:rsidRDefault="00CF2C20" w:rsidP="00521DC9">
            <w:pPr>
              <w:spacing w:after="0" w:line="240" w:lineRule="auto"/>
              <w:jc w:val="both"/>
              <w:rPr>
                <w:rFonts w:ascii="Times New Roman" w:hAnsi="Times New Roman" w:cs="Times New Roman"/>
                <w:b/>
                <w:lang w:val="uk-UA"/>
              </w:rPr>
            </w:pPr>
            <w:r w:rsidRPr="00A031BC">
              <w:rPr>
                <w:rFonts w:ascii="Times New Roman" w:hAnsi="Times New Roman" w:cs="Times New Roman"/>
                <w:b/>
                <w:lang w:val="uk-UA"/>
              </w:rPr>
              <w:t>-</w:t>
            </w:r>
          </w:p>
          <w:p w:rsidR="00CF2C20" w:rsidRPr="00A031BC" w:rsidRDefault="00CF2C20" w:rsidP="00521DC9">
            <w:pPr>
              <w:spacing w:after="0" w:line="240" w:lineRule="auto"/>
              <w:jc w:val="both"/>
              <w:rPr>
                <w:rFonts w:ascii="Times New Roman" w:hAnsi="Times New Roman" w:cs="Times New Roman"/>
                <w:b/>
                <w:lang w:val="uk-UA"/>
              </w:rPr>
            </w:pPr>
            <w:r w:rsidRPr="00A031BC">
              <w:rPr>
                <w:rFonts w:ascii="Times New Roman" w:hAnsi="Times New Roman" w:cs="Times New Roman"/>
                <w:b/>
                <w:lang w:val="uk-UA"/>
              </w:rPr>
              <w:t>20__ роки)</w:t>
            </w:r>
          </w:p>
        </w:tc>
        <w:tc>
          <w:tcPr>
            <w:tcW w:w="1308" w:type="dxa"/>
            <w:tcBorders>
              <w:top w:val="single" w:sz="4" w:space="0" w:color="000000"/>
              <w:left w:val="single" w:sz="4" w:space="0" w:color="000000"/>
              <w:bottom w:val="single" w:sz="4" w:space="0" w:color="000000"/>
              <w:right w:val="single" w:sz="4" w:space="0" w:color="000000"/>
            </w:tcBorders>
          </w:tcPr>
          <w:p w:rsidR="00CF2C20" w:rsidRPr="00A031BC" w:rsidRDefault="00CF2C20" w:rsidP="00521DC9">
            <w:pPr>
              <w:spacing w:after="0" w:line="240" w:lineRule="auto"/>
              <w:jc w:val="both"/>
              <w:rPr>
                <w:rFonts w:ascii="Times New Roman" w:hAnsi="Times New Roman" w:cs="Times New Roman"/>
                <w:b/>
                <w:lang w:val="uk-UA"/>
              </w:rPr>
            </w:pPr>
            <w:r w:rsidRPr="00A031BC">
              <w:rPr>
                <w:rFonts w:ascii="Times New Roman" w:hAnsi="Times New Roman" w:cs="Times New Roman"/>
                <w:b/>
                <w:lang w:val="uk-UA"/>
              </w:rPr>
              <w:t>Всього витрат на виконання програми</w:t>
            </w:r>
          </w:p>
          <w:p w:rsidR="00CF2C20" w:rsidRPr="00A031BC" w:rsidRDefault="00CF2C20" w:rsidP="00521DC9">
            <w:pPr>
              <w:spacing w:after="0" w:line="240" w:lineRule="auto"/>
              <w:jc w:val="both"/>
              <w:rPr>
                <w:rFonts w:ascii="Times New Roman" w:hAnsi="Times New Roman" w:cs="Times New Roman"/>
                <w:lang w:val="uk-UA"/>
              </w:rPr>
            </w:pPr>
          </w:p>
          <w:p w:rsidR="00CF2C20" w:rsidRPr="00A031BC" w:rsidRDefault="00CF2C20" w:rsidP="00521DC9">
            <w:pPr>
              <w:spacing w:after="0" w:line="240" w:lineRule="auto"/>
              <w:jc w:val="both"/>
              <w:rPr>
                <w:rFonts w:ascii="Times New Roman" w:hAnsi="Times New Roman" w:cs="Times New Roman"/>
                <w:b/>
                <w:lang w:val="uk-UA"/>
              </w:rPr>
            </w:pPr>
            <w:r w:rsidRPr="00A031BC">
              <w:rPr>
                <w:rFonts w:ascii="Times New Roman" w:hAnsi="Times New Roman" w:cs="Times New Roman"/>
                <w:b/>
                <w:lang w:val="uk-UA"/>
              </w:rPr>
              <w:t>тис. грн.</w:t>
            </w:r>
          </w:p>
        </w:tc>
      </w:tr>
      <w:tr w:rsidR="00CF2C20" w:rsidRPr="00A031BC" w:rsidTr="00521DC9">
        <w:trPr>
          <w:trHeight w:val="225"/>
        </w:trPr>
        <w:tc>
          <w:tcPr>
            <w:tcW w:w="547" w:type="dxa"/>
            <w:tcBorders>
              <w:top w:val="single" w:sz="4" w:space="0" w:color="000000"/>
              <w:left w:val="single" w:sz="4" w:space="0" w:color="000000"/>
              <w:bottom w:val="single" w:sz="4" w:space="0" w:color="000000"/>
              <w:right w:val="single" w:sz="4" w:space="0" w:color="000000"/>
            </w:tcBorders>
          </w:tcPr>
          <w:p w:rsidR="00CF2C20" w:rsidRPr="00A031BC" w:rsidRDefault="00CF2C20" w:rsidP="00521DC9">
            <w:pPr>
              <w:spacing w:after="0" w:line="240" w:lineRule="auto"/>
              <w:jc w:val="center"/>
              <w:rPr>
                <w:rFonts w:ascii="Times New Roman" w:hAnsi="Times New Roman" w:cs="Times New Roman"/>
                <w:b/>
                <w:lang w:val="uk-UA"/>
              </w:rPr>
            </w:pPr>
            <w:r w:rsidRPr="00A031BC">
              <w:rPr>
                <w:rFonts w:ascii="Times New Roman" w:hAnsi="Times New Roman" w:cs="Times New Roman"/>
                <w:b/>
                <w:lang w:val="uk-UA"/>
              </w:rPr>
              <w:t>1</w:t>
            </w:r>
          </w:p>
        </w:tc>
        <w:tc>
          <w:tcPr>
            <w:tcW w:w="1613" w:type="dxa"/>
            <w:tcBorders>
              <w:top w:val="single" w:sz="4" w:space="0" w:color="000000"/>
              <w:left w:val="single" w:sz="4" w:space="0" w:color="000000"/>
              <w:bottom w:val="single" w:sz="4" w:space="0" w:color="000000"/>
              <w:right w:val="single" w:sz="4" w:space="0" w:color="000000"/>
            </w:tcBorders>
          </w:tcPr>
          <w:p w:rsidR="00CF2C20" w:rsidRPr="00A031BC" w:rsidRDefault="00CF2C20" w:rsidP="00521DC9">
            <w:pPr>
              <w:spacing w:after="0" w:line="240" w:lineRule="auto"/>
              <w:jc w:val="center"/>
              <w:rPr>
                <w:rFonts w:ascii="Times New Roman" w:hAnsi="Times New Roman" w:cs="Times New Roman"/>
                <w:b/>
                <w:lang w:val="uk-UA"/>
              </w:rPr>
            </w:pPr>
            <w:r w:rsidRPr="00A031BC">
              <w:rPr>
                <w:rFonts w:ascii="Times New Roman" w:hAnsi="Times New Roman" w:cs="Times New Roman"/>
                <w:b/>
                <w:lang w:val="uk-UA"/>
              </w:rPr>
              <w:t>2</w:t>
            </w:r>
          </w:p>
        </w:tc>
        <w:tc>
          <w:tcPr>
            <w:tcW w:w="1129" w:type="dxa"/>
            <w:tcBorders>
              <w:top w:val="single" w:sz="4" w:space="0" w:color="000000"/>
              <w:left w:val="single" w:sz="4" w:space="0" w:color="000000"/>
              <w:bottom w:val="single" w:sz="4" w:space="0" w:color="000000"/>
              <w:right w:val="single" w:sz="4" w:space="0" w:color="000000"/>
            </w:tcBorders>
          </w:tcPr>
          <w:p w:rsidR="00CF2C20" w:rsidRPr="00A031BC" w:rsidRDefault="00CF2C20" w:rsidP="00521DC9">
            <w:pPr>
              <w:spacing w:after="0" w:line="240" w:lineRule="auto"/>
              <w:jc w:val="center"/>
              <w:rPr>
                <w:rFonts w:ascii="Times New Roman" w:hAnsi="Times New Roman" w:cs="Times New Roman"/>
                <w:b/>
                <w:lang w:val="uk-UA"/>
              </w:rPr>
            </w:pPr>
            <w:r w:rsidRPr="00A031BC">
              <w:rPr>
                <w:rFonts w:ascii="Times New Roman" w:hAnsi="Times New Roman" w:cs="Times New Roman"/>
                <w:b/>
                <w:lang w:val="uk-UA"/>
              </w:rPr>
              <w:t>3</w:t>
            </w:r>
          </w:p>
        </w:tc>
        <w:tc>
          <w:tcPr>
            <w:tcW w:w="1188" w:type="dxa"/>
            <w:tcBorders>
              <w:top w:val="single" w:sz="4" w:space="0" w:color="000000"/>
              <w:left w:val="single" w:sz="4" w:space="0" w:color="000000"/>
              <w:bottom w:val="single" w:sz="4" w:space="0" w:color="000000"/>
              <w:right w:val="single" w:sz="4" w:space="0" w:color="000000"/>
            </w:tcBorders>
          </w:tcPr>
          <w:p w:rsidR="00CF2C20" w:rsidRPr="00A031BC" w:rsidRDefault="00CF2C20" w:rsidP="00521DC9">
            <w:pPr>
              <w:spacing w:after="0" w:line="240" w:lineRule="auto"/>
              <w:jc w:val="center"/>
              <w:rPr>
                <w:rFonts w:ascii="Times New Roman" w:hAnsi="Times New Roman" w:cs="Times New Roman"/>
                <w:b/>
                <w:lang w:val="uk-UA"/>
              </w:rPr>
            </w:pPr>
            <w:r w:rsidRPr="00A031BC">
              <w:rPr>
                <w:rFonts w:ascii="Times New Roman" w:hAnsi="Times New Roman" w:cs="Times New Roman"/>
                <w:b/>
                <w:lang w:val="uk-UA"/>
              </w:rPr>
              <w:t>4</w:t>
            </w:r>
          </w:p>
        </w:tc>
        <w:tc>
          <w:tcPr>
            <w:tcW w:w="824" w:type="dxa"/>
            <w:tcBorders>
              <w:top w:val="single" w:sz="4" w:space="0" w:color="000000"/>
              <w:left w:val="single" w:sz="4" w:space="0" w:color="000000"/>
              <w:bottom w:val="single" w:sz="4" w:space="0" w:color="000000"/>
              <w:right w:val="single" w:sz="4" w:space="0" w:color="000000"/>
            </w:tcBorders>
          </w:tcPr>
          <w:p w:rsidR="00CF2C20" w:rsidRPr="00A031BC" w:rsidRDefault="00CF2C20" w:rsidP="00521DC9">
            <w:pPr>
              <w:spacing w:after="0" w:line="240" w:lineRule="auto"/>
              <w:jc w:val="center"/>
              <w:rPr>
                <w:rFonts w:ascii="Times New Roman" w:hAnsi="Times New Roman" w:cs="Times New Roman"/>
                <w:b/>
                <w:lang w:val="uk-UA"/>
              </w:rPr>
            </w:pPr>
            <w:r w:rsidRPr="00A031BC">
              <w:rPr>
                <w:rFonts w:ascii="Times New Roman" w:hAnsi="Times New Roman" w:cs="Times New Roman"/>
                <w:b/>
                <w:lang w:val="uk-UA"/>
              </w:rPr>
              <w:t>5</w:t>
            </w:r>
          </w:p>
        </w:tc>
        <w:tc>
          <w:tcPr>
            <w:tcW w:w="824" w:type="dxa"/>
            <w:tcBorders>
              <w:top w:val="single" w:sz="4" w:space="0" w:color="000000"/>
              <w:left w:val="single" w:sz="4" w:space="0" w:color="000000"/>
              <w:bottom w:val="single" w:sz="4" w:space="0" w:color="000000"/>
              <w:right w:val="single" w:sz="4" w:space="0" w:color="000000"/>
            </w:tcBorders>
          </w:tcPr>
          <w:p w:rsidR="00CF2C20" w:rsidRPr="00A031BC" w:rsidRDefault="00CF2C20" w:rsidP="00521DC9">
            <w:pPr>
              <w:spacing w:after="0" w:line="240" w:lineRule="auto"/>
              <w:jc w:val="center"/>
              <w:rPr>
                <w:rFonts w:ascii="Times New Roman" w:hAnsi="Times New Roman" w:cs="Times New Roman"/>
                <w:b/>
                <w:lang w:val="uk-UA"/>
              </w:rPr>
            </w:pPr>
            <w:r w:rsidRPr="00A031BC">
              <w:rPr>
                <w:rFonts w:ascii="Times New Roman" w:hAnsi="Times New Roman" w:cs="Times New Roman"/>
                <w:b/>
                <w:lang w:val="uk-UA"/>
              </w:rPr>
              <w:t>6</w:t>
            </w:r>
          </w:p>
        </w:tc>
        <w:tc>
          <w:tcPr>
            <w:tcW w:w="824" w:type="dxa"/>
            <w:tcBorders>
              <w:top w:val="single" w:sz="4" w:space="0" w:color="000000"/>
              <w:left w:val="single" w:sz="4" w:space="0" w:color="000000"/>
              <w:bottom w:val="single" w:sz="4" w:space="0" w:color="000000"/>
              <w:right w:val="single" w:sz="4" w:space="0" w:color="000000"/>
            </w:tcBorders>
          </w:tcPr>
          <w:p w:rsidR="00CF2C20" w:rsidRPr="00A031BC" w:rsidRDefault="00CF2C20" w:rsidP="00521DC9">
            <w:pPr>
              <w:spacing w:after="0" w:line="240" w:lineRule="auto"/>
              <w:jc w:val="center"/>
              <w:rPr>
                <w:rFonts w:ascii="Times New Roman" w:hAnsi="Times New Roman" w:cs="Times New Roman"/>
                <w:b/>
                <w:lang w:val="uk-UA"/>
              </w:rPr>
            </w:pPr>
            <w:r w:rsidRPr="00A031BC">
              <w:rPr>
                <w:rFonts w:ascii="Times New Roman" w:hAnsi="Times New Roman" w:cs="Times New Roman"/>
                <w:b/>
                <w:lang w:val="uk-UA"/>
              </w:rPr>
              <w:t>7</w:t>
            </w:r>
          </w:p>
        </w:tc>
        <w:tc>
          <w:tcPr>
            <w:tcW w:w="779" w:type="dxa"/>
            <w:tcBorders>
              <w:top w:val="single" w:sz="4" w:space="0" w:color="000000"/>
              <w:left w:val="single" w:sz="4" w:space="0" w:color="000000"/>
              <w:bottom w:val="single" w:sz="4" w:space="0" w:color="000000"/>
              <w:right w:val="single" w:sz="4" w:space="0" w:color="000000"/>
            </w:tcBorders>
          </w:tcPr>
          <w:p w:rsidR="00CF2C20" w:rsidRPr="00A031BC" w:rsidRDefault="00CF2C20" w:rsidP="00521DC9">
            <w:pPr>
              <w:spacing w:after="0" w:line="240" w:lineRule="auto"/>
              <w:jc w:val="center"/>
              <w:rPr>
                <w:rFonts w:ascii="Times New Roman" w:hAnsi="Times New Roman" w:cs="Times New Roman"/>
                <w:b/>
                <w:lang w:val="uk-UA"/>
              </w:rPr>
            </w:pPr>
            <w:r w:rsidRPr="00A031BC">
              <w:rPr>
                <w:rFonts w:ascii="Times New Roman" w:hAnsi="Times New Roman" w:cs="Times New Roman"/>
                <w:b/>
                <w:lang w:val="uk-UA"/>
              </w:rPr>
              <w:t>8</w:t>
            </w:r>
          </w:p>
        </w:tc>
        <w:tc>
          <w:tcPr>
            <w:tcW w:w="846" w:type="dxa"/>
            <w:tcBorders>
              <w:top w:val="single" w:sz="4" w:space="0" w:color="000000"/>
              <w:left w:val="single" w:sz="4" w:space="0" w:color="000000"/>
              <w:bottom w:val="single" w:sz="4" w:space="0" w:color="000000"/>
              <w:right w:val="single" w:sz="4" w:space="0" w:color="000000"/>
            </w:tcBorders>
          </w:tcPr>
          <w:p w:rsidR="00CF2C20" w:rsidRPr="00A031BC" w:rsidRDefault="00CF2C20" w:rsidP="00521DC9">
            <w:pPr>
              <w:spacing w:after="0" w:line="240" w:lineRule="auto"/>
              <w:jc w:val="center"/>
              <w:rPr>
                <w:rFonts w:ascii="Times New Roman" w:hAnsi="Times New Roman" w:cs="Times New Roman"/>
                <w:b/>
                <w:lang w:val="uk-UA"/>
              </w:rPr>
            </w:pPr>
            <w:r w:rsidRPr="00A031BC">
              <w:rPr>
                <w:rFonts w:ascii="Times New Roman" w:hAnsi="Times New Roman" w:cs="Times New Roman"/>
                <w:b/>
                <w:lang w:val="uk-UA"/>
              </w:rPr>
              <w:t>9</w:t>
            </w:r>
          </w:p>
        </w:tc>
        <w:tc>
          <w:tcPr>
            <w:tcW w:w="1308" w:type="dxa"/>
            <w:tcBorders>
              <w:top w:val="single" w:sz="4" w:space="0" w:color="000000"/>
              <w:left w:val="single" w:sz="4" w:space="0" w:color="000000"/>
              <w:bottom w:val="single" w:sz="4" w:space="0" w:color="000000"/>
              <w:right w:val="single" w:sz="4" w:space="0" w:color="000000"/>
            </w:tcBorders>
          </w:tcPr>
          <w:p w:rsidR="00CF2C20" w:rsidRPr="00A031BC" w:rsidRDefault="00CF2C20" w:rsidP="00521DC9">
            <w:pPr>
              <w:spacing w:after="0" w:line="240" w:lineRule="auto"/>
              <w:jc w:val="center"/>
              <w:rPr>
                <w:rFonts w:ascii="Times New Roman" w:hAnsi="Times New Roman" w:cs="Times New Roman"/>
                <w:b/>
                <w:lang w:val="uk-UA"/>
              </w:rPr>
            </w:pPr>
            <w:r w:rsidRPr="00A031BC">
              <w:rPr>
                <w:rFonts w:ascii="Times New Roman" w:hAnsi="Times New Roman" w:cs="Times New Roman"/>
                <w:b/>
                <w:lang w:val="uk-UA"/>
              </w:rPr>
              <w:t>10</w:t>
            </w:r>
          </w:p>
        </w:tc>
      </w:tr>
      <w:tr w:rsidR="00CF2C20" w:rsidRPr="00A031BC" w:rsidTr="00521DC9">
        <w:trPr>
          <w:trHeight w:val="225"/>
        </w:trPr>
        <w:tc>
          <w:tcPr>
            <w:tcW w:w="547" w:type="dxa"/>
            <w:tcBorders>
              <w:top w:val="single" w:sz="4" w:space="0" w:color="000000"/>
              <w:left w:val="single" w:sz="4" w:space="0" w:color="000000"/>
              <w:bottom w:val="single" w:sz="4" w:space="0" w:color="000000"/>
              <w:right w:val="single" w:sz="4" w:space="0" w:color="000000"/>
            </w:tcBorders>
          </w:tcPr>
          <w:p w:rsidR="00CF2C20" w:rsidRPr="00A031BC" w:rsidRDefault="00CF2C20" w:rsidP="00521DC9">
            <w:pPr>
              <w:spacing w:after="0" w:line="240" w:lineRule="auto"/>
              <w:jc w:val="center"/>
              <w:rPr>
                <w:rFonts w:ascii="Times New Roman" w:hAnsi="Times New Roman" w:cs="Times New Roman"/>
                <w:b/>
                <w:lang w:val="uk-UA"/>
              </w:rPr>
            </w:pPr>
            <w:r w:rsidRPr="00A031BC">
              <w:rPr>
                <w:rFonts w:ascii="Times New Roman" w:hAnsi="Times New Roman" w:cs="Times New Roman"/>
                <w:b/>
                <w:lang w:val="uk-UA"/>
              </w:rPr>
              <w:t>І.</w:t>
            </w:r>
          </w:p>
        </w:tc>
        <w:tc>
          <w:tcPr>
            <w:tcW w:w="9335" w:type="dxa"/>
            <w:gridSpan w:val="9"/>
            <w:tcBorders>
              <w:top w:val="single" w:sz="4" w:space="0" w:color="000000"/>
              <w:left w:val="single" w:sz="4" w:space="0" w:color="000000"/>
              <w:bottom w:val="single" w:sz="4" w:space="0" w:color="000000"/>
              <w:right w:val="single" w:sz="4" w:space="0" w:color="000000"/>
            </w:tcBorders>
          </w:tcPr>
          <w:p w:rsidR="00D847DA" w:rsidRPr="00A031BC" w:rsidRDefault="00CF2C20" w:rsidP="008E3D3F">
            <w:pPr>
              <w:spacing w:after="0" w:line="240" w:lineRule="auto"/>
              <w:jc w:val="center"/>
              <w:rPr>
                <w:rFonts w:ascii="Times New Roman" w:hAnsi="Times New Roman" w:cs="Times New Roman"/>
                <w:b/>
                <w:lang w:val="uk-UA"/>
              </w:rPr>
            </w:pPr>
            <w:r w:rsidRPr="00A031BC">
              <w:rPr>
                <w:rFonts w:ascii="Times New Roman" w:hAnsi="Times New Roman" w:cs="Times New Roman"/>
                <w:b/>
                <w:lang w:val="uk-UA"/>
              </w:rPr>
              <w:t>Показники продукту програми</w:t>
            </w:r>
          </w:p>
        </w:tc>
      </w:tr>
      <w:tr w:rsidR="00CF2C20" w:rsidRPr="00A031BC" w:rsidTr="00521DC9">
        <w:trPr>
          <w:trHeight w:val="2061"/>
        </w:trPr>
        <w:tc>
          <w:tcPr>
            <w:tcW w:w="547" w:type="dxa"/>
            <w:tcBorders>
              <w:top w:val="single" w:sz="4" w:space="0" w:color="000000"/>
              <w:left w:val="single" w:sz="4" w:space="0" w:color="000000"/>
              <w:bottom w:val="single" w:sz="4" w:space="0" w:color="000000"/>
              <w:right w:val="single" w:sz="4" w:space="0" w:color="000000"/>
            </w:tcBorders>
          </w:tcPr>
          <w:p w:rsidR="00CF2C20" w:rsidRPr="00A031BC" w:rsidRDefault="00CF2C20" w:rsidP="00521DC9">
            <w:pPr>
              <w:spacing w:after="0" w:line="240" w:lineRule="auto"/>
              <w:jc w:val="both"/>
              <w:rPr>
                <w:rFonts w:ascii="Times New Roman" w:hAnsi="Times New Roman" w:cs="Times New Roman"/>
                <w:lang w:val="uk-UA"/>
              </w:rPr>
            </w:pPr>
            <w:r w:rsidRPr="00A031BC">
              <w:rPr>
                <w:rFonts w:ascii="Times New Roman" w:hAnsi="Times New Roman" w:cs="Times New Roman"/>
                <w:lang w:val="uk-UA"/>
              </w:rPr>
              <w:t>1.1.</w:t>
            </w:r>
          </w:p>
        </w:tc>
        <w:tc>
          <w:tcPr>
            <w:tcW w:w="1613" w:type="dxa"/>
            <w:tcBorders>
              <w:top w:val="single" w:sz="4" w:space="0" w:color="000000"/>
              <w:left w:val="single" w:sz="4" w:space="0" w:color="000000"/>
              <w:bottom w:val="single" w:sz="4" w:space="0" w:color="000000"/>
              <w:right w:val="single" w:sz="4" w:space="0" w:color="000000"/>
            </w:tcBorders>
          </w:tcPr>
          <w:p w:rsidR="00CF2C20" w:rsidRPr="00A031BC" w:rsidRDefault="00CF2C20" w:rsidP="000134E7">
            <w:pPr>
              <w:spacing w:after="0" w:line="240" w:lineRule="auto"/>
              <w:rPr>
                <w:rFonts w:ascii="Times New Roman" w:hAnsi="Times New Roman" w:cs="Times New Roman"/>
                <w:lang w:val="uk-UA"/>
              </w:rPr>
            </w:pPr>
            <w:r w:rsidRPr="00A031BC">
              <w:rPr>
                <w:rFonts w:ascii="Times New Roman" w:hAnsi="Times New Roman" w:cs="Times New Roman"/>
                <w:lang w:val="uk-UA"/>
              </w:rPr>
              <w:t>Дослідження дорожньо-транспортної аварійності, травматизму та смертності на дорогах Київської області.</w:t>
            </w:r>
          </w:p>
          <w:p w:rsidR="00D847DA" w:rsidRPr="00A031BC" w:rsidRDefault="00D847DA" w:rsidP="00521DC9">
            <w:pPr>
              <w:spacing w:after="0" w:line="240" w:lineRule="auto"/>
              <w:jc w:val="both"/>
              <w:rPr>
                <w:rFonts w:ascii="Times New Roman" w:hAnsi="Times New Roman" w:cs="Times New Roman"/>
                <w:lang w:val="uk-UA"/>
              </w:rPr>
            </w:pPr>
          </w:p>
        </w:tc>
        <w:tc>
          <w:tcPr>
            <w:tcW w:w="1129" w:type="dxa"/>
            <w:tcBorders>
              <w:top w:val="single" w:sz="4" w:space="0" w:color="000000"/>
              <w:left w:val="single" w:sz="4" w:space="0" w:color="000000"/>
              <w:bottom w:val="single" w:sz="4" w:space="0" w:color="000000"/>
              <w:right w:val="single" w:sz="4" w:space="0" w:color="000000"/>
            </w:tcBorders>
          </w:tcPr>
          <w:p w:rsidR="00CF2C20" w:rsidRPr="00A031BC" w:rsidRDefault="00CF2C20" w:rsidP="00521DC9">
            <w:pPr>
              <w:spacing w:after="0" w:line="240" w:lineRule="auto"/>
              <w:jc w:val="center"/>
              <w:rPr>
                <w:rFonts w:ascii="Times New Roman" w:hAnsi="Times New Roman" w:cs="Times New Roman"/>
                <w:lang w:val="uk-UA"/>
              </w:rPr>
            </w:pPr>
            <w:r w:rsidRPr="00A031BC">
              <w:rPr>
                <w:rFonts w:ascii="Times New Roman" w:hAnsi="Times New Roman" w:cs="Times New Roman"/>
                <w:lang w:val="uk-UA"/>
              </w:rPr>
              <w:t>шт.</w:t>
            </w:r>
          </w:p>
        </w:tc>
        <w:tc>
          <w:tcPr>
            <w:tcW w:w="1188" w:type="dxa"/>
            <w:tcBorders>
              <w:top w:val="single" w:sz="4" w:space="0" w:color="000000"/>
              <w:left w:val="single" w:sz="4" w:space="0" w:color="000000"/>
              <w:bottom w:val="single" w:sz="4" w:space="0" w:color="000000"/>
              <w:right w:val="single" w:sz="4" w:space="0" w:color="000000"/>
            </w:tcBorders>
          </w:tcPr>
          <w:p w:rsidR="00CF2C20" w:rsidRPr="00A031BC" w:rsidRDefault="00CF2C20" w:rsidP="00521DC9">
            <w:pPr>
              <w:spacing w:after="0" w:line="240" w:lineRule="auto"/>
              <w:jc w:val="center"/>
              <w:rPr>
                <w:rFonts w:ascii="Times New Roman" w:hAnsi="Times New Roman" w:cs="Times New Roman"/>
                <w:lang w:val="uk-UA"/>
              </w:rPr>
            </w:pPr>
            <w:r w:rsidRPr="00A031BC">
              <w:rPr>
                <w:rFonts w:ascii="Times New Roman" w:hAnsi="Times New Roman" w:cs="Times New Roman"/>
                <w:lang w:val="uk-UA"/>
              </w:rPr>
              <w:t>0</w:t>
            </w:r>
          </w:p>
        </w:tc>
        <w:tc>
          <w:tcPr>
            <w:tcW w:w="824" w:type="dxa"/>
            <w:tcBorders>
              <w:top w:val="single" w:sz="4" w:space="0" w:color="000000"/>
              <w:left w:val="single" w:sz="4" w:space="0" w:color="000000"/>
              <w:bottom w:val="single" w:sz="4" w:space="0" w:color="000000"/>
              <w:right w:val="single" w:sz="4" w:space="0" w:color="000000"/>
            </w:tcBorders>
          </w:tcPr>
          <w:p w:rsidR="00CF2C20" w:rsidRPr="00A031BC" w:rsidRDefault="00CF2C20" w:rsidP="00521DC9">
            <w:pPr>
              <w:spacing w:after="0" w:line="240" w:lineRule="auto"/>
              <w:jc w:val="center"/>
              <w:rPr>
                <w:rFonts w:ascii="Times New Roman" w:hAnsi="Times New Roman" w:cs="Times New Roman"/>
                <w:lang w:val="uk-UA"/>
              </w:rPr>
            </w:pPr>
            <w:r w:rsidRPr="00A031BC">
              <w:rPr>
                <w:rFonts w:ascii="Times New Roman" w:hAnsi="Times New Roman" w:cs="Times New Roman"/>
                <w:lang w:val="uk-UA"/>
              </w:rPr>
              <w:t>1</w:t>
            </w:r>
          </w:p>
        </w:tc>
        <w:tc>
          <w:tcPr>
            <w:tcW w:w="824" w:type="dxa"/>
            <w:tcBorders>
              <w:top w:val="single" w:sz="4" w:space="0" w:color="000000"/>
              <w:left w:val="single" w:sz="4" w:space="0" w:color="000000"/>
              <w:bottom w:val="single" w:sz="4" w:space="0" w:color="000000"/>
              <w:right w:val="single" w:sz="4" w:space="0" w:color="000000"/>
            </w:tcBorders>
          </w:tcPr>
          <w:p w:rsidR="00CF2C20" w:rsidRPr="00A031BC" w:rsidRDefault="00CF2C20" w:rsidP="00521DC9">
            <w:pPr>
              <w:spacing w:after="0" w:line="240" w:lineRule="auto"/>
              <w:jc w:val="center"/>
              <w:rPr>
                <w:rFonts w:ascii="Times New Roman" w:hAnsi="Times New Roman" w:cs="Times New Roman"/>
                <w:lang w:val="uk-UA"/>
              </w:rPr>
            </w:pPr>
            <w:r w:rsidRPr="00A031BC">
              <w:rPr>
                <w:rFonts w:ascii="Times New Roman" w:hAnsi="Times New Roman" w:cs="Times New Roman"/>
                <w:lang w:val="uk-UA"/>
              </w:rPr>
              <w:t>1</w:t>
            </w:r>
          </w:p>
        </w:tc>
        <w:tc>
          <w:tcPr>
            <w:tcW w:w="824" w:type="dxa"/>
            <w:tcBorders>
              <w:top w:val="single" w:sz="4" w:space="0" w:color="000000"/>
              <w:left w:val="single" w:sz="4" w:space="0" w:color="000000"/>
              <w:bottom w:val="single" w:sz="4" w:space="0" w:color="000000"/>
              <w:right w:val="single" w:sz="4" w:space="0" w:color="000000"/>
            </w:tcBorders>
          </w:tcPr>
          <w:p w:rsidR="00CF2C20" w:rsidRPr="00A031BC" w:rsidRDefault="00CF2C20" w:rsidP="00521DC9">
            <w:pPr>
              <w:spacing w:after="0" w:line="240" w:lineRule="auto"/>
              <w:jc w:val="center"/>
              <w:rPr>
                <w:rFonts w:ascii="Times New Roman" w:hAnsi="Times New Roman" w:cs="Times New Roman"/>
                <w:lang w:val="uk-UA"/>
              </w:rPr>
            </w:pPr>
            <w:r w:rsidRPr="00A031BC">
              <w:rPr>
                <w:rFonts w:ascii="Times New Roman" w:hAnsi="Times New Roman" w:cs="Times New Roman"/>
                <w:lang w:val="uk-UA"/>
              </w:rPr>
              <w:t>1</w:t>
            </w:r>
          </w:p>
        </w:tc>
        <w:tc>
          <w:tcPr>
            <w:tcW w:w="779" w:type="dxa"/>
            <w:tcBorders>
              <w:top w:val="single" w:sz="4" w:space="0" w:color="000000"/>
              <w:left w:val="single" w:sz="4" w:space="0" w:color="000000"/>
              <w:bottom w:val="single" w:sz="4" w:space="0" w:color="000000"/>
              <w:right w:val="single" w:sz="4" w:space="0" w:color="000000"/>
            </w:tcBorders>
          </w:tcPr>
          <w:p w:rsidR="00CF2C20" w:rsidRPr="00A031BC" w:rsidRDefault="00CF2C20" w:rsidP="00521DC9">
            <w:pPr>
              <w:spacing w:after="0" w:line="240" w:lineRule="auto"/>
              <w:jc w:val="center"/>
              <w:rPr>
                <w:rFonts w:ascii="Times New Roman" w:hAnsi="Times New Roman" w:cs="Times New Roman"/>
                <w:lang w:val="uk-UA"/>
              </w:rPr>
            </w:pPr>
            <w:r w:rsidRPr="00A031BC">
              <w:rPr>
                <w:rFonts w:ascii="Times New Roman" w:hAnsi="Times New Roman" w:cs="Times New Roman"/>
                <w:lang w:val="uk-UA"/>
              </w:rPr>
              <w:t>-</w:t>
            </w:r>
          </w:p>
        </w:tc>
        <w:tc>
          <w:tcPr>
            <w:tcW w:w="846" w:type="dxa"/>
            <w:tcBorders>
              <w:top w:val="single" w:sz="4" w:space="0" w:color="000000"/>
              <w:left w:val="single" w:sz="4" w:space="0" w:color="000000"/>
              <w:bottom w:val="single" w:sz="4" w:space="0" w:color="000000"/>
              <w:right w:val="single" w:sz="4" w:space="0" w:color="000000"/>
            </w:tcBorders>
          </w:tcPr>
          <w:p w:rsidR="00CF2C20" w:rsidRPr="00A031BC" w:rsidRDefault="00CF2C20" w:rsidP="00521DC9">
            <w:pPr>
              <w:spacing w:after="0" w:line="240" w:lineRule="auto"/>
              <w:jc w:val="center"/>
              <w:rPr>
                <w:rFonts w:ascii="Times New Roman" w:hAnsi="Times New Roman" w:cs="Times New Roman"/>
                <w:lang w:val="uk-UA"/>
              </w:rPr>
            </w:pPr>
            <w:r w:rsidRPr="00A031BC">
              <w:rPr>
                <w:rFonts w:ascii="Times New Roman" w:hAnsi="Times New Roman" w:cs="Times New Roman"/>
                <w:lang w:val="uk-UA"/>
              </w:rPr>
              <w:t>-</w:t>
            </w:r>
          </w:p>
        </w:tc>
        <w:tc>
          <w:tcPr>
            <w:tcW w:w="1308" w:type="dxa"/>
            <w:tcBorders>
              <w:top w:val="single" w:sz="4" w:space="0" w:color="000000"/>
              <w:left w:val="single" w:sz="4" w:space="0" w:color="000000"/>
              <w:bottom w:val="single" w:sz="4" w:space="0" w:color="000000"/>
              <w:right w:val="single" w:sz="4" w:space="0" w:color="000000"/>
            </w:tcBorders>
          </w:tcPr>
          <w:p w:rsidR="00CF2C20" w:rsidRPr="00A031BC" w:rsidRDefault="00CF2C20" w:rsidP="00521DC9">
            <w:pPr>
              <w:spacing w:after="0" w:line="240" w:lineRule="auto"/>
              <w:jc w:val="center"/>
              <w:rPr>
                <w:rFonts w:ascii="Times New Roman" w:hAnsi="Times New Roman" w:cs="Times New Roman"/>
                <w:lang w:val="uk-UA"/>
              </w:rPr>
            </w:pPr>
            <w:r w:rsidRPr="00A031BC">
              <w:rPr>
                <w:rFonts w:ascii="Times New Roman" w:hAnsi="Times New Roman" w:cs="Times New Roman"/>
                <w:lang w:val="uk-UA"/>
              </w:rPr>
              <w:t>540,00</w:t>
            </w:r>
          </w:p>
        </w:tc>
      </w:tr>
      <w:tr w:rsidR="00CF2C20" w:rsidRPr="00A031BC" w:rsidTr="00521DC9">
        <w:trPr>
          <w:trHeight w:val="1609"/>
        </w:trPr>
        <w:tc>
          <w:tcPr>
            <w:tcW w:w="547" w:type="dxa"/>
            <w:tcBorders>
              <w:top w:val="single" w:sz="4" w:space="0" w:color="000000"/>
              <w:left w:val="single" w:sz="4" w:space="0" w:color="000000"/>
              <w:bottom w:val="single" w:sz="4" w:space="0" w:color="000000"/>
              <w:right w:val="single" w:sz="4" w:space="0" w:color="000000"/>
            </w:tcBorders>
          </w:tcPr>
          <w:p w:rsidR="00CF2C20" w:rsidRPr="00A031BC" w:rsidRDefault="00CF2C20" w:rsidP="00521DC9">
            <w:pPr>
              <w:spacing w:after="0" w:line="240" w:lineRule="auto"/>
              <w:jc w:val="both"/>
              <w:rPr>
                <w:rFonts w:ascii="Times New Roman" w:hAnsi="Times New Roman" w:cs="Times New Roman"/>
                <w:lang w:val="uk-UA"/>
              </w:rPr>
            </w:pPr>
            <w:r w:rsidRPr="00A031BC">
              <w:rPr>
                <w:rFonts w:ascii="Times New Roman" w:hAnsi="Times New Roman" w:cs="Times New Roman"/>
                <w:lang w:val="uk-UA"/>
              </w:rPr>
              <w:t>1.2.</w:t>
            </w:r>
          </w:p>
        </w:tc>
        <w:tc>
          <w:tcPr>
            <w:tcW w:w="1613" w:type="dxa"/>
            <w:tcBorders>
              <w:top w:val="single" w:sz="4" w:space="0" w:color="000000"/>
              <w:left w:val="single" w:sz="4" w:space="0" w:color="000000"/>
              <w:bottom w:val="single" w:sz="4" w:space="0" w:color="000000"/>
              <w:right w:val="single" w:sz="4" w:space="0" w:color="000000"/>
            </w:tcBorders>
          </w:tcPr>
          <w:p w:rsidR="00CF2C20" w:rsidRPr="00A031BC" w:rsidRDefault="00CF2C20" w:rsidP="00521DC9">
            <w:pPr>
              <w:spacing w:after="0" w:line="240" w:lineRule="auto"/>
              <w:rPr>
                <w:rFonts w:ascii="Times New Roman" w:hAnsi="Times New Roman" w:cs="Times New Roman"/>
                <w:sz w:val="24"/>
                <w:szCs w:val="24"/>
                <w:lang w:val="uk-UA"/>
              </w:rPr>
            </w:pPr>
            <w:r w:rsidRPr="00A031BC">
              <w:rPr>
                <w:rFonts w:ascii="Times New Roman" w:hAnsi="Times New Roman" w:cs="Times New Roman"/>
                <w:sz w:val="24"/>
                <w:szCs w:val="24"/>
                <w:lang w:val="uk-UA"/>
              </w:rPr>
              <w:t xml:space="preserve">Дослідження швидкості потоку автомобілів в обраних місцях до та після </w:t>
            </w:r>
            <w:proofErr w:type="spellStart"/>
            <w:r w:rsidRPr="00A031BC">
              <w:rPr>
                <w:rFonts w:ascii="Times New Roman" w:hAnsi="Times New Roman" w:cs="Times New Roman"/>
                <w:sz w:val="24"/>
                <w:szCs w:val="24"/>
                <w:lang w:val="uk-UA"/>
              </w:rPr>
              <w:t>облаштуван-ня</w:t>
            </w:r>
            <w:proofErr w:type="spellEnd"/>
            <w:r w:rsidRPr="00A031BC">
              <w:rPr>
                <w:rFonts w:ascii="Times New Roman" w:hAnsi="Times New Roman" w:cs="Times New Roman"/>
                <w:sz w:val="24"/>
                <w:szCs w:val="24"/>
                <w:lang w:val="uk-UA"/>
              </w:rPr>
              <w:t xml:space="preserve"> острівців безпеки</w:t>
            </w:r>
          </w:p>
          <w:p w:rsidR="00D847DA" w:rsidRPr="00A031BC" w:rsidRDefault="00D847DA" w:rsidP="00521DC9">
            <w:pPr>
              <w:spacing w:after="0" w:line="240" w:lineRule="auto"/>
              <w:rPr>
                <w:rFonts w:ascii="Times New Roman" w:hAnsi="Times New Roman" w:cs="Times New Roman"/>
                <w:lang w:val="uk-UA"/>
              </w:rPr>
            </w:pPr>
          </w:p>
        </w:tc>
        <w:tc>
          <w:tcPr>
            <w:tcW w:w="1129" w:type="dxa"/>
            <w:tcBorders>
              <w:top w:val="single" w:sz="4" w:space="0" w:color="000000"/>
              <w:left w:val="single" w:sz="4" w:space="0" w:color="000000"/>
              <w:bottom w:val="single" w:sz="4" w:space="0" w:color="000000"/>
              <w:right w:val="single" w:sz="4" w:space="0" w:color="000000"/>
            </w:tcBorders>
          </w:tcPr>
          <w:p w:rsidR="00CF2C20" w:rsidRPr="00A031BC" w:rsidRDefault="00CF2C20" w:rsidP="00521DC9">
            <w:pPr>
              <w:spacing w:after="0" w:line="240" w:lineRule="auto"/>
              <w:jc w:val="center"/>
              <w:rPr>
                <w:rFonts w:ascii="Times New Roman" w:hAnsi="Times New Roman" w:cs="Times New Roman"/>
                <w:lang w:val="uk-UA"/>
              </w:rPr>
            </w:pPr>
            <w:r w:rsidRPr="00A031BC">
              <w:rPr>
                <w:rFonts w:ascii="Times New Roman" w:hAnsi="Times New Roman" w:cs="Times New Roman"/>
                <w:lang w:val="uk-UA"/>
              </w:rPr>
              <w:t>шт.</w:t>
            </w:r>
          </w:p>
        </w:tc>
        <w:tc>
          <w:tcPr>
            <w:tcW w:w="1188" w:type="dxa"/>
            <w:tcBorders>
              <w:top w:val="single" w:sz="4" w:space="0" w:color="000000"/>
              <w:left w:val="single" w:sz="4" w:space="0" w:color="000000"/>
              <w:bottom w:val="single" w:sz="4" w:space="0" w:color="000000"/>
              <w:right w:val="single" w:sz="4" w:space="0" w:color="000000"/>
            </w:tcBorders>
          </w:tcPr>
          <w:p w:rsidR="00CF2C20" w:rsidRPr="00A031BC" w:rsidRDefault="00CF2C20" w:rsidP="00521DC9">
            <w:pPr>
              <w:spacing w:after="0" w:line="240" w:lineRule="auto"/>
              <w:jc w:val="center"/>
              <w:rPr>
                <w:rFonts w:ascii="Times New Roman" w:hAnsi="Times New Roman" w:cs="Times New Roman"/>
                <w:lang w:val="uk-UA"/>
              </w:rPr>
            </w:pPr>
            <w:r w:rsidRPr="00A031BC">
              <w:rPr>
                <w:rFonts w:ascii="Times New Roman" w:hAnsi="Times New Roman" w:cs="Times New Roman"/>
                <w:lang w:val="uk-UA"/>
              </w:rPr>
              <w:t>0</w:t>
            </w:r>
          </w:p>
        </w:tc>
        <w:tc>
          <w:tcPr>
            <w:tcW w:w="824" w:type="dxa"/>
            <w:tcBorders>
              <w:top w:val="single" w:sz="4" w:space="0" w:color="000000"/>
              <w:left w:val="single" w:sz="4" w:space="0" w:color="000000"/>
              <w:bottom w:val="single" w:sz="4" w:space="0" w:color="000000"/>
              <w:right w:val="single" w:sz="4" w:space="0" w:color="000000"/>
            </w:tcBorders>
          </w:tcPr>
          <w:p w:rsidR="00CF2C20" w:rsidRPr="00A031BC" w:rsidRDefault="00CF2C20" w:rsidP="00521DC9">
            <w:pPr>
              <w:spacing w:after="0" w:line="240" w:lineRule="auto"/>
              <w:jc w:val="center"/>
              <w:rPr>
                <w:rFonts w:ascii="Times New Roman" w:hAnsi="Times New Roman" w:cs="Times New Roman"/>
                <w:lang w:val="uk-UA"/>
              </w:rPr>
            </w:pPr>
            <w:r w:rsidRPr="00A031BC">
              <w:rPr>
                <w:rFonts w:ascii="Times New Roman" w:hAnsi="Times New Roman" w:cs="Times New Roman"/>
                <w:lang w:val="uk-UA"/>
              </w:rPr>
              <w:t>30</w:t>
            </w:r>
          </w:p>
        </w:tc>
        <w:tc>
          <w:tcPr>
            <w:tcW w:w="824" w:type="dxa"/>
            <w:tcBorders>
              <w:top w:val="single" w:sz="4" w:space="0" w:color="000000"/>
              <w:left w:val="single" w:sz="4" w:space="0" w:color="000000"/>
              <w:bottom w:val="single" w:sz="4" w:space="0" w:color="000000"/>
              <w:right w:val="single" w:sz="4" w:space="0" w:color="000000"/>
            </w:tcBorders>
          </w:tcPr>
          <w:p w:rsidR="00CF2C20" w:rsidRPr="00A031BC" w:rsidRDefault="00CF2C20" w:rsidP="00521DC9">
            <w:pPr>
              <w:spacing w:after="0" w:line="240" w:lineRule="auto"/>
              <w:jc w:val="center"/>
              <w:rPr>
                <w:rFonts w:ascii="Times New Roman" w:hAnsi="Times New Roman" w:cs="Times New Roman"/>
                <w:lang w:val="uk-UA"/>
              </w:rPr>
            </w:pPr>
            <w:r w:rsidRPr="00A031BC">
              <w:rPr>
                <w:rFonts w:ascii="Times New Roman" w:hAnsi="Times New Roman" w:cs="Times New Roman"/>
                <w:lang w:val="uk-UA"/>
              </w:rPr>
              <w:t>43</w:t>
            </w:r>
          </w:p>
        </w:tc>
        <w:tc>
          <w:tcPr>
            <w:tcW w:w="824" w:type="dxa"/>
            <w:tcBorders>
              <w:top w:val="single" w:sz="4" w:space="0" w:color="000000"/>
              <w:left w:val="single" w:sz="4" w:space="0" w:color="000000"/>
              <w:bottom w:val="single" w:sz="4" w:space="0" w:color="000000"/>
              <w:right w:val="single" w:sz="4" w:space="0" w:color="000000"/>
            </w:tcBorders>
          </w:tcPr>
          <w:p w:rsidR="00CF2C20" w:rsidRPr="00A031BC" w:rsidRDefault="00CF2C20" w:rsidP="00521DC9">
            <w:pPr>
              <w:spacing w:after="0" w:line="240" w:lineRule="auto"/>
              <w:jc w:val="center"/>
              <w:rPr>
                <w:rFonts w:ascii="Times New Roman" w:hAnsi="Times New Roman" w:cs="Times New Roman"/>
                <w:lang w:val="uk-UA"/>
              </w:rPr>
            </w:pPr>
            <w:r w:rsidRPr="00A031BC">
              <w:rPr>
                <w:rFonts w:ascii="Times New Roman" w:hAnsi="Times New Roman" w:cs="Times New Roman"/>
                <w:lang w:val="uk-UA"/>
              </w:rPr>
              <w:t>50</w:t>
            </w:r>
          </w:p>
        </w:tc>
        <w:tc>
          <w:tcPr>
            <w:tcW w:w="779" w:type="dxa"/>
            <w:tcBorders>
              <w:top w:val="single" w:sz="4" w:space="0" w:color="000000"/>
              <w:left w:val="single" w:sz="4" w:space="0" w:color="000000"/>
              <w:bottom w:val="single" w:sz="4" w:space="0" w:color="000000"/>
              <w:right w:val="single" w:sz="4" w:space="0" w:color="000000"/>
            </w:tcBorders>
          </w:tcPr>
          <w:p w:rsidR="00CF2C20" w:rsidRPr="00A031BC" w:rsidRDefault="00CF2C20" w:rsidP="00521DC9">
            <w:pPr>
              <w:spacing w:after="0" w:line="240" w:lineRule="auto"/>
              <w:jc w:val="center"/>
              <w:rPr>
                <w:rFonts w:ascii="Times New Roman" w:hAnsi="Times New Roman" w:cs="Times New Roman"/>
                <w:lang w:val="uk-UA"/>
              </w:rPr>
            </w:pPr>
            <w:r w:rsidRPr="00A031BC">
              <w:rPr>
                <w:rFonts w:ascii="Times New Roman" w:hAnsi="Times New Roman" w:cs="Times New Roman"/>
                <w:lang w:val="uk-UA"/>
              </w:rPr>
              <w:t>-</w:t>
            </w:r>
          </w:p>
        </w:tc>
        <w:tc>
          <w:tcPr>
            <w:tcW w:w="846" w:type="dxa"/>
            <w:tcBorders>
              <w:top w:val="single" w:sz="4" w:space="0" w:color="000000"/>
              <w:left w:val="single" w:sz="4" w:space="0" w:color="000000"/>
              <w:bottom w:val="single" w:sz="4" w:space="0" w:color="000000"/>
              <w:right w:val="single" w:sz="4" w:space="0" w:color="000000"/>
            </w:tcBorders>
          </w:tcPr>
          <w:p w:rsidR="00CF2C20" w:rsidRPr="00A031BC" w:rsidRDefault="00CF2C20" w:rsidP="00521DC9">
            <w:pPr>
              <w:spacing w:after="0" w:line="240" w:lineRule="auto"/>
              <w:jc w:val="center"/>
              <w:rPr>
                <w:rFonts w:ascii="Times New Roman" w:hAnsi="Times New Roman" w:cs="Times New Roman"/>
                <w:lang w:val="uk-UA"/>
              </w:rPr>
            </w:pPr>
            <w:r w:rsidRPr="00A031BC">
              <w:rPr>
                <w:rFonts w:ascii="Times New Roman" w:hAnsi="Times New Roman" w:cs="Times New Roman"/>
                <w:lang w:val="uk-UA"/>
              </w:rPr>
              <w:t>-</w:t>
            </w:r>
          </w:p>
        </w:tc>
        <w:tc>
          <w:tcPr>
            <w:tcW w:w="1308" w:type="dxa"/>
            <w:tcBorders>
              <w:top w:val="single" w:sz="4" w:space="0" w:color="000000"/>
              <w:left w:val="single" w:sz="4" w:space="0" w:color="000000"/>
              <w:bottom w:val="single" w:sz="4" w:space="0" w:color="000000"/>
              <w:right w:val="single" w:sz="4" w:space="0" w:color="000000"/>
            </w:tcBorders>
          </w:tcPr>
          <w:p w:rsidR="00CF2C20" w:rsidRPr="00A031BC" w:rsidRDefault="00CF2C20" w:rsidP="00521DC9">
            <w:pPr>
              <w:spacing w:after="0" w:line="240" w:lineRule="auto"/>
              <w:jc w:val="center"/>
              <w:rPr>
                <w:rFonts w:ascii="Times New Roman" w:hAnsi="Times New Roman" w:cs="Times New Roman"/>
                <w:lang w:val="uk-UA"/>
              </w:rPr>
            </w:pPr>
            <w:r w:rsidRPr="00A031BC">
              <w:rPr>
                <w:rFonts w:ascii="Times New Roman" w:hAnsi="Times New Roman" w:cs="Times New Roman"/>
                <w:lang w:val="uk-UA"/>
              </w:rPr>
              <w:t>492,00</w:t>
            </w:r>
          </w:p>
        </w:tc>
      </w:tr>
      <w:tr w:rsidR="00CF2C20" w:rsidRPr="00A031BC" w:rsidTr="00521DC9">
        <w:trPr>
          <w:trHeight w:val="706"/>
        </w:trPr>
        <w:tc>
          <w:tcPr>
            <w:tcW w:w="547" w:type="dxa"/>
            <w:tcBorders>
              <w:top w:val="single" w:sz="4" w:space="0" w:color="000000"/>
              <w:left w:val="single" w:sz="4" w:space="0" w:color="000000"/>
              <w:bottom w:val="single" w:sz="4" w:space="0" w:color="000000"/>
              <w:right w:val="single" w:sz="4" w:space="0" w:color="000000"/>
            </w:tcBorders>
          </w:tcPr>
          <w:p w:rsidR="00CF2C20" w:rsidRPr="00A031BC" w:rsidRDefault="00CF2C20" w:rsidP="00521DC9">
            <w:pPr>
              <w:spacing w:after="0" w:line="240" w:lineRule="auto"/>
              <w:jc w:val="both"/>
              <w:rPr>
                <w:rFonts w:ascii="Times New Roman" w:hAnsi="Times New Roman" w:cs="Times New Roman"/>
                <w:lang w:val="uk-UA"/>
              </w:rPr>
            </w:pPr>
            <w:r w:rsidRPr="00A031BC">
              <w:rPr>
                <w:rFonts w:ascii="Times New Roman" w:hAnsi="Times New Roman" w:cs="Times New Roman"/>
                <w:lang w:val="uk-UA"/>
              </w:rPr>
              <w:t>1.3.</w:t>
            </w:r>
          </w:p>
        </w:tc>
        <w:tc>
          <w:tcPr>
            <w:tcW w:w="1613" w:type="dxa"/>
            <w:tcBorders>
              <w:top w:val="single" w:sz="4" w:space="0" w:color="000000"/>
              <w:left w:val="single" w:sz="4" w:space="0" w:color="000000"/>
              <w:bottom w:val="single" w:sz="4" w:space="0" w:color="000000"/>
              <w:right w:val="single" w:sz="4" w:space="0" w:color="000000"/>
            </w:tcBorders>
          </w:tcPr>
          <w:p w:rsidR="00CF2C20" w:rsidRPr="00A031BC" w:rsidRDefault="00CF2C20" w:rsidP="00521DC9">
            <w:pPr>
              <w:spacing w:after="0" w:line="240" w:lineRule="auto"/>
              <w:jc w:val="both"/>
              <w:rPr>
                <w:rFonts w:ascii="Times New Roman" w:hAnsi="Times New Roman" w:cs="Times New Roman"/>
                <w:lang w:val="uk-UA"/>
              </w:rPr>
            </w:pPr>
            <w:r w:rsidRPr="00A031BC">
              <w:rPr>
                <w:rFonts w:ascii="Times New Roman" w:hAnsi="Times New Roman" w:cs="Times New Roman"/>
                <w:lang w:val="uk-UA"/>
              </w:rPr>
              <w:t>Проведення обласних форумів щодо забезпечення безпеки дорожнього руху</w:t>
            </w:r>
          </w:p>
          <w:p w:rsidR="00D847DA" w:rsidRPr="00A031BC" w:rsidRDefault="00D847DA" w:rsidP="00521DC9">
            <w:pPr>
              <w:spacing w:after="0" w:line="240" w:lineRule="auto"/>
              <w:jc w:val="both"/>
              <w:rPr>
                <w:rFonts w:ascii="Times New Roman" w:hAnsi="Times New Roman" w:cs="Times New Roman"/>
                <w:lang w:val="uk-UA"/>
              </w:rPr>
            </w:pPr>
          </w:p>
        </w:tc>
        <w:tc>
          <w:tcPr>
            <w:tcW w:w="1129" w:type="dxa"/>
            <w:tcBorders>
              <w:top w:val="single" w:sz="4" w:space="0" w:color="000000"/>
              <w:left w:val="single" w:sz="4" w:space="0" w:color="000000"/>
              <w:bottom w:val="single" w:sz="4" w:space="0" w:color="000000"/>
              <w:right w:val="single" w:sz="4" w:space="0" w:color="000000"/>
            </w:tcBorders>
          </w:tcPr>
          <w:p w:rsidR="00CF2C20" w:rsidRPr="00A031BC" w:rsidRDefault="00CF2C20" w:rsidP="00521DC9">
            <w:pPr>
              <w:spacing w:after="0" w:line="240" w:lineRule="auto"/>
              <w:jc w:val="center"/>
              <w:rPr>
                <w:rFonts w:ascii="Times New Roman" w:hAnsi="Times New Roman" w:cs="Times New Roman"/>
                <w:lang w:val="uk-UA"/>
              </w:rPr>
            </w:pPr>
            <w:r w:rsidRPr="00A031BC">
              <w:rPr>
                <w:rFonts w:ascii="Times New Roman" w:hAnsi="Times New Roman" w:cs="Times New Roman"/>
                <w:lang w:val="uk-UA"/>
              </w:rPr>
              <w:t>шт.</w:t>
            </w:r>
          </w:p>
        </w:tc>
        <w:tc>
          <w:tcPr>
            <w:tcW w:w="1188" w:type="dxa"/>
            <w:tcBorders>
              <w:top w:val="single" w:sz="4" w:space="0" w:color="000000"/>
              <w:left w:val="single" w:sz="4" w:space="0" w:color="000000"/>
              <w:bottom w:val="single" w:sz="4" w:space="0" w:color="000000"/>
              <w:right w:val="single" w:sz="4" w:space="0" w:color="000000"/>
            </w:tcBorders>
          </w:tcPr>
          <w:p w:rsidR="00CF2C20" w:rsidRPr="00A031BC" w:rsidRDefault="00CF2C20" w:rsidP="00521DC9">
            <w:pPr>
              <w:spacing w:after="0" w:line="240" w:lineRule="auto"/>
              <w:jc w:val="center"/>
              <w:rPr>
                <w:rFonts w:ascii="Times New Roman" w:hAnsi="Times New Roman" w:cs="Times New Roman"/>
                <w:lang w:val="uk-UA"/>
              </w:rPr>
            </w:pPr>
            <w:r w:rsidRPr="00A031BC">
              <w:rPr>
                <w:rFonts w:ascii="Times New Roman" w:hAnsi="Times New Roman" w:cs="Times New Roman"/>
                <w:lang w:val="uk-UA"/>
              </w:rPr>
              <w:t>0</w:t>
            </w:r>
          </w:p>
        </w:tc>
        <w:tc>
          <w:tcPr>
            <w:tcW w:w="824" w:type="dxa"/>
            <w:tcBorders>
              <w:top w:val="single" w:sz="4" w:space="0" w:color="000000"/>
              <w:left w:val="single" w:sz="4" w:space="0" w:color="000000"/>
              <w:bottom w:val="single" w:sz="4" w:space="0" w:color="000000"/>
              <w:right w:val="single" w:sz="4" w:space="0" w:color="000000"/>
            </w:tcBorders>
          </w:tcPr>
          <w:p w:rsidR="00CF2C20" w:rsidRPr="00A031BC" w:rsidRDefault="00CF2C20" w:rsidP="00521DC9">
            <w:pPr>
              <w:spacing w:after="0" w:line="240" w:lineRule="auto"/>
              <w:jc w:val="center"/>
              <w:rPr>
                <w:rFonts w:ascii="Times New Roman" w:hAnsi="Times New Roman" w:cs="Times New Roman"/>
                <w:lang w:val="uk-UA"/>
              </w:rPr>
            </w:pPr>
            <w:r w:rsidRPr="00A031BC">
              <w:rPr>
                <w:rFonts w:ascii="Times New Roman" w:hAnsi="Times New Roman" w:cs="Times New Roman"/>
                <w:lang w:val="uk-UA"/>
              </w:rPr>
              <w:t>1</w:t>
            </w:r>
          </w:p>
        </w:tc>
        <w:tc>
          <w:tcPr>
            <w:tcW w:w="824" w:type="dxa"/>
            <w:tcBorders>
              <w:top w:val="single" w:sz="4" w:space="0" w:color="000000"/>
              <w:left w:val="single" w:sz="4" w:space="0" w:color="000000"/>
              <w:bottom w:val="single" w:sz="4" w:space="0" w:color="000000"/>
              <w:right w:val="single" w:sz="4" w:space="0" w:color="000000"/>
            </w:tcBorders>
          </w:tcPr>
          <w:p w:rsidR="00CF2C20" w:rsidRPr="00A031BC" w:rsidRDefault="00CF2C20" w:rsidP="00521DC9">
            <w:pPr>
              <w:spacing w:after="0" w:line="240" w:lineRule="auto"/>
              <w:jc w:val="center"/>
              <w:rPr>
                <w:rFonts w:ascii="Times New Roman" w:hAnsi="Times New Roman" w:cs="Times New Roman"/>
                <w:lang w:val="uk-UA"/>
              </w:rPr>
            </w:pPr>
            <w:r w:rsidRPr="00A031BC">
              <w:rPr>
                <w:rFonts w:ascii="Times New Roman" w:hAnsi="Times New Roman" w:cs="Times New Roman"/>
                <w:lang w:val="uk-UA"/>
              </w:rPr>
              <w:t>1</w:t>
            </w:r>
          </w:p>
        </w:tc>
        <w:tc>
          <w:tcPr>
            <w:tcW w:w="824" w:type="dxa"/>
            <w:tcBorders>
              <w:top w:val="single" w:sz="4" w:space="0" w:color="000000"/>
              <w:left w:val="single" w:sz="4" w:space="0" w:color="000000"/>
              <w:bottom w:val="single" w:sz="4" w:space="0" w:color="000000"/>
              <w:right w:val="single" w:sz="4" w:space="0" w:color="000000"/>
            </w:tcBorders>
          </w:tcPr>
          <w:p w:rsidR="00CF2C20" w:rsidRPr="00A031BC" w:rsidRDefault="00CF2C20" w:rsidP="00521DC9">
            <w:pPr>
              <w:spacing w:after="0" w:line="240" w:lineRule="auto"/>
              <w:jc w:val="center"/>
              <w:rPr>
                <w:rFonts w:ascii="Times New Roman" w:hAnsi="Times New Roman" w:cs="Times New Roman"/>
                <w:lang w:val="uk-UA"/>
              </w:rPr>
            </w:pPr>
            <w:r w:rsidRPr="00A031BC">
              <w:rPr>
                <w:rFonts w:ascii="Times New Roman" w:hAnsi="Times New Roman" w:cs="Times New Roman"/>
                <w:lang w:val="uk-UA"/>
              </w:rPr>
              <w:t>1</w:t>
            </w:r>
          </w:p>
        </w:tc>
        <w:tc>
          <w:tcPr>
            <w:tcW w:w="779" w:type="dxa"/>
            <w:tcBorders>
              <w:top w:val="single" w:sz="4" w:space="0" w:color="000000"/>
              <w:left w:val="single" w:sz="4" w:space="0" w:color="000000"/>
              <w:bottom w:val="single" w:sz="4" w:space="0" w:color="000000"/>
              <w:right w:val="single" w:sz="4" w:space="0" w:color="000000"/>
            </w:tcBorders>
          </w:tcPr>
          <w:p w:rsidR="00CF2C20" w:rsidRPr="00A031BC" w:rsidRDefault="00CF2C20" w:rsidP="00521DC9">
            <w:pPr>
              <w:spacing w:after="0" w:line="240" w:lineRule="auto"/>
              <w:jc w:val="center"/>
              <w:rPr>
                <w:rFonts w:ascii="Times New Roman" w:hAnsi="Times New Roman" w:cs="Times New Roman"/>
                <w:lang w:val="uk-UA"/>
              </w:rPr>
            </w:pPr>
            <w:r w:rsidRPr="00A031BC">
              <w:rPr>
                <w:rFonts w:ascii="Times New Roman" w:hAnsi="Times New Roman" w:cs="Times New Roman"/>
                <w:lang w:val="uk-UA"/>
              </w:rPr>
              <w:t>-</w:t>
            </w:r>
          </w:p>
        </w:tc>
        <w:tc>
          <w:tcPr>
            <w:tcW w:w="846" w:type="dxa"/>
            <w:tcBorders>
              <w:top w:val="single" w:sz="4" w:space="0" w:color="000000"/>
              <w:left w:val="single" w:sz="4" w:space="0" w:color="000000"/>
              <w:bottom w:val="single" w:sz="4" w:space="0" w:color="000000"/>
              <w:right w:val="single" w:sz="4" w:space="0" w:color="000000"/>
            </w:tcBorders>
          </w:tcPr>
          <w:p w:rsidR="00CF2C20" w:rsidRPr="00A031BC" w:rsidRDefault="00CF2C20" w:rsidP="00521DC9">
            <w:pPr>
              <w:spacing w:after="0" w:line="240" w:lineRule="auto"/>
              <w:jc w:val="center"/>
              <w:rPr>
                <w:rFonts w:ascii="Times New Roman" w:hAnsi="Times New Roman" w:cs="Times New Roman"/>
                <w:lang w:val="uk-UA"/>
              </w:rPr>
            </w:pPr>
            <w:r w:rsidRPr="00A031BC">
              <w:rPr>
                <w:rFonts w:ascii="Times New Roman" w:hAnsi="Times New Roman" w:cs="Times New Roman"/>
                <w:lang w:val="uk-UA"/>
              </w:rPr>
              <w:t>-</w:t>
            </w:r>
          </w:p>
        </w:tc>
        <w:tc>
          <w:tcPr>
            <w:tcW w:w="1308" w:type="dxa"/>
            <w:tcBorders>
              <w:top w:val="single" w:sz="4" w:space="0" w:color="000000"/>
              <w:left w:val="single" w:sz="4" w:space="0" w:color="000000"/>
              <w:bottom w:val="single" w:sz="4" w:space="0" w:color="000000"/>
              <w:right w:val="single" w:sz="4" w:space="0" w:color="000000"/>
            </w:tcBorders>
          </w:tcPr>
          <w:p w:rsidR="00CF2C20" w:rsidRPr="00A031BC" w:rsidRDefault="00CF2C20" w:rsidP="00521DC9">
            <w:pPr>
              <w:spacing w:after="0" w:line="240" w:lineRule="auto"/>
              <w:jc w:val="center"/>
              <w:rPr>
                <w:rFonts w:ascii="Times New Roman" w:hAnsi="Times New Roman" w:cs="Times New Roman"/>
                <w:lang w:val="uk-UA"/>
              </w:rPr>
            </w:pPr>
            <w:r w:rsidRPr="00A031BC">
              <w:rPr>
                <w:rFonts w:ascii="Times New Roman" w:hAnsi="Times New Roman" w:cs="Times New Roman"/>
                <w:lang w:val="uk-UA"/>
              </w:rPr>
              <w:t>330,00</w:t>
            </w:r>
          </w:p>
        </w:tc>
      </w:tr>
      <w:tr w:rsidR="00CF2C20" w:rsidRPr="00A031BC" w:rsidTr="00521DC9">
        <w:trPr>
          <w:trHeight w:val="1384"/>
        </w:trPr>
        <w:tc>
          <w:tcPr>
            <w:tcW w:w="547" w:type="dxa"/>
            <w:tcBorders>
              <w:top w:val="single" w:sz="4" w:space="0" w:color="000000"/>
              <w:left w:val="single" w:sz="4" w:space="0" w:color="000000"/>
              <w:bottom w:val="single" w:sz="4" w:space="0" w:color="000000"/>
              <w:right w:val="single" w:sz="4" w:space="0" w:color="000000"/>
            </w:tcBorders>
          </w:tcPr>
          <w:p w:rsidR="00CF2C20" w:rsidRPr="00A031BC" w:rsidRDefault="00CF2C20" w:rsidP="00521DC9">
            <w:pPr>
              <w:spacing w:after="0" w:line="240" w:lineRule="auto"/>
              <w:jc w:val="center"/>
              <w:rPr>
                <w:rFonts w:ascii="Times New Roman" w:hAnsi="Times New Roman" w:cs="Times New Roman"/>
                <w:lang w:val="uk-UA"/>
              </w:rPr>
            </w:pPr>
            <w:r w:rsidRPr="00A031BC">
              <w:rPr>
                <w:rFonts w:ascii="Times New Roman" w:hAnsi="Times New Roman" w:cs="Times New Roman"/>
                <w:lang w:val="uk-UA"/>
              </w:rPr>
              <w:t>1.4.</w:t>
            </w:r>
          </w:p>
        </w:tc>
        <w:tc>
          <w:tcPr>
            <w:tcW w:w="1613" w:type="dxa"/>
            <w:tcBorders>
              <w:top w:val="single" w:sz="4" w:space="0" w:color="000000"/>
              <w:left w:val="single" w:sz="4" w:space="0" w:color="000000"/>
              <w:bottom w:val="single" w:sz="4" w:space="0" w:color="000000"/>
              <w:right w:val="single" w:sz="4" w:space="0" w:color="000000"/>
            </w:tcBorders>
          </w:tcPr>
          <w:p w:rsidR="00CF2C20" w:rsidRPr="00A031BC" w:rsidRDefault="00CF2C20" w:rsidP="00521DC9">
            <w:pPr>
              <w:spacing w:after="0" w:line="240" w:lineRule="auto"/>
              <w:rPr>
                <w:rFonts w:ascii="Times New Roman" w:hAnsi="Times New Roman" w:cs="Times New Roman"/>
                <w:lang w:val="uk-UA"/>
              </w:rPr>
            </w:pPr>
            <w:r w:rsidRPr="00A031BC">
              <w:rPr>
                <w:rFonts w:ascii="Times New Roman" w:hAnsi="Times New Roman" w:cs="Times New Roman"/>
                <w:lang w:val="uk-UA"/>
              </w:rPr>
              <w:t>Облаштування острівців безпеки на дорогах Київської області</w:t>
            </w:r>
          </w:p>
          <w:p w:rsidR="00D847DA" w:rsidRPr="00A031BC" w:rsidRDefault="00D847DA" w:rsidP="00521DC9">
            <w:pPr>
              <w:spacing w:after="0" w:line="240" w:lineRule="auto"/>
              <w:rPr>
                <w:rFonts w:ascii="Times New Roman" w:hAnsi="Times New Roman" w:cs="Times New Roman"/>
                <w:lang w:val="uk-UA"/>
              </w:rPr>
            </w:pPr>
          </w:p>
        </w:tc>
        <w:tc>
          <w:tcPr>
            <w:tcW w:w="1129" w:type="dxa"/>
            <w:tcBorders>
              <w:top w:val="single" w:sz="4" w:space="0" w:color="000000"/>
              <w:left w:val="single" w:sz="4" w:space="0" w:color="000000"/>
              <w:bottom w:val="single" w:sz="4" w:space="0" w:color="000000"/>
              <w:right w:val="single" w:sz="4" w:space="0" w:color="000000"/>
            </w:tcBorders>
          </w:tcPr>
          <w:p w:rsidR="00CF2C20" w:rsidRPr="00A031BC" w:rsidRDefault="00CF2C20" w:rsidP="00521DC9">
            <w:pPr>
              <w:spacing w:after="0" w:line="240" w:lineRule="auto"/>
              <w:jc w:val="center"/>
              <w:rPr>
                <w:rFonts w:ascii="Times New Roman" w:hAnsi="Times New Roman" w:cs="Times New Roman"/>
                <w:lang w:val="uk-UA"/>
              </w:rPr>
            </w:pPr>
            <w:r w:rsidRPr="00A031BC">
              <w:rPr>
                <w:rFonts w:ascii="Times New Roman" w:hAnsi="Times New Roman" w:cs="Times New Roman"/>
                <w:lang w:val="uk-UA"/>
              </w:rPr>
              <w:t>шт.</w:t>
            </w:r>
          </w:p>
        </w:tc>
        <w:tc>
          <w:tcPr>
            <w:tcW w:w="1188" w:type="dxa"/>
            <w:tcBorders>
              <w:top w:val="single" w:sz="4" w:space="0" w:color="000000"/>
              <w:left w:val="single" w:sz="4" w:space="0" w:color="000000"/>
              <w:bottom w:val="single" w:sz="4" w:space="0" w:color="000000"/>
              <w:right w:val="single" w:sz="4" w:space="0" w:color="000000"/>
            </w:tcBorders>
          </w:tcPr>
          <w:p w:rsidR="00CF2C20" w:rsidRPr="00A031BC" w:rsidRDefault="00CF2C20" w:rsidP="00521DC9">
            <w:pPr>
              <w:spacing w:after="0" w:line="240" w:lineRule="auto"/>
              <w:jc w:val="center"/>
              <w:rPr>
                <w:rFonts w:ascii="Times New Roman" w:hAnsi="Times New Roman" w:cs="Times New Roman"/>
                <w:lang w:val="uk-UA"/>
              </w:rPr>
            </w:pPr>
            <w:r w:rsidRPr="00A031BC">
              <w:rPr>
                <w:rFonts w:ascii="Times New Roman" w:hAnsi="Times New Roman" w:cs="Times New Roman"/>
                <w:lang w:val="uk-UA"/>
              </w:rPr>
              <w:t>0</w:t>
            </w:r>
          </w:p>
        </w:tc>
        <w:tc>
          <w:tcPr>
            <w:tcW w:w="824" w:type="dxa"/>
            <w:tcBorders>
              <w:top w:val="single" w:sz="4" w:space="0" w:color="000000"/>
              <w:left w:val="single" w:sz="4" w:space="0" w:color="000000"/>
              <w:bottom w:val="single" w:sz="4" w:space="0" w:color="000000"/>
              <w:right w:val="single" w:sz="4" w:space="0" w:color="000000"/>
            </w:tcBorders>
          </w:tcPr>
          <w:p w:rsidR="00CF2C20" w:rsidRPr="00A031BC" w:rsidRDefault="00CF2C20" w:rsidP="00521DC9">
            <w:pPr>
              <w:spacing w:after="0" w:line="240" w:lineRule="auto"/>
              <w:jc w:val="center"/>
              <w:rPr>
                <w:rFonts w:ascii="Times New Roman" w:hAnsi="Times New Roman" w:cs="Times New Roman"/>
                <w:lang w:val="uk-UA"/>
              </w:rPr>
            </w:pPr>
            <w:r w:rsidRPr="00A031BC">
              <w:rPr>
                <w:rFonts w:ascii="Times New Roman" w:hAnsi="Times New Roman" w:cs="Times New Roman"/>
                <w:lang w:val="uk-UA"/>
              </w:rPr>
              <w:t>30</w:t>
            </w:r>
          </w:p>
        </w:tc>
        <w:tc>
          <w:tcPr>
            <w:tcW w:w="824" w:type="dxa"/>
            <w:tcBorders>
              <w:top w:val="single" w:sz="4" w:space="0" w:color="000000"/>
              <w:left w:val="single" w:sz="4" w:space="0" w:color="000000"/>
              <w:bottom w:val="single" w:sz="4" w:space="0" w:color="000000"/>
              <w:right w:val="single" w:sz="4" w:space="0" w:color="000000"/>
            </w:tcBorders>
          </w:tcPr>
          <w:p w:rsidR="00CF2C20" w:rsidRPr="00A031BC" w:rsidRDefault="00CF2C20" w:rsidP="00521DC9">
            <w:pPr>
              <w:spacing w:after="0" w:line="240" w:lineRule="auto"/>
              <w:jc w:val="center"/>
              <w:rPr>
                <w:rFonts w:ascii="Times New Roman" w:hAnsi="Times New Roman" w:cs="Times New Roman"/>
                <w:lang w:val="uk-UA"/>
              </w:rPr>
            </w:pPr>
            <w:r w:rsidRPr="00A031BC">
              <w:rPr>
                <w:rFonts w:ascii="Times New Roman" w:hAnsi="Times New Roman" w:cs="Times New Roman"/>
                <w:lang w:val="uk-UA"/>
              </w:rPr>
              <w:t>43</w:t>
            </w:r>
          </w:p>
        </w:tc>
        <w:tc>
          <w:tcPr>
            <w:tcW w:w="824" w:type="dxa"/>
            <w:tcBorders>
              <w:top w:val="single" w:sz="4" w:space="0" w:color="000000"/>
              <w:left w:val="single" w:sz="4" w:space="0" w:color="000000"/>
              <w:bottom w:val="single" w:sz="4" w:space="0" w:color="000000"/>
              <w:right w:val="single" w:sz="4" w:space="0" w:color="000000"/>
            </w:tcBorders>
          </w:tcPr>
          <w:p w:rsidR="00CF2C20" w:rsidRPr="00A031BC" w:rsidRDefault="00CF2C20" w:rsidP="00521DC9">
            <w:pPr>
              <w:spacing w:after="0" w:line="240" w:lineRule="auto"/>
              <w:jc w:val="center"/>
              <w:rPr>
                <w:rFonts w:ascii="Times New Roman" w:hAnsi="Times New Roman" w:cs="Times New Roman"/>
                <w:lang w:val="uk-UA"/>
              </w:rPr>
            </w:pPr>
            <w:r w:rsidRPr="00A031BC">
              <w:rPr>
                <w:rFonts w:ascii="Times New Roman" w:hAnsi="Times New Roman" w:cs="Times New Roman"/>
                <w:lang w:val="uk-UA"/>
              </w:rPr>
              <w:t>50</w:t>
            </w:r>
          </w:p>
        </w:tc>
        <w:tc>
          <w:tcPr>
            <w:tcW w:w="779" w:type="dxa"/>
            <w:tcBorders>
              <w:top w:val="single" w:sz="4" w:space="0" w:color="000000"/>
              <w:left w:val="single" w:sz="4" w:space="0" w:color="000000"/>
              <w:bottom w:val="single" w:sz="4" w:space="0" w:color="000000"/>
              <w:right w:val="single" w:sz="4" w:space="0" w:color="000000"/>
            </w:tcBorders>
          </w:tcPr>
          <w:p w:rsidR="00CF2C20" w:rsidRPr="00A031BC" w:rsidRDefault="00CF2C20" w:rsidP="00521DC9">
            <w:pPr>
              <w:spacing w:after="0" w:line="240" w:lineRule="auto"/>
              <w:jc w:val="center"/>
              <w:rPr>
                <w:rFonts w:ascii="Times New Roman" w:hAnsi="Times New Roman" w:cs="Times New Roman"/>
                <w:lang w:val="uk-UA"/>
              </w:rPr>
            </w:pPr>
            <w:r w:rsidRPr="00A031BC">
              <w:rPr>
                <w:rFonts w:ascii="Times New Roman" w:hAnsi="Times New Roman" w:cs="Times New Roman"/>
                <w:lang w:val="uk-UA"/>
              </w:rPr>
              <w:t>-</w:t>
            </w:r>
          </w:p>
        </w:tc>
        <w:tc>
          <w:tcPr>
            <w:tcW w:w="846" w:type="dxa"/>
            <w:tcBorders>
              <w:top w:val="single" w:sz="4" w:space="0" w:color="000000"/>
              <w:left w:val="single" w:sz="4" w:space="0" w:color="000000"/>
              <w:bottom w:val="single" w:sz="4" w:space="0" w:color="000000"/>
              <w:right w:val="single" w:sz="4" w:space="0" w:color="000000"/>
            </w:tcBorders>
          </w:tcPr>
          <w:p w:rsidR="00CF2C20" w:rsidRPr="00A031BC" w:rsidRDefault="00CF2C20" w:rsidP="00521DC9">
            <w:pPr>
              <w:spacing w:after="0" w:line="240" w:lineRule="auto"/>
              <w:jc w:val="center"/>
              <w:rPr>
                <w:rFonts w:ascii="Times New Roman" w:hAnsi="Times New Roman" w:cs="Times New Roman"/>
                <w:lang w:val="uk-UA"/>
              </w:rPr>
            </w:pPr>
            <w:r w:rsidRPr="00A031BC">
              <w:rPr>
                <w:rFonts w:ascii="Times New Roman" w:hAnsi="Times New Roman" w:cs="Times New Roman"/>
                <w:lang w:val="uk-UA"/>
              </w:rPr>
              <w:t>-</w:t>
            </w:r>
          </w:p>
        </w:tc>
        <w:tc>
          <w:tcPr>
            <w:tcW w:w="1308" w:type="dxa"/>
            <w:tcBorders>
              <w:top w:val="single" w:sz="4" w:space="0" w:color="000000"/>
              <w:left w:val="single" w:sz="4" w:space="0" w:color="000000"/>
              <w:bottom w:val="single" w:sz="4" w:space="0" w:color="000000"/>
              <w:right w:val="single" w:sz="4" w:space="0" w:color="000000"/>
            </w:tcBorders>
          </w:tcPr>
          <w:p w:rsidR="00CF2C20" w:rsidRPr="00A031BC" w:rsidRDefault="00CF2C20" w:rsidP="00521DC9">
            <w:pPr>
              <w:spacing w:after="0" w:line="240" w:lineRule="auto"/>
              <w:jc w:val="center"/>
              <w:rPr>
                <w:rFonts w:ascii="Times New Roman" w:hAnsi="Times New Roman" w:cs="Times New Roman"/>
                <w:lang w:val="uk-UA"/>
              </w:rPr>
            </w:pPr>
            <w:r w:rsidRPr="00A031BC">
              <w:rPr>
                <w:rFonts w:ascii="Times New Roman" w:hAnsi="Times New Roman" w:cs="Times New Roman"/>
                <w:lang w:val="uk-UA"/>
              </w:rPr>
              <w:t>18 450,00</w:t>
            </w:r>
          </w:p>
        </w:tc>
      </w:tr>
      <w:tr w:rsidR="00CF2C20" w:rsidRPr="00A031BC" w:rsidTr="00521DC9">
        <w:trPr>
          <w:trHeight w:val="341"/>
        </w:trPr>
        <w:tc>
          <w:tcPr>
            <w:tcW w:w="547" w:type="dxa"/>
            <w:tcBorders>
              <w:top w:val="single" w:sz="4" w:space="0" w:color="000000"/>
              <w:left w:val="single" w:sz="4" w:space="0" w:color="000000"/>
              <w:bottom w:val="single" w:sz="4" w:space="0" w:color="000000"/>
              <w:right w:val="single" w:sz="4" w:space="0" w:color="000000"/>
            </w:tcBorders>
          </w:tcPr>
          <w:p w:rsidR="00CF2C20" w:rsidRPr="00A031BC" w:rsidRDefault="00CF2C20" w:rsidP="00521DC9">
            <w:pPr>
              <w:spacing w:after="0" w:line="240" w:lineRule="auto"/>
              <w:jc w:val="center"/>
              <w:rPr>
                <w:rFonts w:ascii="Times New Roman" w:hAnsi="Times New Roman" w:cs="Times New Roman"/>
                <w:lang w:val="uk-UA"/>
              </w:rPr>
            </w:pPr>
            <w:r w:rsidRPr="00A031BC">
              <w:rPr>
                <w:rFonts w:ascii="Times New Roman" w:hAnsi="Times New Roman" w:cs="Times New Roman"/>
                <w:lang w:val="uk-UA"/>
              </w:rPr>
              <w:t>1.5.</w:t>
            </w:r>
          </w:p>
        </w:tc>
        <w:tc>
          <w:tcPr>
            <w:tcW w:w="1613" w:type="dxa"/>
            <w:tcBorders>
              <w:top w:val="single" w:sz="4" w:space="0" w:color="000000"/>
              <w:left w:val="single" w:sz="4" w:space="0" w:color="000000"/>
              <w:bottom w:val="single" w:sz="4" w:space="0" w:color="000000"/>
              <w:right w:val="single" w:sz="4" w:space="0" w:color="000000"/>
            </w:tcBorders>
          </w:tcPr>
          <w:p w:rsidR="00D847DA" w:rsidRPr="00A031BC" w:rsidRDefault="00CF2C20" w:rsidP="000134E7">
            <w:pPr>
              <w:spacing w:after="0" w:line="240" w:lineRule="auto"/>
              <w:rPr>
                <w:rFonts w:ascii="Times New Roman" w:hAnsi="Times New Roman" w:cs="Times New Roman"/>
                <w:lang w:val="uk-UA"/>
              </w:rPr>
            </w:pPr>
            <w:r w:rsidRPr="00A031BC">
              <w:rPr>
                <w:rFonts w:ascii="Times New Roman" w:hAnsi="Times New Roman" w:cs="Times New Roman"/>
                <w:lang w:val="uk-UA"/>
              </w:rPr>
              <w:t xml:space="preserve">Видання </w:t>
            </w:r>
            <w:proofErr w:type="spellStart"/>
            <w:r w:rsidRPr="00A031BC">
              <w:rPr>
                <w:rFonts w:ascii="Times New Roman" w:hAnsi="Times New Roman" w:cs="Times New Roman"/>
                <w:lang w:val="uk-UA"/>
              </w:rPr>
              <w:t>просвітниць</w:t>
            </w:r>
            <w:r w:rsidR="00581659">
              <w:rPr>
                <w:rFonts w:ascii="Times New Roman" w:hAnsi="Times New Roman" w:cs="Times New Roman"/>
                <w:lang w:val="uk-UA"/>
              </w:rPr>
              <w:t>-</w:t>
            </w:r>
            <w:proofErr w:type="spellEnd"/>
            <w:r w:rsidRPr="00A031BC">
              <w:rPr>
                <w:rFonts w:ascii="Times New Roman" w:hAnsi="Times New Roman" w:cs="Times New Roman"/>
                <w:lang w:val="uk-UA"/>
              </w:rPr>
              <w:t xml:space="preserve"> кого бюлетеню</w:t>
            </w:r>
          </w:p>
        </w:tc>
        <w:tc>
          <w:tcPr>
            <w:tcW w:w="1129" w:type="dxa"/>
            <w:tcBorders>
              <w:top w:val="single" w:sz="4" w:space="0" w:color="000000"/>
              <w:left w:val="single" w:sz="4" w:space="0" w:color="000000"/>
              <w:bottom w:val="single" w:sz="4" w:space="0" w:color="000000"/>
              <w:right w:val="single" w:sz="4" w:space="0" w:color="000000"/>
            </w:tcBorders>
          </w:tcPr>
          <w:p w:rsidR="00CF2C20" w:rsidRPr="00A031BC" w:rsidRDefault="00CF2C20" w:rsidP="00521DC9">
            <w:pPr>
              <w:spacing w:after="0" w:line="240" w:lineRule="auto"/>
              <w:jc w:val="center"/>
              <w:rPr>
                <w:rFonts w:ascii="Times New Roman" w:hAnsi="Times New Roman" w:cs="Times New Roman"/>
                <w:lang w:val="uk-UA"/>
              </w:rPr>
            </w:pPr>
            <w:r w:rsidRPr="00A031BC">
              <w:rPr>
                <w:rFonts w:ascii="Times New Roman" w:hAnsi="Times New Roman" w:cs="Times New Roman"/>
                <w:lang w:val="uk-UA"/>
              </w:rPr>
              <w:t>шт.</w:t>
            </w:r>
          </w:p>
        </w:tc>
        <w:tc>
          <w:tcPr>
            <w:tcW w:w="1188" w:type="dxa"/>
            <w:tcBorders>
              <w:top w:val="single" w:sz="4" w:space="0" w:color="000000"/>
              <w:left w:val="single" w:sz="4" w:space="0" w:color="000000"/>
              <w:bottom w:val="single" w:sz="4" w:space="0" w:color="000000"/>
              <w:right w:val="single" w:sz="4" w:space="0" w:color="000000"/>
            </w:tcBorders>
          </w:tcPr>
          <w:p w:rsidR="00CF2C20" w:rsidRPr="00A031BC" w:rsidRDefault="00CF2C20" w:rsidP="00521DC9">
            <w:pPr>
              <w:spacing w:after="0" w:line="240" w:lineRule="auto"/>
              <w:jc w:val="center"/>
              <w:rPr>
                <w:rFonts w:ascii="Times New Roman" w:hAnsi="Times New Roman" w:cs="Times New Roman"/>
                <w:lang w:val="uk-UA"/>
              </w:rPr>
            </w:pPr>
            <w:r w:rsidRPr="00A031BC">
              <w:rPr>
                <w:rFonts w:ascii="Times New Roman" w:hAnsi="Times New Roman" w:cs="Times New Roman"/>
                <w:lang w:val="uk-UA"/>
              </w:rPr>
              <w:t>0</w:t>
            </w:r>
          </w:p>
        </w:tc>
        <w:tc>
          <w:tcPr>
            <w:tcW w:w="824" w:type="dxa"/>
            <w:tcBorders>
              <w:top w:val="single" w:sz="4" w:space="0" w:color="000000"/>
              <w:left w:val="single" w:sz="4" w:space="0" w:color="000000"/>
              <w:bottom w:val="single" w:sz="4" w:space="0" w:color="000000"/>
              <w:right w:val="single" w:sz="4" w:space="0" w:color="000000"/>
            </w:tcBorders>
          </w:tcPr>
          <w:p w:rsidR="00CF2C20" w:rsidRPr="00A031BC" w:rsidRDefault="00CF2C20" w:rsidP="00521DC9">
            <w:pPr>
              <w:spacing w:after="0" w:line="240" w:lineRule="auto"/>
              <w:jc w:val="center"/>
              <w:rPr>
                <w:rFonts w:ascii="Times New Roman" w:hAnsi="Times New Roman" w:cs="Times New Roman"/>
                <w:lang w:val="uk-UA"/>
              </w:rPr>
            </w:pPr>
            <w:r w:rsidRPr="00A031BC">
              <w:rPr>
                <w:rFonts w:ascii="Times New Roman" w:hAnsi="Times New Roman" w:cs="Times New Roman"/>
                <w:lang w:val="uk-UA"/>
              </w:rPr>
              <w:t>10 000</w:t>
            </w:r>
          </w:p>
        </w:tc>
        <w:tc>
          <w:tcPr>
            <w:tcW w:w="824" w:type="dxa"/>
            <w:tcBorders>
              <w:top w:val="single" w:sz="4" w:space="0" w:color="000000"/>
              <w:left w:val="single" w:sz="4" w:space="0" w:color="000000"/>
              <w:bottom w:val="single" w:sz="4" w:space="0" w:color="000000"/>
              <w:right w:val="single" w:sz="4" w:space="0" w:color="000000"/>
            </w:tcBorders>
          </w:tcPr>
          <w:p w:rsidR="00CF2C20" w:rsidRPr="00A031BC" w:rsidRDefault="00CF2C20" w:rsidP="00521DC9">
            <w:pPr>
              <w:spacing w:after="0" w:line="240" w:lineRule="auto"/>
              <w:jc w:val="center"/>
              <w:rPr>
                <w:rFonts w:ascii="Times New Roman" w:hAnsi="Times New Roman" w:cs="Times New Roman"/>
                <w:lang w:val="uk-UA"/>
              </w:rPr>
            </w:pPr>
            <w:r w:rsidRPr="00A031BC">
              <w:rPr>
                <w:rFonts w:ascii="Times New Roman" w:hAnsi="Times New Roman" w:cs="Times New Roman"/>
                <w:lang w:val="uk-UA"/>
              </w:rPr>
              <w:t>14 000</w:t>
            </w:r>
          </w:p>
        </w:tc>
        <w:tc>
          <w:tcPr>
            <w:tcW w:w="824" w:type="dxa"/>
            <w:tcBorders>
              <w:top w:val="single" w:sz="4" w:space="0" w:color="000000"/>
              <w:left w:val="single" w:sz="4" w:space="0" w:color="000000"/>
              <w:bottom w:val="single" w:sz="4" w:space="0" w:color="000000"/>
              <w:right w:val="single" w:sz="4" w:space="0" w:color="000000"/>
            </w:tcBorders>
          </w:tcPr>
          <w:p w:rsidR="00CF2C20" w:rsidRPr="00A031BC" w:rsidRDefault="00CF2C20" w:rsidP="00521DC9">
            <w:pPr>
              <w:spacing w:after="0" w:line="240" w:lineRule="auto"/>
              <w:jc w:val="center"/>
              <w:rPr>
                <w:rFonts w:ascii="Times New Roman" w:hAnsi="Times New Roman" w:cs="Times New Roman"/>
                <w:lang w:val="uk-UA"/>
              </w:rPr>
            </w:pPr>
            <w:r w:rsidRPr="00A031BC">
              <w:rPr>
                <w:rFonts w:ascii="Times New Roman" w:hAnsi="Times New Roman" w:cs="Times New Roman"/>
                <w:lang w:val="uk-UA"/>
              </w:rPr>
              <w:t>2857</w:t>
            </w:r>
          </w:p>
        </w:tc>
        <w:tc>
          <w:tcPr>
            <w:tcW w:w="779" w:type="dxa"/>
            <w:tcBorders>
              <w:top w:val="single" w:sz="4" w:space="0" w:color="000000"/>
              <w:left w:val="single" w:sz="4" w:space="0" w:color="000000"/>
              <w:bottom w:val="single" w:sz="4" w:space="0" w:color="000000"/>
              <w:right w:val="single" w:sz="4" w:space="0" w:color="000000"/>
            </w:tcBorders>
          </w:tcPr>
          <w:p w:rsidR="00CF2C20" w:rsidRPr="00A031BC" w:rsidRDefault="00CF2C20" w:rsidP="00521DC9">
            <w:pPr>
              <w:spacing w:after="0" w:line="240" w:lineRule="auto"/>
              <w:jc w:val="center"/>
              <w:rPr>
                <w:rFonts w:ascii="Times New Roman" w:hAnsi="Times New Roman" w:cs="Times New Roman"/>
                <w:lang w:val="uk-UA"/>
              </w:rPr>
            </w:pPr>
            <w:r w:rsidRPr="00A031BC">
              <w:rPr>
                <w:rFonts w:ascii="Times New Roman" w:hAnsi="Times New Roman" w:cs="Times New Roman"/>
                <w:lang w:val="uk-UA"/>
              </w:rPr>
              <w:t>-</w:t>
            </w:r>
          </w:p>
        </w:tc>
        <w:tc>
          <w:tcPr>
            <w:tcW w:w="846" w:type="dxa"/>
            <w:tcBorders>
              <w:top w:val="single" w:sz="4" w:space="0" w:color="000000"/>
              <w:left w:val="single" w:sz="4" w:space="0" w:color="000000"/>
              <w:bottom w:val="single" w:sz="4" w:space="0" w:color="000000"/>
              <w:right w:val="single" w:sz="4" w:space="0" w:color="000000"/>
            </w:tcBorders>
          </w:tcPr>
          <w:p w:rsidR="00CF2C20" w:rsidRPr="00A031BC" w:rsidRDefault="00CF2C20" w:rsidP="00521DC9">
            <w:pPr>
              <w:spacing w:after="0" w:line="240" w:lineRule="auto"/>
              <w:jc w:val="center"/>
              <w:rPr>
                <w:rFonts w:ascii="Times New Roman" w:hAnsi="Times New Roman" w:cs="Times New Roman"/>
                <w:lang w:val="uk-UA"/>
              </w:rPr>
            </w:pPr>
            <w:r w:rsidRPr="00A031BC">
              <w:rPr>
                <w:rFonts w:ascii="Times New Roman" w:hAnsi="Times New Roman" w:cs="Times New Roman"/>
                <w:lang w:val="uk-UA"/>
              </w:rPr>
              <w:t>-</w:t>
            </w:r>
          </w:p>
        </w:tc>
        <w:tc>
          <w:tcPr>
            <w:tcW w:w="1308" w:type="dxa"/>
            <w:tcBorders>
              <w:top w:val="single" w:sz="4" w:space="0" w:color="000000"/>
              <w:left w:val="single" w:sz="4" w:space="0" w:color="000000"/>
              <w:bottom w:val="single" w:sz="4" w:space="0" w:color="000000"/>
              <w:right w:val="single" w:sz="4" w:space="0" w:color="000000"/>
            </w:tcBorders>
          </w:tcPr>
          <w:p w:rsidR="00CF2C20" w:rsidRPr="00A031BC" w:rsidRDefault="00CF2C20" w:rsidP="00521DC9">
            <w:pPr>
              <w:spacing w:after="0" w:line="240" w:lineRule="auto"/>
              <w:jc w:val="center"/>
              <w:rPr>
                <w:rFonts w:ascii="Times New Roman" w:hAnsi="Times New Roman" w:cs="Times New Roman"/>
                <w:lang w:val="uk-UA"/>
              </w:rPr>
            </w:pPr>
            <w:r w:rsidRPr="00A031BC">
              <w:rPr>
                <w:rFonts w:ascii="Times New Roman" w:hAnsi="Times New Roman" w:cs="Times New Roman"/>
                <w:lang w:val="uk-UA"/>
              </w:rPr>
              <w:t>188,00</w:t>
            </w:r>
          </w:p>
        </w:tc>
      </w:tr>
    </w:tbl>
    <w:p w:rsidR="000134E7" w:rsidRDefault="000134E7" w:rsidP="000134E7">
      <w:pPr>
        <w:spacing w:after="0" w:line="300" w:lineRule="exact"/>
        <w:ind w:left="4248" w:firstLine="708"/>
        <w:rPr>
          <w:rFonts w:ascii="Times New Roman" w:hAnsi="Times New Roman" w:cs="Times New Roman"/>
          <w:sz w:val="28"/>
          <w:szCs w:val="28"/>
          <w:lang w:val="uk-UA"/>
        </w:rPr>
      </w:pPr>
    </w:p>
    <w:p w:rsidR="000134E7" w:rsidRDefault="000134E7" w:rsidP="000134E7">
      <w:pPr>
        <w:spacing w:after="0" w:line="300" w:lineRule="exact"/>
        <w:ind w:left="4248" w:firstLine="708"/>
        <w:rPr>
          <w:rFonts w:ascii="Times New Roman" w:hAnsi="Times New Roman" w:cs="Times New Roman"/>
          <w:sz w:val="28"/>
          <w:szCs w:val="28"/>
          <w:lang w:val="uk-UA"/>
        </w:rPr>
      </w:pPr>
    </w:p>
    <w:p w:rsidR="000134E7" w:rsidRPr="000134E7" w:rsidRDefault="000134E7" w:rsidP="000134E7">
      <w:pPr>
        <w:spacing w:after="0" w:line="300" w:lineRule="exact"/>
        <w:ind w:left="4248" w:firstLine="708"/>
        <w:rPr>
          <w:rFonts w:ascii="Times New Roman" w:hAnsi="Times New Roman" w:cs="Times New Roman"/>
          <w:sz w:val="28"/>
          <w:szCs w:val="28"/>
          <w:lang w:val="uk-UA"/>
        </w:rPr>
      </w:pPr>
      <w:r w:rsidRPr="000134E7">
        <w:rPr>
          <w:rFonts w:ascii="Times New Roman" w:hAnsi="Times New Roman" w:cs="Times New Roman"/>
          <w:sz w:val="28"/>
          <w:szCs w:val="28"/>
          <w:lang w:val="uk-UA"/>
        </w:rPr>
        <w:t>18</w:t>
      </w:r>
    </w:p>
    <w:p w:rsidR="000134E7" w:rsidRDefault="000134E7" w:rsidP="00921545">
      <w:pPr>
        <w:spacing w:after="0" w:line="300" w:lineRule="exact"/>
        <w:rPr>
          <w:rFonts w:ascii="Times New Roman" w:hAnsi="Times New Roman" w:cs="Times New Roman"/>
          <w:lang w:val="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47"/>
        <w:gridCol w:w="1613"/>
        <w:gridCol w:w="1129"/>
        <w:gridCol w:w="1188"/>
        <w:gridCol w:w="824"/>
        <w:gridCol w:w="824"/>
        <w:gridCol w:w="824"/>
        <w:gridCol w:w="779"/>
        <w:gridCol w:w="846"/>
        <w:gridCol w:w="1308"/>
      </w:tblGrid>
      <w:tr w:rsidR="000134E7" w:rsidRPr="00A031BC" w:rsidTr="00756B50">
        <w:trPr>
          <w:trHeight w:val="225"/>
        </w:trPr>
        <w:tc>
          <w:tcPr>
            <w:tcW w:w="547" w:type="dxa"/>
            <w:tcBorders>
              <w:top w:val="single" w:sz="4" w:space="0" w:color="000000"/>
              <w:left w:val="single" w:sz="4" w:space="0" w:color="000000"/>
              <w:bottom w:val="single" w:sz="4" w:space="0" w:color="000000"/>
              <w:right w:val="single" w:sz="4" w:space="0" w:color="000000"/>
            </w:tcBorders>
          </w:tcPr>
          <w:p w:rsidR="000134E7" w:rsidRPr="00A031BC" w:rsidRDefault="000134E7" w:rsidP="000134E7">
            <w:pPr>
              <w:spacing w:after="0" w:line="220" w:lineRule="exact"/>
              <w:jc w:val="center"/>
              <w:rPr>
                <w:rFonts w:ascii="Times New Roman" w:hAnsi="Times New Roman" w:cs="Times New Roman"/>
                <w:b/>
                <w:lang w:val="uk-UA"/>
              </w:rPr>
            </w:pPr>
            <w:r w:rsidRPr="00A031BC">
              <w:rPr>
                <w:rFonts w:ascii="Times New Roman" w:hAnsi="Times New Roman" w:cs="Times New Roman"/>
                <w:b/>
                <w:lang w:val="uk-UA"/>
              </w:rPr>
              <w:t>1</w:t>
            </w:r>
          </w:p>
        </w:tc>
        <w:tc>
          <w:tcPr>
            <w:tcW w:w="1613" w:type="dxa"/>
            <w:tcBorders>
              <w:top w:val="single" w:sz="4" w:space="0" w:color="000000"/>
              <w:left w:val="single" w:sz="4" w:space="0" w:color="000000"/>
              <w:bottom w:val="single" w:sz="4" w:space="0" w:color="000000"/>
              <w:right w:val="single" w:sz="4" w:space="0" w:color="000000"/>
            </w:tcBorders>
          </w:tcPr>
          <w:p w:rsidR="000134E7" w:rsidRPr="00A031BC" w:rsidRDefault="000134E7" w:rsidP="000134E7">
            <w:pPr>
              <w:spacing w:after="0" w:line="220" w:lineRule="exact"/>
              <w:jc w:val="center"/>
              <w:rPr>
                <w:rFonts w:ascii="Times New Roman" w:hAnsi="Times New Roman" w:cs="Times New Roman"/>
                <w:b/>
                <w:lang w:val="uk-UA"/>
              </w:rPr>
            </w:pPr>
            <w:r w:rsidRPr="00A031BC">
              <w:rPr>
                <w:rFonts w:ascii="Times New Roman" w:hAnsi="Times New Roman" w:cs="Times New Roman"/>
                <w:b/>
                <w:lang w:val="uk-UA"/>
              </w:rPr>
              <w:t>2</w:t>
            </w:r>
          </w:p>
        </w:tc>
        <w:tc>
          <w:tcPr>
            <w:tcW w:w="1129" w:type="dxa"/>
            <w:tcBorders>
              <w:top w:val="single" w:sz="4" w:space="0" w:color="000000"/>
              <w:left w:val="single" w:sz="4" w:space="0" w:color="000000"/>
              <w:bottom w:val="single" w:sz="4" w:space="0" w:color="000000"/>
              <w:right w:val="single" w:sz="4" w:space="0" w:color="000000"/>
            </w:tcBorders>
          </w:tcPr>
          <w:p w:rsidR="000134E7" w:rsidRPr="00A031BC" w:rsidRDefault="000134E7" w:rsidP="000134E7">
            <w:pPr>
              <w:spacing w:after="0" w:line="220" w:lineRule="exact"/>
              <w:jc w:val="center"/>
              <w:rPr>
                <w:rFonts w:ascii="Times New Roman" w:hAnsi="Times New Roman" w:cs="Times New Roman"/>
                <w:b/>
                <w:lang w:val="uk-UA"/>
              </w:rPr>
            </w:pPr>
            <w:r w:rsidRPr="00A031BC">
              <w:rPr>
                <w:rFonts w:ascii="Times New Roman" w:hAnsi="Times New Roman" w:cs="Times New Roman"/>
                <w:b/>
                <w:lang w:val="uk-UA"/>
              </w:rPr>
              <w:t>3</w:t>
            </w:r>
          </w:p>
        </w:tc>
        <w:tc>
          <w:tcPr>
            <w:tcW w:w="1188" w:type="dxa"/>
            <w:tcBorders>
              <w:top w:val="single" w:sz="4" w:space="0" w:color="000000"/>
              <w:left w:val="single" w:sz="4" w:space="0" w:color="000000"/>
              <w:bottom w:val="single" w:sz="4" w:space="0" w:color="000000"/>
              <w:right w:val="single" w:sz="4" w:space="0" w:color="000000"/>
            </w:tcBorders>
          </w:tcPr>
          <w:p w:rsidR="000134E7" w:rsidRPr="00A031BC" w:rsidRDefault="000134E7" w:rsidP="000134E7">
            <w:pPr>
              <w:spacing w:after="0" w:line="220" w:lineRule="exact"/>
              <w:jc w:val="center"/>
              <w:rPr>
                <w:rFonts w:ascii="Times New Roman" w:hAnsi="Times New Roman" w:cs="Times New Roman"/>
                <w:b/>
                <w:lang w:val="uk-UA"/>
              </w:rPr>
            </w:pPr>
            <w:r w:rsidRPr="00A031BC">
              <w:rPr>
                <w:rFonts w:ascii="Times New Roman" w:hAnsi="Times New Roman" w:cs="Times New Roman"/>
                <w:b/>
                <w:lang w:val="uk-UA"/>
              </w:rPr>
              <w:t>4</w:t>
            </w:r>
          </w:p>
        </w:tc>
        <w:tc>
          <w:tcPr>
            <w:tcW w:w="824" w:type="dxa"/>
            <w:tcBorders>
              <w:top w:val="single" w:sz="4" w:space="0" w:color="000000"/>
              <w:left w:val="single" w:sz="4" w:space="0" w:color="000000"/>
              <w:bottom w:val="single" w:sz="4" w:space="0" w:color="000000"/>
              <w:right w:val="single" w:sz="4" w:space="0" w:color="000000"/>
            </w:tcBorders>
          </w:tcPr>
          <w:p w:rsidR="000134E7" w:rsidRPr="00A031BC" w:rsidRDefault="000134E7" w:rsidP="000134E7">
            <w:pPr>
              <w:spacing w:after="0" w:line="220" w:lineRule="exact"/>
              <w:jc w:val="center"/>
              <w:rPr>
                <w:rFonts w:ascii="Times New Roman" w:hAnsi="Times New Roman" w:cs="Times New Roman"/>
                <w:b/>
                <w:lang w:val="uk-UA"/>
              </w:rPr>
            </w:pPr>
            <w:r w:rsidRPr="00A031BC">
              <w:rPr>
                <w:rFonts w:ascii="Times New Roman" w:hAnsi="Times New Roman" w:cs="Times New Roman"/>
                <w:b/>
                <w:lang w:val="uk-UA"/>
              </w:rPr>
              <w:t>5</w:t>
            </w:r>
          </w:p>
        </w:tc>
        <w:tc>
          <w:tcPr>
            <w:tcW w:w="824" w:type="dxa"/>
            <w:tcBorders>
              <w:top w:val="single" w:sz="4" w:space="0" w:color="000000"/>
              <w:left w:val="single" w:sz="4" w:space="0" w:color="000000"/>
              <w:bottom w:val="single" w:sz="4" w:space="0" w:color="000000"/>
              <w:right w:val="single" w:sz="4" w:space="0" w:color="000000"/>
            </w:tcBorders>
          </w:tcPr>
          <w:p w:rsidR="000134E7" w:rsidRPr="00A031BC" w:rsidRDefault="000134E7" w:rsidP="000134E7">
            <w:pPr>
              <w:spacing w:after="0" w:line="220" w:lineRule="exact"/>
              <w:jc w:val="center"/>
              <w:rPr>
                <w:rFonts w:ascii="Times New Roman" w:hAnsi="Times New Roman" w:cs="Times New Roman"/>
                <w:b/>
                <w:lang w:val="uk-UA"/>
              </w:rPr>
            </w:pPr>
            <w:r w:rsidRPr="00A031BC">
              <w:rPr>
                <w:rFonts w:ascii="Times New Roman" w:hAnsi="Times New Roman" w:cs="Times New Roman"/>
                <w:b/>
                <w:lang w:val="uk-UA"/>
              </w:rPr>
              <w:t>6</w:t>
            </w:r>
          </w:p>
        </w:tc>
        <w:tc>
          <w:tcPr>
            <w:tcW w:w="824" w:type="dxa"/>
            <w:tcBorders>
              <w:top w:val="single" w:sz="4" w:space="0" w:color="000000"/>
              <w:left w:val="single" w:sz="4" w:space="0" w:color="000000"/>
              <w:bottom w:val="single" w:sz="4" w:space="0" w:color="000000"/>
              <w:right w:val="single" w:sz="4" w:space="0" w:color="000000"/>
            </w:tcBorders>
          </w:tcPr>
          <w:p w:rsidR="000134E7" w:rsidRPr="00A031BC" w:rsidRDefault="000134E7" w:rsidP="000134E7">
            <w:pPr>
              <w:spacing w:after="0" w:line="220" w:lineRule="exact"/>
              <w:jc w:val="center"/>
              <w:rPr>
                <w:rFonts w:ascii="Times New Roman" w:hAnsi="Times New Roman" w:cs="Times New Roman"/>
                <w:b/>
                <w:lang w:val="uk-UA"/>
              </w:rPr>
            </w:pPr>
            <w:r w:rsidRPr="00A031BC">
              <w:rPr>
                <w:rFonts w:ascii="Times New Roman" w:hAnsi="Times New Roman" w:cs="Times New Roman"/>
                <w:b/>
                <w:lang w:val="uk-UA"/>
              </w:rPr>
              <w:t>7</w:t>
            </w:r>
          </w:p>
        </w:tc>
        <w:tc>
          <w:tcPr>
            <w:tcW w:w="779" w:type="dxa"/>
            <w:tcBorders>
              <w:top w:val="single" w:sz="4" w:space="0" w:color="000000"/>
              <w:left w:val="single" w:sz="4" w:space="0" w:color="000000"/>
              <w:bottom w:val="single" w:sz="4" w:space="0" w:color="000000"/>
              <w:right w:val="single" w:sz="4" w:space="0" w:color="000000"/>
            </w:tcBorders>
          </w:tcPr>
          <w:p w:rsidR="000134E7" w:rsidRPr="00A031BC" w:rsidRDefault="000134E7" w:rsidP="000134E7">
            <w:pPr>
              <w:spacing w:after="0" w:line="220" w:lineRule="exact"/>
              <w:jc w:val="center"/>
              <w:rPr>
                <w:rFonts w:ascii="Times New Roman" w:hAnsi="Times New Roman" w:cs="Times New Roman"/>
                <w:b/>
                <w:lang w:val="uk-UA"/>
              </w:rPr>
            </w:pPr>
            <w:r w:rsidRPr="00A031BC">
              <w:rPr>
                <w:rFonts w:ascii="Times New Roman" w:hAnsi="Times New Roman" w:cs="Times New Roman"/>
                <w:b/>
                <w:lang w:val="uk-UA"/>
              </w:rPr>
              <w:t>8</w:t>
            </w:r>
          </w:p>
        </w:tc>
        <w:tc>
          <w:tcPr>
            <w:tcW w:w="846" w:type="dxa"/>
            <w:tcBorders>
              <w:top w:val="single" w:sz="4" w:space="0" w:color="000000"/>
              <w:left w:val="single" w:sz="4" w:space="0" w:color="000000"/>
              <w:bottom w:val="single" w:sz="4" w:space="0" w:color="000000"/>
              <w:right w:val="single" w:sz="4" w:space="0" w:color="000000"/>
            </w:tcBorders>
          </w:tcPr>
          <w:p w:rsidR="000134E7" w:rsidRPr="00A031BC" w:rsidRDefault="000134E7" w:rsidP="000134E7">
            <w:pPr>
              <w:spacing w:after="0" w:line="220" w:lineRule="exact"/>
              <w:jc w:val="center"/>
              <w:rPr>
                <w:rFonts w:ascii="Times New Roman" w:hAnsi="Times New Roman" w:cs="Times New Roman"/>
                <w:b/>
                <w:lang w:val="uk-UA"/>
              </w:rPr>
            </w:pPr>
            <w:r w:rsidRPr="00A031BC">
              <w:rPr>
                <w:rFonts w:ascii="Times New Roman" w:hAnsi="Times New Roman" w:cs="Times New Roman"/>
                <w:b/>
                <w:lang w:val="uk-UA"/>
              </w:rPr>
              <w:t>9</w:t>
            </w:r>
          </w:p>
        </w:tc>
        <w:tc>
          <w:tcPr>
            <w:tcW w:w="1308" w:type="dxa"/>
            <w:tcBorders>
              <w:top w:val="single" w:sz="4" w:space="0" w:color="000000"/>
              <w:left w:val="single" w:sz="4" w:space="0" w:color="000000"/>
              <w:bottom w:val="single" w:sz="4" w:space="0" w:color="000000"/>
              <w:right w:val="single" w:sz="4" w:space="0" w:color="000000"/>
            </w:tcBorders>
          </w:tcPr>
          <w:p w:rsidR="000134E7" w:rsidRPr="00A031BC" w:rsidRDefault="000134E7" w:rsidP="000134E7">
            <w:pPr>
              <w:spacing w:after="0" w:line="220" w:lineRule="exact"/>
              <w:jc w:val="center"/>
              <w:rPr>
                <w:rFonts w:ascii="Times New Roman" w:hAnsi="Times New Roman" w:cs="Times New Roman"/>
                <w:b/>
                <w:lang w:val="uk-UA"/>
              </w:rPr>
            </w:pPr>
            <w:r w:rsidRPr="00A031BC">
              <w:rPr>
                <w:rFonts w:ascii="Times New Roman" w:hAnsi="Times New Roman" w:cs="Times New Roman"/>
                <w:b/>
                <w:lang w:val="uk-UA"/>
              </w:rPr>
              <w:t>10</w:t>
            </w:r>
          </w:p>
        </w:tc>
      </w:tr>
      <w:tr w:rsidR="000134E7" w:rsidRPr="00A031BC" w:rsidTr="00756B50">
        <w:trPr>
          <w:trHeight w:val="359"/>
        </w:trPr>
        <w:tc>
          <w:tcPr>
            <w:tcW w:w="547" w:type="dxa"/>
            <w:tcBorders>
              <w:top w:val="single" w:sz="4" w:space="0" w:color="000000"/>
              <w:left w:val="single" w:sz="4" w:space="0" w:color="000000"/>
              <w:bottom w:val="single" w:sz="4" w:space="0" w:color="000000"/>
              <w:right w:val="single" w:sz="4" w:space="0" w:color="000000"/>
            </w:tcBorders>
          </w:tcPr>
          <w:p w:rsidR="000134E7" w:rsidRPr="00A031BC" w:rsidRDefault="000134E7" w:rsidP="000134E7">
            <w:pPr>
              <w:spacing w:after="0" w:line="220" w:lineRule="exact"/>
              <w:jc w:val="both"/>
              <w:rPr>
                <w:rFonts w:ascii="Times New Roman" w:hAnsi="Times New Roman" w:cs="Times New Roman"/>
                <w:b/>
                <w:lang w:val="uk-UA"/>
              </w:rPr>
            </w:pPr>
            <w:r w:rsidRPr="00A031BC">
              <w:rPr>
                <w:rFonts w:ascii="Times New Roman" w:hAnsi="Times New Roman" w:cs="Times New Roman"/>
                <w:b/>
                <w:lang w:val="uk-UA"/>
              </w:rPr>
              <w:t>ІІ.</w:t>
            </w:r>
          </w:p>
        </w:tc>
        <w:tc>
          <w:tcPr>
            <w:tcW w:w="9335" w:type="dxa"/>
            <w:gridSpan w:val="9"/>
            <w:tcBorders>
              <w:top w:val="single" w:sz="4" w:space="0" w:color="000000"/>
              <w:left w:val="single" w:sz="4" w:space="0" w:color="000000"/>
              <w:bottom w:val="single" w:sz="4" w:space="0" w:color="000000"/>
              <w:right w:val="single" w:sz="4" w:space="0" w:color="000000"/>
            </w:tcBorders>
          </w:tcPr>
          <w:p w:rsidR="000134E7" w:rsidRPr="00A031BC" w:rsidRDefault="000134E7" w:rsidP="000134E7">
            <w:pPr>
              <w:spacing w:after="0" w:line="220" w:lineRule="exact"/>
              <w:jc w:val="center"/>
              <w:rPr>
                <w:rFonts w:ascii="Times New Roman" w:hAnsi="Times New Roman" w:cs="Times New Roman"/>
                <w:b/>
                <w:lang w:val="uk-UA"/>
              </w:rPr>
            </w:pPr>
            <w:r w:rsidRPr="00A031BC">
              <w:rPr>
                <w:rFonts w:ascii="Times New Roman" w:hAnsi="Times New Roman" w:cs="Times New Roman"/>
                <w:b/>
                <w:lang w:val="uk-UA"/>
              </w:rPr>
              <w:t>Показники ефективності програми</w:t>
            </w:r>
          </w:p>
        </w:tc>
      </w:tr>
      <w:tr w:rsidR="000134E7" w:rsidRPr="00A031BC" w:rsidTr="00756B50">
        <w:trPr>
          <w:trHeight w:val="692"/>
        </w:trPr>
        <w:tc>
          <w:tcPr>
            <w:tcW w:w="547" w:type="dxa"/>
            <w:tcBorders>
              <w:top w:val="single" w:sz="4" w:space="0" w:color="000000"/>
              <w:left w:val="single" w:sz="4" w:space="0" w:color="000000"/>
              <w:bottom w:val="single" w:sz="4" w:space="0" w:color="000000"/>
              <w:right w:val="single" w:sz="4" w:space="0" w:color="000000"/>
            </w:tcBorders>
          </w:tcPr>
          <w:p w:rsidR="000134E7" w:rsidRPr="00A031BC" w:rsidRDefault="000134E7" w:rsidP="000134E7">
            <w:pPr>
              <w:spacing w:after="0" w:line="220" w:lineRule="exact"/>
              <w:jc w:val="both"/>
              <w:rPr>
                <w:rFonts w:ascii="Times New Roman" w:hAnsi="Times New Roman" w:cs="Times New Roman"/>
                <w:lang w:val="uk-UA"/>
              </w:rPr>
            </w:pPr>
            <w:r w:rsidRPr="00A031BC">
              <w:rPr>
                <w:rFonts w:ascii="Times New Roman" w:hAnsi="Times New Roman" w:cs="Times New Roman"/>
                <w:lang w:val="uk-UA"/>
              </w:rPr>
              <w:t>2.1.</w:t>
            </w:r>
          </w:p>
        </w:tc>
        <w:tc>
          <w:tcPr>
            <w:tcW w:w="1613" w:type="dxa"/>
            <w:tcBorders>
              <w:top w:val="single" w:sz="4" w:space="0" w:color="000000"/>
              <w:left w:val="single" w:sz="4" w:space="0" w:color="000000"/>
              <w:bottom w:val="single" w:sz="4" w:space="0" w:color="000000"/>
              <w:right w:val="single" w:sz="4" w:space="0" w:color="000000"/>
            </w:tcBorders>
          </w:tcPr>
          <w:p w:rsidR="000134E7" w:rsidRDefault="000134E7" w:rsidP="000134E7">
            <w:pPr>
              <w:spacing w:after="0" w:line="220" w:lineRule="exact"/>
              <w:rPr>
                <w:rFonts w:ascii="Times New Roman" w:hAnsi="Times New Roman" w:cs="Times New Roman"/>
                <w:lang w:val="uk-UA"/>
              </w:rPr>
            </w:pPr>
            <w:r w:rsidRPr="00A031BC">
              <w:rPr>
                <w:rFonts w:ascii="Times New Roman" w:hAnsi="Times New Roman" w:cs="Times New Roman"/>
                <w:lang w:val="uk-UA"/>
              </w:rPr>
              <w:t>Середня вартість дослідження дорожньо-транспортної аварійності, травматизму та смертності на дорогах Київської області</w:t>
            </w:r>
          </w:p>
          <w:p w:rsidR="000134E7" w:rsidRPr="00A031BC" w:rsidRDefault="000134E7" w:rsidP="000134E7">
            <w:pPr>
              <w:spacing w:after="0" w:line="220" w:lineRule="exact"/>
              <w:rPr>
                <w:rFonts w:ascii="Times New Roman" w:hAnsi="Times New Roman" w:cs="Times New Roman"/>
                <w:lang w:val="uk-UA"/>
              </w:rPr>
            </w:pPr>
          </w:p>
        </w:tc>
        <w:tc>
          <w:tcPr>
            <w:tcW w:w="1129" w:type="dxa"/>
            <w:tcBorders>
              <w:top w:val="single" w:sz="4" w:space="0" w:color="000000"/>
              <w:left w:val="single" w:sz="4" w:space="0" w:color="000000"/>
              <w:bottom w:val="single" w:sz="4" w:space="0" w:color="000000"/>
              <w:right w:val="single" w:sz="4" w:space="0" w:color="000000"/>
            </w:tcBorders>
          </w:tcPr>
          <w:p w:rsidR="000134E7" w:rsidRPr="00A031BC" w:rsidRDefault="000134E7" w:rsidP="000134E7">
            <w:pPr>
              <w:spacing w:after="0" w:line="220" w:lineRule="exact"/>
              <w:jc w:val="both"/>
              <w:rPr>
                <w:rFonts w:ascii="Times New Roman" w:hAnsi="Times New Roman" w:cs="Times New Roman"/>
                <w:lang w:val="uk-UA"/>
              </w:rPr>
            </w:pPr>
            <w:r w:rsidRPr="00A031BC">
              <w:rPr>
                <w:rFonts w:ascii="Times New Roman" w:hAnsi="Times New Roman" w:cs="Times New Roman"/>
                <w:lang w:val="uk-UA"/>
              </w:rPr>
              <w:t>тис. грн.</w:t>
            </w:r>
          </w:p>
        </w:tc>
        <w:tc>
          <w:tcPr>
            <w:tcW w:w="1188" w:type="dxa"/>
            <w:tcBorders>
              <w:top w:val="single" w:sz="4" w:space="0" w:color="000000"/>
              <w:left w:val="single" w:sz="4" w:space="0" w:color="000000"/>
              <w:bottom w:val="single" w:sz="4" w:space="0" w:color="000000"/>
              <w:right w:val="single" w:sz="4" w:space="0" w:color="000000"/>
            </w:tcBorders>
          </w:tcPr>
          <w:p w:rsidR="000134E7" w:rsidRPr="00A031BC" w:rsidRDefault="000134E7" w:rsidP="000134E7">
            <w:pPr>
              <w:spacing w:after="0" w:line="220" w:lineRule="exact"/>
              <w:jc w:val="center"/>
              <w:rPr>
                <w:rFonts w:ascii="Times New Roman" w:hAnsi="Times New Roman" w:cs="Times New Roman"/>
                <w:lang w:val="uk-UA"/>
              </w:rPr>
            </w:pPr>
            <w:r w:rsidRPr="00A031BC">
              <w:rPr>
                <w:rFonts w:ascii="Times New Roman" w:hAnsi="Times New Roman" w:cs="Times New Roman"/>
                <w:lang w:val="uk-UA"/>
              </w:rPr>
              <w:t>0</w:t>
            </w:r>
          </w:p>
        </w:tc>
        <w:tc>
          <w:tcPr>
            <w:tcW w:w="824" w:type="dxa"/>
            <w:tcBorders>
              <w:top w:val="single" w:sz="4" w:space="0" w:color="000000"/>
              <w:left w:val="single" w:sz="4" w:space="0" w:color="000000"/>
              <w:bottom w:val="single" w:sz="4" w:space="0" w:color="000000"/>
              <w:right w:val="single" w:sz="4" w:space="0" w:color="000000"/>
            </w:tcBorders>
          </w:tcPr>
          <w:p w:rsidR="000134E7" w:rsidRPr="00A031BC" w:rsidRDefault="000134E7" w:rsidP="000134E7">
            <w:pPr>
              <w:spacing w:after="0" w:line="220" w:lineRule="exact"/>
              <w:jc w:val="center"/>
              <w:rPr>
                <w:rFonts w:ascii="Times New Roman" w:hAnsi="Times New Roman" w:cs="Times New Roman"/>
                <w:lang w:val="uk-UA"/>
              </w:rPr>
            </w:pPr>
            <w:r w:rsidRPr="00A031BC">
              <w:rPr>
                <w:rFonts w:ascii="Times New Roman" w:hAnsi="Times New Roman" w:cs="Times New Roman"/>
                <w:lang w:val="uk-UA"/>
              </w:rPr>
              <w:t>180,00</w:t>
            </w:r>
          </w:p>
        </w:tc>
        <w:tc>
          <w:tcPr>
            <w:tcW w:w="824" w:type="dxa"/>
            <w:tcBorders>
              <w:top w:val="single" w:sz="4" w:space="0" w:color="000000"/>
              <w:left w:val="single" w:sz="4" w:space="0" w:color="000000"/>
              <w:bottom w:val="single" w:sz="4" w:space="0" w:color="000000"/>
              <w:right w:val="single" w:sz="4" w:space="0" w:color="000000"/>
            </w:tcBorders>
          </w:tcPr>
          <w:p w:rsidR="000134E7" w:rsidRPr="00A031BC" w:rsidRDefault="000134E7" w:rsidP="000134E7">
            <w:pPr>
              <w:spacing w:after="0" w:line="220" w:lineRule="exact"/>
              <w:jc w:val="center"/>
              <w:rPr>
                <w:rFonts w:ascii="Times New Roman" w:hAnsi="Times New Roman" w:cs="Times New Roman"/>
                <w:lang w:val="uk-UA"/>
              </w:rPr>
            </w:pPr>
            <w:r w:rsidRPr="00A031BC">
              <w:rPr>
                <w:rFonts w:ascii="Times New Roman" w:hAnsi="Times New Roman" w:cs="Times New Roman"/>
                <w:lang w:val="uk-UA"/>
              </w:rPr>
              <w:t>180,00</w:t>
            </w:r>
          </w:p>
        </w:tc>
        <w:tc>
          <w:tcPr>
            <w:tcW w:w="824" w:type="dxa"/>
            <w:tcBorders>
              <w:top w:val="single" w:sz="4" w:space="0" w:color="000000"/>
              <w:left w:val="single" w:sz="4" w:space="0" w:color="000000"/>
              <w:bottom w:val="single" w:sz="4" w:space="0" w:color="000000"/>
              <w:right w:val="single" w:sz="4" w:space="0" w:color="000000"/>
            </w:tcBorders>
          </w:tcPr>
          <w:p w:rsidR="000134E7" w:rsidRPr="00A031BC" w:rsidRDefault="000134E7" w:rsidP="000134E7">
            <w:pPr>
              <w:spacing w:after="0" w:line="220" w:lineRule="exact"/>
              <w:jc w:val="center"/>
              <w:rPr>
                <w:rFonts w:ascii="Times New Roman" w:hAnsi="Times New Roman" w:cs="Times New Roman"/>
                <w:lang w:val="uk-UA"/>
              </w:rPr>
            </w:pPr>
            <w:r w:rsidRPr="00A031BC">
              <w:rPr>
                <w:rFonts w:ascii="Times New Roman" w:hAnsi="Times New Roman" w:cs="Times New Roman"/>
                <w:lang w:val="uk-UA"/>
              </w:rPr>
              <w:t>180,00</w:t>
            </w:r>
          </w:p>
        </w:tc>
        <w:tc>
          <w:tcPr>
            <w:tcW w:w="779" w:type="dxa"/>
            <w:tcBorders>
              <w:top w:val="single" w:sz="4" w:space="0" w:color="000000"/>
              <w:left w:val="single" w:sz="4" w:space="0" w:color="000000"/>
              <w:bottom w:val="single" w:sz="4" w:space="0" w:color="000000"/>
              <w:right w:val="single" w:sz="4" w:space="0" w:color="000000"/>
            </w:tcBorders>
          </w:tcPr>
          <w:p w:rsidR="000134E7" w:rsidRPr="00A031BC" w:rsidRDefault="000134E7" w:rsidP="000134E7">
            <w:pPr>
              <w:spacing w:after="0" w:line="220" w:lineRule="exact"/>
              <w:jc w:val="center"/>
              <w:rPr>
                <w:rFonts w:ascii="Times New Roman" w:hAnsi="Times New Roman" w:cs="Times New Roman"/>
                <w:lang w:val="uk-UA"/>
              </w:rPr>
            </w:pPr>
            <w:r w:rsidRPr="00A031BC">
              <w:rPr>
                <w:rFonts w:ascii="Times New Roman" w:hAnsi="Times New Roman" w:cs="Times New Roman"/>
                <w:lang w:val="uk-UA"/>
              </w:rPr>
              <w:t>-</w:t>
            </w:r>
          </w:p>
        </w:tc>
        <w:tc>
          <w:tcPr>
            <w:tcW w:w="846" w:type="dxa"/>
            <w:tcBorders>
              <w:top w:val="single" w:sz="4" w:space="0" w:color="000000"/>
              <w:left w:val="single" w:sz="4" w:space="0" w:color="000000"/>
              <w:bottom w:val="single" w:sz="4" w:space="0" w:color="000000"/>
              <w:right w:val="single" w:sz="4" w:space="0" w:color="000000"/>
            </w:tcBorders>
          </w:tcPr>
          <w:p w:rsidR="000134E7" w:rsidRPr="00A031BC" w:rsidRDefault="000134E7" w:rsidP="000134E7">
            <w:pPr>
              <w:spacing w:after="0" w:line="220" w:lineRule="exact"/>
              <w:jc w:val="center"/>
              <w:rPr>
                <w:rFonts w:ascii="Times New Roman" w:hAnsi="Times New Roman" w:cs="Times New Roman"/>
                <w:lang w:val="uk-UA"/>
              </w:rPr>
            </w:pPr>
            <w:r w:rsidRPr="00A031BC">
              <w:rPr>
                <w:rFonts w:ascii="Times New Roman" w:hAnsi="Times New Roman" w:cs="Times New Roman"/>
                <w:lang w:val="uk-UA"/>
              </w:rPr>
              <w:t>-</w:t>
            </w:r>
          </w:p>
        </w:tc>
        <w:tc>
          <w:tcPr>
            <w:tcW w:w="1308" w:type="dxa"/>
            <w:tcBorders>
              <w:top w:val="single" w:sz="4" w:space="0" w:color="000000"/>
              <w:left w:val="single" w:sz="4" w:space="0" w:color="000000"/>
              <w:bottom w:val="single" w:sz="4" w:space="0" w:color="000000"/>
              <w:right w:val="single" w:sz="4" w:space="0" w:color="000000"/>
            </w:tcBorders>
          </w:tcPr>
          <w:p w:rsidR="000134E7" w:rsidRPr="00A031BC" w:rsidRDefault="000134E7" w:rsidP="000134E7">
            <w:pPr>
              <w:spacing w:after="0" w:line="220" w:lineRule="exact"/>
              <w:jc w:val="center"/>
              <w:rPr>
                <w:rFonts w:ascii="Times New Roman" w:hAnsi="Times New Roman" w:cs="Times New Roman"/>
                <w:lang w:val="uk-UA"/>
              </w:rPr>
            </w:pPr>
            <w:r w:rsidRPr="00A031BC">
              <w:rPr>
                <w:rFonts w:ascii="Times New Roman" w:hAnsi="Times New Roman" w:cs="Times New Roman"/>
                <w:lang w:val="uk-UA"/>
              </w:rPr>
              <w:t>540,00</w:t>
            </w:r>
          </w:p>
        </w:tc>
      </w:tr>
      <w:tr w:rsidR="000134E7" w:rsidRPr="00A031BC" w:rsidTr="00756B50">
        <w:trPr>
          <w:trHeight w:val="676"/>
        </w:trPr>
        <w:tc>
          <w:tcPr>
            <w:tcW w:w="547" w:type="dxa"/>
            <w:tcBorders>
              <w:top w:val="single" w:sz="4" w:space="0" w:color="000000"/>
              <w:left w:val="single" w:sz="4" w:space="0" w:color="000000"/>
              <w:bottom w:val="single" w:sz="4" w:space="0" w:color="000000"/>
              <w:right w:val="single" w:sz="4" w:space="0" w:color="000000"/>
            </w:tcBorders>
          </w:tcPr>
          <w:p w:rsidR="000134E7" w:rsidRPr="00A031BC" w:rsidRDefault="000134E7" w:rsidP="000134E7">
            <w:pPr>
              <w:spacing w:after="0" w:line="220" w:lineRule="exact"/>
              <w:jc w:val="both"/>
              <w:rPr>
                <w:rFonts w:ascii="Times New Roman" w:hAnsi="Times New Roman" w:cs="Times New Roman"/>
                <w:lang w:val="uk-UA"/>
              </w:rPr>
            </w:pPr>
            <w:r w:rsidRPr="00A031BC">
              <w:rPr>
                <w:rFonts w:ascii="Times New Roman" w:hAnsi="Times New Roman" w:cs="Times New Roman"/>
                <w:lang w:val="uk-UA"/>
              </w:rPr>
              <w:t>2.2.</w:t>
            </w:r>
          </w:p>
        </w:tc>
        <w:tc>
          <w:tcPr>
            <w:tcW w:w="1613" w:type="dxa"/>
            <w:tcBorders>
              <w:top w:val="single" w:sz="4" w:space="0" w:color="000000"/>
              <w:left w:val="single" w:sz="4" w:space="0" w:color="000000"/>
              <w:bottom w:val="single" w:sz="4" w:space="0" w:color="000000"/>
              <w:right w:val="single" w:sz="4" w:space="0" w:color="000000"/>
            </w:tcBorders>
          </w:tcPr>
          <w:p w:rsidR="000134E7" w:rsidRDefault="000134E7" w:rsidP="000134E7">
            <w:pPr>
              <w:spacing w:after="0" w:line="220" w:lineRule="exact"/>
              <w:rPr>
                <w:rFonts w:ascii="Times New Roman" w:hAnsi="Times New Roman" w:cs="Times New Roman"/>
                <w:sz w:val="24"/>
                <w:szCs w:val="24"/>
                <w:lang w:val="uk-UA"/>
              </w:rPr>
            </w:pPr>
            <w:r w:rsidRPr="00A031BC">
              <w:rPr>
                <w:rFonts w:ascii="Times New Roman" w:hAnsi="Times New Roman" w:cs="Times New Roman"/>
                <w:sz w:val="24"/>
                <w:szCs w:val="24"/>
                <w:lang w:val="uk-UA"/>
              </w:rPr>
              <w:t xml:space="preserve">Середня вартість </w:t>
            </w:r>
            <w:proofErr w:type="spellStart"/>
            <w:r w:rsidRPr="00A031BC">
              <w:rPr>
                <w:rFonts w:ascii="Times New Roman" w:hAnsi="Times New Roman" w:cs="Times New Roman"/>
                <w:sz w:val="24"/>
                <w:szCs w:val="24"/>
                <w:lang w:val="uk-UA"/>
              </w:rPr>
              <w:t>дос-лідження</w:t>
            </w:r>
            <w:proofErr w:type="spellEnd"/>
            <w:r w:rsidRPr="00A031BC">
              <w:rPr>
                <w:rFonts w:ascii="Times New Roman" w:hAnsi="Times New Roman" w:cs="Times New Roman"/>
                <w:sz w:val="24"/>
                <w:szCs w:val="24"/>
                <w:lang w:val="uk-UA"/>
              </w:rPr>
              <w:t xml:space="preserve"> швидкості потоку </w:t>
            </w:r>
            <w:proofErr w:type="spellStart"/>
            <w:r w:rsidRPr="00A031BC">
              <w:rPr>
                <w:rFonts w:ascii="Times New Roman" w:hAnsi="Times New Roman" w:cs="Times New Roman"/>
                <w:sz w:val="24"/>
                <w:szCs w:val="24"/>
                <w:lang w:val="uk-UA"/>
              </w:rPr>
              <w:t>авто-мобілів</w:t>
            </w:r>
            <w:proofErr w:type="spellEnd"/>
            <w:r w:rsidRPr="00A031BC">
              <w:rPr>
                <w:rFonts w:ascii="Times New Roman" w:hAnsi="Times New Roman" w:cs="Times New Roman"/>
                <w:sz w:val="24"/>
                <w:szCs w:val="24"/>
                <w:lang w:val="uk-UA"/>
              </w:rPr>
              <w:t xml:space="preserve"> в обраних місцях до та після </w:t>
            </w:r>
            <w:proofErr w:type="spellStart"/>
            <w:r w:rsidRPr="00A031BC">
              <w:rPr>
                <w:rFonts w:ascii="Times New Roman" w:hAnsi="Times New Roman" w:cs="Times New Roman"/>
                <w:sz w:val="24"/>
                <w:szCs w:val="24"/>
                <w:lang w:val="uk-UA"/>
              </w:rPr>
              <w:t>облаш-тування</w:t>
            </w:r>
            <w:proofErr w:type="spellEnd"/>
            <w:r w:rsidRPr="00A031BC">
              <w:rPr>
                <w:rFonts w:ascii="Times New Roman" w:hAnsi="Times New Roman" w:cs="Times New Roman"/>
                <w:sz w:val="24"/>
                <w:szCs w:val="24"/>
                <w:lang w:val="uk-UA"/>
              </w:rPr>
              <w:t xml:space="preserve"> острівців безпеки</w:t>
            </w:r>
          </w:p>
          <w:p w:rsidR="000134E7" w:rsidRPr="00A031BC" w:rsidRDefault="000134E7" w:rsidP="000134E7">
            <w:pPr>
              <w:spacing w:after="0" w:line="220" w:lineRule="exact"/>
              <w:rPr>
                <w:rFonts w:ascii="Times New Roman" w:hAnsi="Times New Roman" w:cs="Times New Roman"/>
                <w:lang w:val="uk-UA"/>
              </w:rPr>
            </w:pPr>
          </w:p>
        </w:tc>
        <w:tc>
          <w:tcPr>
            <w:tcW w:w="1129" w:type="dxa"/>
            <w:tcBorders>
              <w:top w:val="single" w:sz="4" w:space="0" w:color="000000"/>
              <w:left w:val="single" w:sz="4" w:space="0" w:color="000000"/>
              <w:bottom w:val="single" w:sz="4" w:space="0" w:color="000000"/>
              <w:right w:val="single" w:sz="4" w:space="0" w:color="000000"/>
            </w:tcBorders>
          </w:tcPr>
          <w:p w:rsidR="000134E7" w:rsidRPr="00A031BC" w:rsidRDefault="000134E7" w:rsidP="000134E7">
            <w:pPr>
              <w:spacing w:after="0" w:line="220" w:lineRule="exact"/>
              <w:jc w:val="both"/>
              <w:rPr>
                <w:rFonts w:ascii="Times New Roman" w:hAnsi="Times New Roman" w:cs="Times New Roman"/>
                <w:lang w:val="uk-UA"/>
              </w:rPr>
            </w:pPr>
            <w:r w:rsidRPr="00A031BC">
              <w:rPr>
                <w:rFonts w:ascii="Times New Roman" w:hAnsi="Times New Roman" w:cs="Times New Roman"/>
                <w:lang w:val="uk-UA"/>
              </w:rPr>
              <w:t>тис. грн.</w:t>
            </w:r>
          </w:p>
        </w:tc>
        <w:tc>
          <w:tcPr>
            <w:tcW w:w="1188" w:type="dxa"/>
            <w:tcBorders>
              <w:top w:val="single" w:sz="4" w:space="0" w:color="000000"/>
              <w:left w:val="single" w:sz="4" w:space="0" w:color="000000"/>
              <w:bottom w:val="single" w:sz="4" w:space="0" w:color="000000"/>
              <w:right w:val="single" w:sz="4" w:space="0" w:color="000000"/>
            </w:tcBorders>
          </w:tcPr>
          <w:p w:rsidR="000134E7" w:rsidRPr="00A031BC" w:rsidRDefault="000134E7" w:rsidP="000134E7">
            <w:pPr>
              <w:spacing w:after="0" w:line="220" w:lineRule="exact"/>
              <w:jc w:val="center"/>
              <w:rPr>
                <w:rFonts w:ascii="Times New Roman" w:hAnsi="Times New Roman" w:cs="Times New Roman"/>
                <w:lang w:val="uk-UA"/>
              </w:rPr>
            </w:pPr>
            <w:r w:rsidRPr="00A031BC">
              <w:rPr>
                <w:rFonts w:ascii="Times New Roman" w:hAnsi="Times New Roman" w:cs="Times New Roman"/>
                <w:lang w:val="uk-UA"/>
              </w:rPr>
              <w:t>0</w:t>
            </w:r>
          </w:p>
        </w:tc>
        <w:tc>
          <w:tcPr>
            <w:tcW w:w="824" w:type="dxa"/>
            <w:tcBorders>
              <w:top w:val="single" w:sz="4" w:space="0" w:color="000000"/>
              <w:left w:val="single" w:sz="4" w:space="0" w:color="000000"/>
              <w:bottom w:val="single" w:sz="4" w:space="0" w:color="000000"/>
              <w:right w:val="single" w:sz="4" w:space="0" w:color="000000"/>
            </w:tcBorders>
          </w:tcPr>
          <w:p w:rsidR="000134E7" w:rsidRPr="00A031BC" w:rsidRDefault="000134E7" w:rsidP="000134E7">
            <w:pPr>
              <w:spacing w:after="0" w:line="220" w:lineRule="exact"/>
              <w:jc w:val="center"/>
              <w:rPr>
                <w:rFonts w:ascii="Times New Roman" w:hAnsi="Times New Roman" w:cs="Times New Roman"/>
                <w:lang w:val="uk-UA"/>
              </w:rPr>
            </w:pPr>
            <w:r w:rsidRPr="00A031BC">
              <w:rPr>
                <w:rFonts w:ascii="Times New Roman" w:hAnsi="Times New Roman" w:cs="Times New Roman"/>
                <w:lang w:val="uk-UA"/>
              </w:rPr>
              <w:t>4,00</w:t>
            </w:r>
          </w:p>
        </w:tc>
        <w:tc>
          <w:tcPr>
            <w:tcW w:w="824" w:type="dxa"/>
            <w:tcBorders>
              <w:top w:val="single" w:sz="4" w:space="0" w:color="000000"/>
              <w:left w:val="single" w:sz="4" w:space="0" w:color="000000"/>
              <w:bottom w:val="single" w:sz="4" w:space="0" w:color="000000"/>
              <w:right w:val="single" w:sz="4" w:space="0" w:color="000000"/>
            </w:tcBorders>
          </w:tcPr>
          <w:p w:rsidR="000134E7" w:rsidRPr="00A031BC" w:rsidRDefault="000134E7" w:rsidP="000134E7">
            <w:pPr>
              <w:spacing w:after="0" w:line="220" w:lineRule="exact"/>
              <w:jc w:val="center"/>
              <w:rPr>
                <w:rFonts w:ascii="Times New Roman" w:hAnsi="Times New Roman" w:cs="Times New Roman"/>
                <w:lang w:val="uk-UA"/>
              </w:rPr>
            </w:pPr>
            <w:r w:rsidRPr="00A031BC">
              <w:rPr>
                <w:rFonts w:ascii="Times New Roman" w:hAnsi="Times New Roman" w:cs="Times New Roman"/>
                <w:lang w:val="uk-UA"/>
              </w:rPr>
              <w:t>4,00</w:t>
            </w:r>
          </w:p>
        </w:tc>
        <w:tc>
          <w:tcPr>
            <w:tcW w:w="824" w:type="dxa"/>
            <w:tcBorders>
              <w:top w:val="single" w:sz="4" w:space="0" w:color="000000"/>
              <w:left w:val="single" w:sz="4" w:space="0" w:color="000000"/>
              <w:bottom w:val="single" w:sz="4" w:space="0" w:color="000000"/>
              <w:right w:val="single" w:sz="4" w:space="0" w:color="000000"/>
            </w:tcBorders>
          </w:tcPr>
          <w:p w:rsidR="000134E7" w:rsidRPr="00A031BC" w:rsidRDefault="000134E7" w:rsidP="000134E7">
            <w:pPr>
              <w:spacing w:after="0" w:line="220" w:lineRule="exact"/>
              <w:jc w:val="center"/>
              <w:rPr>
                <w:rFonts w:ascii="Times New Roman" w:hAnsi="Times New Roman" w:cs="Times New Roman"/>
                <w:lang w:val="uk-UA"/>
              </w:rPr>
            </w:pPr>
            <w:r w:rsidRPr="00A031BC">
              <w:rPr>
                <w:rFonts w:ascii="Times New Roman" w:hAnsi="Times New Roman" w:cs="Times New Roman"/>
                <w:lang w:val="uk-UA"/>
              </w:rPr>
              <w:t>4,00</w:t>
            </w:r>
          </w:p>
        </w:tc>
        <w:tc>
          <w:tcPr>
            <w:tcW w:w="779" w:type="dxa"/>
            <w:tcBorders>
              <w:top w:val="single" w:sz="4" w:space="0" w:color="000000"/>
              <w:left w:val="single" w:sz="4" w:space="0" w:color="000000"/>
              <w:bottom w:val="single" w:sz="4" w:space="0" w:color="000000"/>
              <w:right w:val="single" w:sz="4" w:space="0" w:color="000000"/>
            </w:tcBorders>
          </w:tcPr>
          <w:p w:rsidR="000134E7" w:rsidRPr="00A031BC" w:rsidRDefault="000134E7" w:rsidP="000134E7">
            <w:pPr>
              <w:spacing w:after="0" w:line="220" w:lineRule="exact"/>
              <w:jc w:val="center"/>
              <w:rPr>
                <w:rFonts w:ascii="Times New Roman" w:hAnsi="Times New Roman" w:cs="Times New Roman"/>
                <w:lang w:val="uk-UA"/>
              </w:rPr>
            </w:pPr>
            <w:r w:rsidRPr="00A031BC">
              <w:rPr>
                <w:rFonts w:ascii="Times New Roman" w:hAnsi="Times New Roman" w:cs="Times New Roman"/>
                <w:lang w:val="uk-UA"/>
              </w:rPr>
              <w:t>-</w:t>
            </w:r>
          </w:p>
        </w:tc>
        <w:tc>
          <w:tcPr>
            <w:tcW w:w="846" w:type="dxa"/>
            <w:tcBorders>
              <w:top w:val="single" w:sz="4" w:space="0" w:color="000000"/>
              <w:left w:val="single" w:sz="4" w:space="0" w:color="000000"/>
              <w:bottom w:val="single" w:sz="4" w:space="0" w:color="000000"/>
              <w:right w:val="single" w:sz="4" w:space="0" w:color="000000"/>
            </w:tcBorders>
          </w:tcPr>
          <w:p w:rsidR="000134E7" w:rsidRPr="00A031BC" w:rsidRDefault="000134E7" w:rsidP="000134E7">
            <w:pPr>
              <w:spacing w:after="0" w:line="220" w:lineRule="exact"/>
              <w:jc w:val="center"/>
              <w:rPr>
                <w:rFonts w:ascii="Times New Roman" w:hAnsi="Times New Roman" w:cs="Times New Roman"/>
                <w:lang w:val="uk-UA"/>
              </w:rPr>
            </w:pPr>
            <w:r w:rsidRPr="00A031BC">
              <w:rPr>
                <w:rFonts w:ascii="Times New Roman" w:hAnsi="Times New Roman" w:cs="Times New Roman"/>
                <w:lang w:val="uk-UA"/>
              </w:rPr>
              <w:t>-</w:t>
            </w:r>
          </w:p>
        </w:tc>
        <w:tc>
          <w:tcPr>
            <w:tcW w:w="1308" w:type="dxa"/>
            <w:tcBorders>
              <w:top w:val="single" w:sz="4" w:space="0" w:color="000000"/>
              <w:left w:val="single" w:sz="4" w:space="0" w:color="000000"/>
              <w:bottom w:val="single" w:sz="4" w:space="0" w:color="000000"/>
              <w:right w:val="single" w:sz="4" w:space="0" w:color="000000"/>
            </w:tcBorders>
          </w:tcPr>
          <w:p w:rsidR="000134E7" w:rsidRPr="00A031BC" w:rsidRDefault="000134E7" w:rsidP="000134E7">
            <w:pPr>
              <w:spacing w:after="0" w:line="220" w:lineRule="exact"/>
              <w:jc w:val="center"/>
              <w:rPr>
                <w:rFonts w:ascii="Times New Roman" w:hAnsi="Times New Roman" w:cs="Times New Roman"/>
                <w:lang w:val="uk-UA"/>
              </w:rPr>
            </w:pPr>
            <w:r w:rsidRPr="00A031BC">
              <w:rPr>
                <w:rFonts w:ascii="Times New Roman" w:hAnsi="Times New Roman" w:cs="Times New Roman"/>
                <w:lang w:val="uk-UA"/>
              </w:rPr>
              <w:t>492,00</w:t>
            </w:r>
          </w:p>
        </w:tc>
      </w:tr>
      <w:tr w:rsidR="000134E7" w:rsidRPr="00A031BC" w:rsidTr="00756B50">
        <w:trPr>
          <w:trHeight w:val="676"/>
        </w:trPr>
        <w:tc>
          <w:tcPr>
            <w:tcW w:w="547" w:type="dxa"/>
            <w:tcBorders>
              <w:top w:val="single" w:sz="4" w:space="0" w:color="000000"/>
              <w:left w:val="single" w:sz="4" w:space="0" w:color="000000"/>
              <w:bottom w:val="single" w:sz="4" w:space="0" w:color="000000"/>
              <w:right w:val="single" w:sz="4" w:space="0" w:color="000000"/>
            </w:tcBorders>
          </w:tcPr>
          <w:p w:rsidR="000134E7" w:rsidRPr="00A031BC" w:rsidRDefault="000134E7" w:rsidP="000134E7">
            <w:pPr>
              <w:spacing w:after="0" w:line="220" w:lineRule="exact"/>
              <w:jc w:val="both"/>
              <w:rPr>
                <w:rFonts w:ascii="Times New Roman" w:hAnsi="Times New Roman" w:cs="Times New Roman"/>
                <w:lang w:val="uk-UA"/>
              </w:rPr>
            </w:pPr>
            <w:r w:rsidRPr="00A031BC">
              <w:rPr>
                <w:rFonts w:ascii="Times New Roman" w:hAnsi="Times New Roman" w:cs="Times New Roman"/>
                <w:lang w:val="uk-UA"/>
              </w:rPr>
              <w:t>2.3.</w:t>
            </w:r>
          </w:p>
        </w:tc>
        <w:tc>
          <w:tcPr>
            <w:tcW w:w="1613" w:type="dxa"/>
            <w:tcBorders>
              <w:top w:val="single" w:sz="4" w:space="0" w:color="000000"/>
              <w:left w:val="single" w:sz="4" w:space="0" w:color="000000"/>
              <w:bottom w:val="single" w:sz="4" w:space="0" w:color="000000"/>
              <w:right w:val="single" w:sz="4" w:space="0" w:color="000000"/>
            </w:tcBorders>
          </w:tcPr>
          <w:p w:rsidR="000134E7" w:rsidRDefault="000134E7" w:rsidP="000134E7">
            <w:pPr>
              <w:spacing w:after="0" w:line="220" w:lineRule="exact"/>
              <w:rPr>
                <w:rFonts w:ascii="Times New Roman" w:hAnsi="Times New Roman" w:cs="Times New Roman"/>
                <w:lang w:val="uk-UA"/>
              </w:rPr>
            </w:pPr>
            <w:r w:rsidRPr="00A031BC">
              <w:rPr>
                <w:rFonts w:ascii="Times New Roman" w:hAnsi="Times New Roman" w:cs="Times New Roman"/>
                <w:lang w:val="uk-UA"/>
              </w:rPr>
              <w:t xml:space="preserve">Середня вартість проведення обласних форумів щодо забезпечення безпеки </w:t>
            </w:r>
            <w:proofErr w:type="spellStart"/>
            <w:r w:rsidRPr="00A031BC">
              <w:rPr>
                <w:rFonts w:ascii="Times New Roman" w:hAnsi="Times New Roman" w:cs="Times New Roman"/>
                <w:lang w:val="uk-UA"/>
              </w:rPr>
              <w:t>доро-жнього</w:t>
            </w:r>
            <w:proofErr w:type="spellEnd"/>
            <w:r w:rsidRPr="00A031BC">
              <w:rPr>
                <w:rFonts w:ascii="Times New Roman" w:hAnsi="Times New Roman" w:cs="Times New Roman"/>
                <w:lang w:val="uk-UA"/>
              </w:rPr>
              <w:t xml:space="preserve"> руху</w:t>
            </w:r>
          </w:p>
          <w:p w:rsidR="000134E7" w:rsidRPr="00A031BC" w:rsidRDefault="000134E7" w:rsidP="000134E7">
            <w:pPr>
              <w:spacing w:after="0" w:line="220" w:lineRule="exact"/>
              <w:rPr>
                <w:rFonts w:ascii="Times New Roman" w:hAnsi="Times New Roman" w:cs="Times New Roman"/>
                <w:lang w:val="uk-UA"/>
              </w:rPr>
            </w:pPr>
          </w:p>
        </w:tc>
        <w:tc>
          <w:tcPr>
            <w:tcW w:w="1129" w:type="dxa"/>
            <w:tcBorders>
              <w:top w:val="single" w:sz="4" w:space="0" w:color="000000"/>
              <w:left w:val="single" w:sz="4" w:space="0" w:color="000000"/>
              <w:bottom w:val="single" w:sz="4" w:space="0" w:color="000000"/>
              <w:right w:val="single" w:sz="4" w:space="0" w:color="000000"/>
            </w:tcBorders>
          </w:tcPr>
          <w:p w:rsidR="000134E7" w:rsidRPr="00A031BC" w:rsidRDefault="000134E7" w:rsidP="000134E7">
            <w:pPr>
              <w:spacing w:after="0" w:line="220" w:lineRule="exact"/>
              <w:jc w:val="both"/>
              <w:rPr>
                <w:rFonts w:ascii="Times New Roman" w:hAnsi="Times New Roman" w:cs="Times New Roman"/>
                <w:lang w:val="uk-UA"/>
              </w:rPr>
            </w:pPr>
            <w:r w:rsidRPr="00A031BC">
              <w:rPr>
                <w:rFonts w:ascii="Times New Roman" w:hAnsi="Times New Roman" w:cs="Times New Roman"/>
                <w:lang w:val="uk-UA"/>
              </w:rPr>
              <w:t>тис. грн.</w:t>
            </w:r>
          </w:p>
        </w:tc>
        <w:tc>
          <w:tcPr>
            <w:tcW w:w="1188" w:type="dxa"/>
            <w:tcBorders>
              <w:top w:val="single" w:sz="4" w:space="0" w:color="000000"/>
              <w:left w:val="single" w:sz="4" w:space="0" w:color="000000"/>
              <w:bottom w:val="single" w:sz="4" w:space="0" w:color="000000"/>
              <w:right w:val="single" w:sz="4" w:space="0" w:color="000000"/>
            </w:tcBorders>
          </w:tcPr>
          <w:p w:rsidR="000134E7" w:rsidRPr="00A031BC" w:rsidRDefault="000134E7" w:rsidP="000134E7">
            <w:pPr>
              <w:spacing w:after="0" w:line="220" w:lineRule="exact"/>
              <w:jc w:val="center"/>
              <w:rPr>
                <w:rFonts w:ascii="Times New Roman" w:hAnsi="Times New Roman" w:cs="Times New Roman"/>
                <w:lang w:val="uk-UA"/>
              </w:rPr>
            </w:pPr>
            <w:r w:rsidRPr="00A031BC">
              <w:rPr>
                <w:rFonts w:ascii="Times New Roman" w:hAnsi="Times New Roman" w:cs="Times New Roman"/>
                <w:lang w:val="uk-UA"/>
              </w:rPr>
              <w:t>0</w:t>
            </w:r>
          </w:p>
        </w:tc>
        <w:tc>
          <w:tcPr>
            <w:tcW w:w="824" w:type="dxa"/>
            <w:tcBorders>
              <w:top w:val="single" w:sz="4" w:space="0" w:color="000000"/>
              <w:left w:val="single" w:sz="4" w:space="0" w:color="000000"/>
              <w:bottom w:val="single" w:sz="4" w:space="0" w:color="000000"/>
              <w:right w:val="single" w:sz="4" w:space="0" w:color="000000"/>
            </w:tcBorders>
          </w:tcPr>
          <w:p w:rsidR="000134E7" w:rsidRPr="00A031BC" w:rsidRDefault="000134E7" w:rsidP="000134E7">
            <w:pPr>
              <w:spacing w:after="0" w:line="220" w:lineRule="exact"/>
              <w:jc w:val="center"/>
              <w:rPr>
                <w:rFonts w:ascii="Times New Roman" w:hAnsi="Times New Roman" w:cs="Times New Roman"/>
                <w:lang w:val="uk-UA"/>
              </w:rPr>
            </w:pPr>
            <w:r w:rsidRPr="00A031BC">
              <w:rPr>
                <w:rFonts w:ascii="Times New Roman" w:hAnsi="Times New Roman" w:cs="Times New Roman"/>
                <w:lang w:val="uk-UA"/>
              </w:rPr>
              <w:t>130,00</w:t>
            </w:r>
          </w:p>
        </w:tc>
        <w:tc>
          <w:tcPr>
            <w:tcW w:w="824" w:type="dxa"/>
            <w:tcBorders>
              <w:top w:val="single" w:sz="4" w:space="0" w:color="000000"/>
              <w:left w:val="single" w:sz="4" w:space="0" w:color="000000"/>
              <w:bottom w:val="single" w:sz="4" w:space="0" w:color="000000"/>
              <w:right w:val="single" w:sz="4" w:space="0" w:color="000000"/>
            </w:tcBorders>
          </w:tcPr>
          <w:p w:rsidR="000134E7" w:rsidRPr="00A031BC" w:rsidRDefault="000134E7" w:rsidP="000134E7">
            <w:pPr>
              <w:spacing w:after="0" w:line="220" w:lineRule="exact"/>
              <w:jc w:val="center"/>
              <w:rPr>
                <w:rFonts w:ascii="Times New Roman" w:hAnsi="Times New Roman" w:cs="Times New Roman"/>
                <w:lang w:val="uk-UA"/>
              </w:rPr>
            </w:pPr>
            <w:r w:rsidRPr="00A031BC">
              <w:rPr>
                <w:rFonts w:ascii="Times New Roman" w:hAnsi="Times New Roman" w:cs="Times New Roman"/>
                <w:lang w:val="uk-UA"/>
              </w:rPr>
              <w:t>100,00</w:t>
            </w:r>
          </w:p>
        </w:tc>
        <w:tc>
          <w:tcPr>
            <w:tcW w:w="824" w:type="dxa"/>
            <w:tcBorders>
              <w:top w:val="single" w:sz="4" w:space="0" w:color="000000"/>
              <w:left w:val="single" w:sz="4" w:space="0" w:color="000000"/>
              <w:bottom w:val="single" w:sz="4" w:space="0" w:color="000000"/>
              <w:right w:val="single" w:sz="4" w:space="0" w:color="000000"/>
            </w:tcBorders>
          </w:tcPr>
          <w:p w:rsidR="000134E7" w:rsidRPr="00A031BC" w:rsidRDefault="000134E7" w:rsidP="000134E7">
            <w:pPr>
              <w:spacing w:after="0" w:line="220" w:lineRule="exact"/>
              <w:jc w:val="center"/>
              <w:rPr>
                <w:rFonts w:ascii="Times New Roman" w:hAnsi="Times New Roman" w:cs="Times New Roman"/>
                <w:lang w:val="uk-UA"/>
              </w:rPr>
            </w:pPr>
            <w:r w:rsidRPr="00A031BC">
              <w:rPr>
                <w:rFonts w:ascii="Times New Roman" w:hAnsi="Times New Roman" w:cs="Times New Roman"/>
                <w:lang w:val="uk-UA"/>
              </w:rPr>
              <w:t>100,00</w:t>
            </w:r>
          </w:p>
        </w:tc>
        <w:tc>
          <w:tcPr>
            <w:tcW w:w="779" w:type="dxa"/>
            <w:tcBorders>
              <w:top w:val="single" w:sz="4" w:space="0" w:color="000000"/>
              <w:left w:val="single" w:sz="4" w:space="0" w:color="000000"/>
              <w:bottom w:val="single" w:sz="4" w:space="0" w:color="000000"/>
              <w:right w:val="single" w:sz="4" w:space="0" w:color="000000"/>
            </w:tcBorders>
          </w:tcPr>
          <w:p w:rsidR="000134E7" w:rsidRPr="00A031BC" w:rsidRDefault="000134E7" w:rsidP="000134E7">
            <w:pPr>
              <w:spacing w:after="0" w:line="220" w:lineRule="exact"/>
              <w:jc w:val="center"/>
              <w:rPr>
                <w:rFonts w:ascii="Times New Roman" w:hAnsi="Times New Roman" w:cs="Times New Roman"/>
                <w:lang w:val="uk-UA"/>
              </w:rPr>
            </w:pPr>
            <w:r w:rsidRPr="00A031BC">
              <w:rPr>
                <w:rFonts w:ascii="Times New Roman" w:hAnsi="Times New Roman" w:cs="Times New Roman"/>
                <w:lang w:val="uk-UA"/>
              </w:rPr>
              <w:t>-</w:t>
            </w:r>
          </w:p>
        </w:tc>
        <w:tc>
          <w:tcPr>
            <w:tcW w:w="846" w:type="dxa"/>
            <w:tcBorders>
              <w:top w:val="single" w:sz="4" w:space="0" w:color="000000"/>
              <w:left w:val="single" w:sz="4" w:space="0" w:color="000000"/>
              <w:bottom w:val="single" w:sz="4" w:space="0" w:color="000000"/>
              <w:right w:val="single" w:sz="4" w:space="0" w:color="000000"/>
            </w:tcBorders>
          </w:tcPr>
          <w:p w:rsidR="000134E7" w:rsidRPr="00A031BC" w:rsidRDefault="000134E7" w:rsidP="000134E7">
            <w:pPr>
              <w:spacing w:after="0" w:line="220" w:lineRule="exact"/>
              <w:jc w:val="center"/>
              <w:rPr>
                <w:rFonts w:ascii="Times New Roman" w:hAnsi="Times New Roman" w:cs="Times New Roman"/>
                <w:lang w:val="uk-UA"/>
              </w:rPr>
            </w:pPr>
            <w:r w:rsidRPr="00A031BC">
              <w:rPr>
                <w:rFonts w:ascii="Times New Roman" w:hAnsi="Times New Roman" w:cs="Times New Roman"/>
                <w:lang w:val="uk-UA"/>
              </w:rPr>
              <w:t>-</w:t>
            </w:r>
          </w:p>
        </w:tc>
        <w:tc>
          <w:tcPr>
            <w:tcW w:w="1308" w:type="dxa"/>
            <w:tcBorders>
              <w:top w:val="single" w:sz="4" w:space="0" w:color="000000"/>
              <w:left w:val="single" w:sz="4" w:space="0" w:color="000000"/>
              <w:bottom w:val="single" w:sz="4" w:space="0" w:color="000000"/>
              <w:right w:val="single" w:sz="4" w:space="0" w:color="000000"/>
            </w:tcBorders>
          </w:tcPr>
          <w:p w:rsidR="000134E7" w:rsidRPr="00A031BC" w:rsidRDefault="000134E7" w:rsidP="000134E7">
            <w:pPr>
              <w:spacing w:after="0" w:line="220" w:lineRule="exact"/>
              <w:jc w:val="center"/>
              <w:rPr>
                <w:rFonts w:ascii="Times New Roman" w:hAnsi="Times New Roman" w:cs="Times New Roman"/>
                <w:lang w:val="uk-UA"/>
              </w:rPr>
            </w:pPr>
            <w:r w:rsidRPr="00A031BC">
              <w:rPr>
                <w:rFonts w:ascii="Times New Roman" w:hAnsi="Times New Roman" w:cs="Times New Roman"/>
                <w:lang w:val="uk-UA"/>
              </w:rPr>
              <w:t>330,00</w:t>
            </w:r>
          </w:p>
        </w:tc>
      </w:tr>
      <w:tr w:rsidR="000134E7" w:rsidRPr="00A031BC" w:rsidTr="00756B50">
        <w:trPr>
          <w:trHeight w:val="676"/>
        </w:trPr>
        <w:tc>
          <w:tcPr>
            <w:tcW w:w="547" w:type="dxa"/>
            <w:tcBorders>
              <w:top w:val="single" w:sz="4" w:space="0" w:color="000000"/>
              <w:left w:val="single" w:sz="4" w:space="0" w:color="000000"/>
              <w:bottom w:val="single" w:sz="4" w:space="0" w:color="000000"/>
              <w:right w:val="single" w:sz="4" w:space="0" w:color="000000"/>
            </w:tcBorders>
          </w:tcPr>
          <w:p w:rsidR="000134E7" w:rsidRPr="00A031BC" w:rsidRDefault="000134E7" w:rsidP="000134E7">
            <w:pPr>
              <w:spacing w:after="0" w:line="220" w:lineRule="exact"/>
              <w:jc w:val="both"/>
              <w:rPr>
                <w:rFonts w:ascii="Times New Roman" w:hAnsi="Times New Roman" w:cs="Times New Roman"/>
                <w:lang w:val="uk-UA"/>
              </w:rPr>
            </w:pPr>
            <w:r w:rsidRPr="00A031BC">
              <w:rPr>
                <w:rFonts w:ascii="Times New Roman" w:hAnsi="Times New Roman" w:cs="Times New Roman"/>
                <w:lang w:val="uk-UA"/>
              </w:rPr>
              <w:t>2.4.</w:t>
            </w:r>
          </w:p>
        </w:tc>
        <w:tc>
          <w:tcPr>
            <w:tcW w:w="1613" w:type="dxa"/>
            <w:tcBorders>
              <w:top w:val="single" w:sz="4" w:space="0" w:color="000000"/>
              <w:left w:val="single" w:sz="4" w:space="0" w:color="000000"/>
              <w:bottom w:val="single" w:sz="4" w:space="0" w:color="000000"/>
              <w:right w:val="single" w:sz="4" w:space="0" w:color="000000"/>
            </w:tcBorders>
          </w:tcPr>
          <w:p w:rsidR="000134E7" w:rsidRDefault="000134E7" w:rsidP="000134E7">
            <w:pPr>
              <w:spacing w:after="0" w:line="220" w:lineRule="exact"/>
              <w:rPr>
                <w:rFonts w:ascii="Times New Roman" w:hAnsi="Times New Roman" w:cs="Times New Roman"/>
                <w:lang w:val="uk-UA"/>
              </w:rPr>
            </w:pPr>
            <w:r w:rsidRPr="00A031BC">
              <w:rPr>
                <w:rFonts w:ascii="Times New Roman" w:hAnsi="Times New Roman" w:cs="Times New Roman"/>
                <w:lang w:val="uk-UA"/>
              </w:rPr>
              <w:t>Облаштування острівців безпеки на дорогах Київської області</w:t>
            </w:r>
          </w:p>
          <w:p w:rsidR="000134E7" w:rsidRPr="00A031BC" w:rsidRDefault="000134E7" w:rsidP="000134E7">
            <w:pPr>
              <w:spacing w:after="0" w:line="220" w:lineRule="exact"/>
              <w:rPr>
                <w:rFonts w:ascii="Times New Roman" w:hAnsi="Times New Roman" w:cs="Times New Roman"/>
                <w:lang w:val="uk-UA"/>
              </w:rPr>
            </w:pPr>
          </w:p>
        </w:tc>
        <w:tc>
          <w:tcPr>
            <w:tcW w:w="1129" w:type="dxa"/>
            <w:tcBorders>
              <w:top w:val="single" w:sz="4" w:space="0" w:color="000000"/>
              <w:left w:val="single" w:sz="4" w:space="0" w:color="000000"/>
              <w:bottom w:val="single" w:sz="4" w:space="0" w:color="000000"/>
              <w:right w:val="single" w:sz="4" w:space="0" w:color="000000"/>
            </w:tcBorders>
          </w:tcPr>
          <w:p w:rsidR="000134E7" w:rsidRPr="00A031BC" w:rsidRDefault="000134E7" w:rsidP="000134E7">
            <w:pPr>
              <w:spacing w:after="0" w:line="220" w:lineRule="exact"/>
              <w:jc w:val="both"/>
              <w:rPr>
                <w:rFonts w:ascii="Times New Roman" w:hAnsi="Times New Roman" w:cs="Times New Roman"/>
                <w:lang w:val="uk-UA"/>
              </w:rPr>
            </w:pPr>
            <w:r w:rsidRPr="00A031BC">
              <w:rPr>
                <w:rFonts w:ascii="Times New Roman" w:hAnsi="Times New Roman" w:cs="Times New Roman"/>
                <w:lang w:val="uk-UA"/>
              </w:rPr>
              <w:t>тис. грн.</w:t>
            </w:r>
          </w:p>
        </w:tc>
        <w:tc>
          <w:tcPr>
            <w:tcW w:w="1188" w:type="dxa"/>
            <w:tcBorders>
              <w:top w:val="single" w:sz="4" w:space="0" w:color="000000"/>
              <w:left w:val="single" w:sz="4" w:space="0" w:color="000000"/>
              <w:bottom w:val="single" w:sz="4" w:space="0" w:color="000000"/>
              <w:right w:val="single" w:sz="4" w:space="0" w:color="000000"/>
            </w:tcBorders>
          </w:tcPr>
          <w:p w:rsidR="000134E7" w:rsidRPr="00A031BC" w:rsidRDefault="000134E7" w:rsidP="000134E7">
            <w:pPr>
              <w:spacing w:after="0" w:line="220" w:lineRule="exact"/>
              <w:jc w:val="center"/>
              <w:rPr>
                <w:rFonts w:ascii="Times New Roman" w:hAnsi="Times New Roman" w:cs="Times New Roman"/>
                <w:lang w:val="uk-UA"/>
              </w:rPr>
            </w:pPr>
            <w:r w:rsidRPr="00A031BC">
              <w:rPr>
                <w:rFonts w:ascii="Times New Roman" w:hAnsi="Times New Roman" w:cs="Times New Roman"/>
                <w:lang w:val="uk-UA"/>
              </w:rPr>
              <w:t>0</w:t>
            </w:r>
          </w:p>
        </w:tc>
        <w:tc>
          <w:tcPr>
            <w:tcW w:w="824" w:type="dxa"/>
            <w:tcBorders>
              <w:top w:val="single" w:sz="4" w:space="0" w:color="000000"/>
              <w:left w:val="single" w:sz="4" w:space="0" w:color="000000"/>
              <w:bottom w:val="single" w:sz="4" w:space="0" w:color="000000"/>
              <w:right w:val="single" w:sz="4" w:space="0" w:color="000000"/>
            </w:tcBorders>
          </w:tcPr>
          <w:p w:rsidR="000134E7" w:rsidRPr="00A031BC" w:rsidRDefault="000134E7" w:rsidP="000134E7">
            <w:pPr>
              <w:spacing w:after="0" w:line="220" w:lineRule="exact"/>
              <w:jc w:val="center"/>
              <w:rPr>
                <w:rFonts w:ascii="Times New Roman" w:hAnsi="Times New Roman" w:cs="Times New Roman"/>
                <w:lang w:val="uk-UA"/>
              </w:rPr>
            </w:pPr>
            <w:r w:rsidRPr="00A031BC">
              <w:rPr>
                <w:rFonts w:ascii="Times New Roman" w:hAnsi="Times New Roman" w:cs="Times New Roman"/>
                <w:lang w:val="uk-UA"/>
              </w:rPr>
              <w:t>150,00</w:t>
            </w:r>
          </w:p>
        </w:tc>
        <w:tc>
          <w:tcPr>
            <w:tcW w:w="824" w:type="dxa"/>
            <w:tcBorders>
              <w:top w:val="single" w:sz="4" w:space="0" w:color="000000"/>
              <w:left w:val="single" w:sz="4" w:space="0" w:color="000000"/>
              <w:bottom w:val="single" w:sz="4" w:space="0" w:color="000000"/>
              <w:right w:val="single" w:sz="4" w:space="0" w:color="000000"/>
            </w:tcBorders>
          </w:tcPr>
          <w:p w:rsidR="000134E7" w:rsidRPr="00A031BC" w:rsidRDefault="000134E7" w:rsidP="000134E7">
            <w:pPr>
              <w:spacing w:after="0" w:line="220" w:lineRule="exact"/>
              <w:jc w:val="center"/>
              <w:rPr>
                <w:rFonts w:ascii="Times New Roman" w:hAnsi="Times New Roman" w:cs="Times New Roman"/>
                <w:lang w:val="uk-UA"/>
              </w:rPr>
            </w:pPr>
            <w:r w:rsidRPr="00A031BC">
              <w:rPr>
                <w:rFonts w:ascii="Times New Roman" w:hAnsi="Times New Roman" w:cs="Times New Roman"/>
                <w:lang w:val="uk-UA"/>
              </w:rPr>
              <w:t>150,00</w:t>
            </w:r>
          </w:p>
        </w:tc>
        <w:tc>
          <w:tcPr>
            <w:tcW w:w="824" w:type="dxa"/>
            <w:tcBorders>
              <w:top w:val="single" w:sz="4" w:space="0" w:color="000000"/>
              <w:left w:val="single" w:sz="4" w:space="0" w:color="000000"/>
              <w:bottom w:val="single" w:sz="4" w:space="0" w:color="000000"/>
              <w:right w:val="single" w:sz="4" w:space="0" w:color="000000"/>
            </w:tcBorders>
          </w:tcPr>
          <w:p w:rsidR="000134E7" w:rsidRPr="00A031BC" w:rsidRDefault="000134E7" w:rsidP="000134E7">
            <w:pPr>
              <w:spacing w:after="0" w:line="220" w:lineRule="exact"/>
              <w:jc w:val="center"/>
              <w:rPr>
                <w:rFonts w:ascii="Times New Roman" w:hAnsi="Times New Roman" w:cs="Times New Roman"/>
                <w:lang w:val="uk-UA"/>
              </w:rPr>
            </w:pPr>
            <w:r w:rsidRPr="00A031BC">
              <w:rPr>
                <w:rFonts w:ascii="Times New Roman" w:hAnsi="Times New Roman" w:cs="Times New Roman"/>
                <w:lang w:val="uk-UA"/>
              </w:rPr>
              <w:t>150,00</w:t>
            </w:r>
          </w:p>
        </w:tc>
        <w:tc>
          <w:tcPr>
            <w:tcW w:w="779" w:type="dxa"/>
            <w:tcBorders>
              <w:top w:val="single" w:sz="4" w:space="0" w:color="000000"/>
              <w:left w:val="single" w:sz="4" w:space="0" w:color="000000"/>
              <w:bottom w:val="single" w:sz="4" w:space="0" w:color="000000"/>
              <w:right w:val="single" w:sz="4" w:space="0" w:color="000000"/>
            </w:tcBorders>
          </w:tcPr>
          <w:p w:rsidR="000134E7" w:rsidRPr="00A031BC" w:rsidRDefault="000134E7" w:rsidP="000134E7">
            <w:pPr>
              <w:spacing w:after="0" w:line="220" w:lineRule="exact"/>
              <w:jc w:val="center"/>
              <w:rPr>
                <w:rFonts w:ascii="Times New Roman" w:hAnsi="Times New Roman" w:cs="Times New Roman"/>
                <w:lang w:val="uk-UA"/>
              </w:rPr>
            </w:pPr>
            <w:r w:rsidRPr="00A031BC">
              <w:rPr>
                <w:rFonts w:ascii="Times New Roman" w:hAnsi="Times New Roman" w:cs="Times New Roman"/>
                <w:lang w:val="uk-UA"/>
              </w:rPr>
              <w:t>-</w:t>
            </w:r>
          </w:p>
        </w:tc>
        <w:tc>
          <w:tcPr>
            <w:tcW w:w="846" w:type="dxa"/>
            <w:tcBorders>
              <w:top w:val="single" w:sz="4" w:space="0" w:color="000000"/>
              <w:left w:val="single" w:sz="4" w:space="0" w:color="000000"/>
              <w:bottom w:val="single" w:sz="4" w:space="0" w:color="000000"/>
              <w:right w:val="single" w:sz="4" w:space="0" w:color="000000"/>
            </w:tcBorders>
          </w:tcPr>
          <w:p w:rsidR="000134E7" w:rsidRPr="00A031BC" w:rsidRDefault="000134E7" w:rsidP="000134E7">
            <w:pPr>
              <w:spacing w:after="0" w:line="220" w:lineRule="exact"/>
              <w:jc w:val="center"/>
              <w:rPr>
                <w:rFonts w:ascii="Times New Roman" w:hAnsi="Times New Roman" w:cs="Times New Roman"/>
                <w:lang w:val="uk-UA"/>
              </w:rPr>
            </w:pPr>
            <w:r w:rsidRPr="00A031BC">
              <w:rPr>
                <w:rFonts w:ascii="Times New Roman" w:hAnsi="Times New Roman" w:cs="Times New Roman"/>
                <w:lang w:val="uk-UA"/>
              </w:rPr>
              <w:t>-</w:t>
            </w:r>
          </w:p>
        </w:tc>
        <w:tc>
          <w:tcPr>
            <w:tcW w:w="1308" w:type="dxa"/>
            <w:tcBorders>
              <w:top w:val="single" w:sz="4" w:space="0" w:color="000000"/>
              <w:left w:val="single" w:sz="4" w:space="0" w:color="000000"/>
              <w:bottom w:val="single" w:sz="4" w:space="0" w:color="000000"/>
              <w:right w:val="single" w:sz="4" w:space="0" w:color="000000"/>
            </w:tcBorders>
          </w:tcPr>
          <w:p w:rsidR="000134E7" w:rsidRPr="00A031BC" w:rsidRDefault="000134E7" w:rsidP="000134E7">
            <w:pPr>
              <w:spacing w:after="0" w:line="220" w:lineRule="exact"/>
              <w:jc w:val="center"/>
              <w:rPr>
                <w:rFonts w:ascii="Times New Roman" w:hAnsi="Times New Roman" w:cs="Times New Roman"/>
                <w:lang w:val="uk-UA"/>
              </w:rPr>
            </w:pPr>
            <w:r w:rsidRPr="00A031BC">
              <w:rPr>
                <w:rFonts w:ascii="Times New Roman" w:hAnsi="Times New Roman" w:cs="Times New Roman"/>
                <w:lang w:val="uk-UA"/>
              </w:rPr>
              <w:t>18 450,0</w:t>
            </w:r>
          </w:p>
        </w:tc>
      </w:tr>
      <w:tr w:rsidR="000134E7" w:rsidRPr="00A031BC" w:rsidTr="00756B50">
        <w:trPr>
          <w:trHeight w:val="676"/>
        </w:trPr>
        <w:tc>
          <w:tcPr>
            <w:tcW w:w="547" w:type="dxa"/>
            <w:tcBorders>
              <w:top w:val="single" w:sz="4" w:space="0" w:color="000000"/>
              <w:left w:val="single" w:sz="4" w:space="0" w:color="000000"/>
              <w:bottom w:val="single" w:sz="4" w:space="0" w:color="000000"/>
              <w:right w:val="single" w:sz="4" w:space="0" w:color="000000"/>
            </w:tcBorders>
          </w:tcPr>
          <w:p w:rsidR="000134E7" w:rsidRPr="00A031BC" w:rsidRDefault="000134E7" w:rsidP="000134E7">
            <w:pPr>
              <w:spacing w:after="0" w:line="220" w:lineRule="exact"/>
              <w:jc w:val="both"/>
              <w:rPr>
                <w:rFonts w:ascii="Times New Roman" w:hAnsi="Times New Roman" w:cs="Times New Roman"/>
                <w:lang w:val="uk-UA"/>
              </w:rPr>
            </w:pPr>
            <w:r w:rsidRPr="00A031BC">
              <w:rPr>
                <w:rFonts w:ascii="Times New Roman" w:hAnsi="Times New Roman" w:cs="Times New Roman"/>
                <w:lang w:val="uk-UA"/>
              </w:rPr>
              <w:t>2.5.</w:t>
            </w:r>
          </w:p>
        </w:tc>
        <w:tc>
          <w:tcPr>
            <w:tcW w:w="1613" w:type="dxa"/>
            <w:tcBorders>
              <w:top w:val="single" w:sz="4" w:space="0" w:color="000000"/>
              <w:left w:val="single" w:sz="4" w:space="0" w:color="000000"/>
              <w:bottom w:val="single" w:sz="4" w:space="0" w:color="000000"/>
              <w:right w:val="single" w:sz="4" w:space="0" w:color="000000"/>
            </w:tcBorders>
          </w:tcPr>
          <w:p w:rsidR="000134E7" w:rsidRPr="00A031BC" w:rsidRDefault="000134E7" w:rsidP="000134E7">
            <w:pPr>
              <w:spacing w:after="0" w:line="220" w:lineRule="exact"/>
              <w:rPr>
                <w:rFonts w:ascii="Times New Roman" w:hAnsi="Times New Roman" w:cs="Times New Roman"/>
                <w:lang w:val="uk-UA"/>
              </w:rPr>
            </w:pPr>
            <w:r w:rsidRPr="00A031BC">
              <w:rPr>
                <w:rFonts w:ascii="Times New Roman" w:hAnsi="Times New Roman" w:cs="Times New Roman"/>
                <w:lang w:val="uk-UA"/>
              </w:rPr>
              <w:t xml:space="preserve">Видання </w:t>
            </w:r>
            <w:proofErr w:type="spellStart"/>
            <w:r w:rsidRPr="00A031BC">
              <w:rPr>
                <w:rFonts w:ascii="Times New Roman" w:hAnsi="Times New Roman" w:cs="Times New Roman"/>
                <w:lang w:val="uk-UA"/>
              </w:rPr>
              <w:t>просвітниць</w:t>
            </w:r>
            <w:r w:rsidR="00581659">
              <w:rPr>
                <w:rFonts w:ascii="Times New Roman" w:hAnsi="Times New Roman" w:cs="Times New Roman"/>
                <w:lang w:val="uk-UA"/>
              </w:rPr>
              <w:t>-</w:t>
            </w:r>
            <w:proofErr w:type="spellEnd"/>
            <w:r w:rsidRPr="00A031BC">
              <w:rPr>
                <w:rFonts w:ascii="Times New Roman" w:hAnsi="Times New Roman" w:cs="Times New Roman"/>
                <w:lang w:val="uk-UA"/>
              </w:rPr>
              <w:t xml:space="preserve"> кого бюлетеню</w:t>
            </w:r>
          </w:p>
        </w:tc>
        <w:tc>
          <w:tcPr>
            <w:tcW w:w="1129" w:type="dxa"/>
            <w:tcBorders>
              <w:top w:val="single" w:sz="4" w:space="0" w:color="000000"/>
              <w:left w:val="single" w:sz="4" w:space="0" w:color="000000"/>
              <w:bottom w:val="single" w:sz="4" w:space="0" w:color="000000"/>
              <w:right w:val="single" w:sz="4" w:space="0" w:color="000000"/>
            </w:tcBorders>
          </w:tcPr>
          <w:p w:rsidR="000134E7" w:rsidRPr="00A031BC" w:rsidRDefault="000134E7" w:rsidP="000134E7">
            <w:pPr>
              <w:spacing w:after="0" w:line="220" w:lineRule="exact"/>
              <w:jc w:val="both"/>
              <w:rPr>
                <w:rFonts w:ascii="Times New Roman" w:hAnsi="Times New Roman" w:cs="Times New Roman"/>
                <w:lang w:val="uk-UA"/>
              </w:rPr>
            </w:pPr>
            <w:r w:rsidRPr="00A031BC">
              <w:rPr>
                <w:rFonts w:ascii="Times New Roman" w:hAnsi="Times New Roman" w:cs="Times New Roman"/>
                <w:lang w:val="uk-UA"/>
              </w:rPr>
              <w:t>тис. грн.</w:t>
            </w:r>
          </w:p>
        </w:tc>
        <w:tc>
          <w:tcPr>
            <w:tcW w:w="1188" w:type="dxa"/>
            <w:tcBorders>
              <w:top w:val="single" w:sz="4" w:space="0" w:color="000000"/>
              <w:left w:val="single" w:sz="4" w:space="0" w:color="000000"/>
              <w:bottom w:val="single" w:sz="4" w:space="0" w:color="000000"/>
              <w:right w:val="single" w:sz="4" w:space="0" w:color="000000"/>
            </w:tcBorders>
          </w:tcPr>
          <w:p w:rsidR="000134E7" w:rsidRPr="00A031BC" w:rsidRDefault="000134E7" w:rsidP="000134E7">
            <w:pPr>
              <w:spacing w:after="0" w:line="220" w:lineRule="exact"/>
              <w:jc w:val="center"/>
              <w:rPr>
                <w:rFonts w:ascii="Times New Roman" w:hAnsi="Times New Roman" w:cs="Times New Roman"/>
                <w:lang w:val="uk-UA"/>
              </w:rPr>
            </w:pPr>
            <w:r w:rsidRPr="00A031BC">
              <w:rPr>
                <w:rFonts w:ascii="Times New Roman" w:hAnsi="Times New Roman" w:cs="Times New Roman"/>
                <w:lang w:val="uk-UA"/>
              </w:rPr>
              <w:t>0</w:t>
            </w:r>
          </w:p>
        </w:tc>
        <w:tc>
          <w:tcPr>
            <w:tcW w:w="824" w:type="dxa"/>
            <w:tcBorders>
              <w:top w:val="single" w:sz="4" w:space="0" w:color="000000"/>
              <w:left w:val="single" w:sz="4" w:space="0" w:color="000000"/>
              <w:bottom w:val="single" w:sz="4" w:space="0" w:color="000000"/>
              <w:right w:val="single" w:sz="4" w:space="0" w:color="000000"/>
            </w:tcBorders>
          </w:tcPr>
          <w:p w:rsidR="000134E7" w:rsidRPr="00A031BC" w:rsidRDefault="000134E7" w:rsidP="000134E7">
            <w:pPr>
              <w:spacing w:after="0" w:line="220" w:lineRule="exact"/>
              <w:jc w:val="center"/>
              <w:rPr>
                <w:rFonts w:ascii="Times New Roman" w:hAnsi="Times New Roman" w:cs="Times New Roman"/>
                <w:lang w:val="uk-UA"/>
              </w:rPr>
            </w:pPr>
            <w:r w:rsidRPr="00A031BC">
              <w:rPr>
                <w:rFonts w:ascii="Times New Roman" w:hAnsi="Times New Roman" w:cs="Times New Roman"/>
                <w:lang w:val="uk-UA"/>
              </w:rPr>
              <w:t>7,00</w:t>
            </w:r>
          </w:p>
        </w:tc>
        <w:tc>
          <w:tcPr>
            <w:tcW w:w="824" w:type="dxa"/>
            <w:tcBorders>
              <w:top w:val="single" w:sz="4" w:space="0" w:color="000000"/>
              <w:left w:val="single" w:sz="4" w:space="0" w:color="000000"/>
              <w:bottom w:val="single" w:sz="4" w:space="0" w:color="000000"/>
              <w:right w:val="single" w:sz="4" w:space="0" w:color="000000"/>
            </w:tcBorders>
          </w:tcPr>
          <w:p w:rsidR="000134E7" w:rsidRPr="00A031BC" w:rsidRDefault="000134E7" w:rsidP="000134E7">
            <w:pPr>
              <w:spacing w:after="0" w:line="220" w:lineRule="exact"/>
              <w:jc w:val="center"/>
              <w:rPr>
                <w:rFonts w:ascii="Times New Roman" w:hAnsi="Times New Roman" w:cs="Times New Roman"/>
                <w:lang w:val="uk-UA"/>
              </w:rPr>
            </w:pPr>
            <w:r w:rsidRPr="00A031BC">
              <w:rPr>
                <w:rFonts w:ascii="Times New Roman" w:hAnsi="Times New Roman" w:cs="Times New Roman"/>
                <w:lang w:val="uk-UA"/>
              </w:rPr>
              <w:t>7,00</w:t>
            </w:r>
          </w:p>
        </w:tc>
        <w:tc>
          <w:tcPr>
            <w:tcW w:w="824" w:type="dxa"/>
            <w:tcBorders>
              <w:top w:val="single" w:sz="4" w:space="0" w:color="000000"/>
              <w:left w:val="single" w:sz="4" w:space="0" w:color="000000"/>
              <w:bottom w:val="single" w:sz="4" w:space="0" w:color="000000"/>
              <w:right w:val="single" w:sz="4" w:space="0" w:color="000000"/>
            </w:tcBorders>
          </w:tcPr>
          <w:p w:rsidR="000134E7" w:rsidRPr="00A031BC" w:rsidRDefault="000134E7" w:rsidP="000134E7">
            <w:pPr>
              <w:spacing w:after="0" w:line="220" w:lineRule="exact"/>
              <w:jc w:val="center"/>
              <w:rPr>
                <w:rFonts w:ascii="Times New Roman" w:hAnsi="Times New Roman" w:cs="Times New Roman"/>
                <w:lang w:val="uk-UA"/>
              </w:rPr>
            </w:pPr>
            <w:r w:rsidRPr="00A031BC">
              <w:rPr>
                <w:rFonts w:ascii="Times New Roman" w:hAnsi="Times New Roman" w:cs="Times New Roman"/>
                <w:lang w:val="uk-UA"/>
              </w:rPr>
              <w:t>7,00</w:t>
            </w:r>
          </w:p>
        </w:tc>
        <w:tc>
          <w:tcPr>
            <w:tcW w:w="779" w:type="dxa"/>
            <w:tcBorders>
              <w:top w:val="single" w:sz="4" w:space="0" w:color="000000"/>
              <w:left w:val="single" w:sz="4" w:space="0" w:color="000000"/>
              <w:bottom w:val="single" w:sz="4" w:space="0" w:color="000000"/>
              <w:right w:val="single" w:sz="4" w:space="0" w:color="000000"/>
            </w:tcBorders>
          </w:tcPr>
          <w:p w:rsidR="000134E7" w:rsidRPr="00A031BC" w:rsidRDefault="000134E7" w:rsidP="000134E7">
            <w:pPr>
              <w:spacing w:after="0" w:line="220" w:lineRule="exact"/>
              <w:jc w:val="center"/>
              <w:rPr>
                <w:rFonts w:ascii="Times New Roman" w:hAnsi="Times New Roman" w:cs="Times New Roman"/>
                <w:lang w:val="uk-UA"/>
              </w:rPr>
            </w:pPr>
          </w:p>
        </w:tc>
        <w:tc>
          <w:tcPr>
            <w:tcW w:w="846" w:type="dxa"/>
            <w:tcBorders>
              <w:top w:val="single" w:sz="4" w:space="0" w:color="000000"/>
              <w:left w:val="single" w:sz="4" w:space="0" w:color="000000"/>
              <w:bottom w:val="single" w:sz="4" w:space="0" w:color="000000"/>
              <w:right w:val="single" w:sz="4" w:space="0" w:color="000000"/>
            </w:tcBorders>
          </w:tcPr>
          <w:p w:rsidR="000134E7" w:rsidRPr="00A031BC" w:rsidRDefault="000134E7" w:rsidP="000134E7">
            <w:pPr>
              <w:spacing w:after="0" w:line="220" w:lineRule="exact"/>
              <w:jc w:val="center"/>
              <w:rPr>
                <w:rFonts w:ascii="Times New Roman" w:hAnsi="Times New Roman" w:cs="Times New Roman"/>
                <w:lang w:val="uk-UA"/>
              </w:rPr>
            </w:pPr>
          </w:p>
        </w:tc>
        <w:tc>
          <w:tcPr>
            <w:tcW w:w="1308" w:type="dxa"/>
            <w:tcBorders>
              <w:top w:val="single" w:sz="4" w:space="0" w:color="000000"/>
              <w:left w:val="single" w:sz="4" w:space="0" w:color="000000"/>
              <w:bottom w:val="single" w:sz="4" w:space="0" w:color="000000"/>
              <w:right w:val="single" w:sz="4" w:space="0" w:color="000000"/>
            </w:tcBorders>
          </w:tcPr>
          <w:p w:rsidR="000134E7" w:rsidRPr="00A031BC" w:rsidRDefault="000134E7" w:rsidP="000134E7">
            <w:pPr>
              <w:spacing w:after="0" w:line="220" w:lineRule="exact"/>
              <w:jc w:val="center"/>
              <w:rPr>
                <w:rFonts w:ascii="Times New Roman" w:hAnsi="Times New Roman" w:cs="Times New Roman"/>
                <w:lang w:val="uk-UA"/>
              </w:rPr>
            </w:pPr>
            <w:r w:rsidRPr="00A031BC">
              <w:rPr>
                <w:rFonts w:ascii="Times New Roman" w:hAnsi="Times New Roman" w:cs="Times New Roman"/>
                <w:lang w:val="uk-UA"/>
              </w:rPr>
              <w:t>188,00</w:t>
            </w:r>
          </w:p>
        </w:tc>
      </w:tr>
      <w:tr w:rsidR="000134E7" w:rsidRPr="00A031BC" w:rsidTr="00756B50">
        <w:trPr>
          <w:trHeight w:val="399"/>
        </w:trPr>
        <w:tc>
          <w:tcPr>
            <w:tcW w:w="547" w:type="dxa"/>
            <w:tcBorders>
              <w:top w:val="single" w:sz="4" w:space="0" w:color="000000"/>
              <w:left w:val="single" w:sz="4" w:space="0" w:color="000000"/>
              <w:bottom w:val="single" w:sz="4" w:space="0" w:color="000000"/>
              <w:right w:val="single" w:sz="4" w:space="0" w:color="000000"/>
            </w:tcBorders>
          </w:tcPr>
          <w:p w:rsidR="000134E7" w:rsidRPr="00A031BC" w:rsidRDefault="000134E7" w:rsidP="000134E7">
            <w:pPr>
              <w:spacing w:after="0" w:line="220" w:lineRule="exact"/>
              <w:jc w:val="both"/>
              <w:rPr>
                <w:rFonts w:ascii="Times New Roman" w:hAnsi="Times New Roman" w:cs="Times New Roman"/>
                <w:b/>
                <w:lang w:val="uk-UA"/>
              </w:rPr>
            </w:pPr>
            <w:r w:rsidRPr="00A031BC">
              <w:rPr>
                <w:rFonts w:ascii="Times New Roman" w:hAnsi="Times New Roman" w:cs="Times New Roman"/>
                <w:b/>
                <w:lang w:val="uk-UA"/>
              </w:rPr>
              <w:t>ІІІ.</w:t>
            </w:r>
          </w:p>
        </w:tc>
        <w:tc>
          <w:tcPr>
            <w:tcW w:w="9335" w:type="dxa"/>
            <w:gridSpan w:val="9"/>
            <w:tcBorders>
              <w:top w:val="single" w:sz="4" w:space="0" w:color="000000"/>
              <w:left w:val="single" w:sz="4" w:space="0" w:color="000000"/>
              <w:bottom w:val="single" w:sz="4" w:space="0" w:color="000000"/>
              <w:right w:val="single" w:sz="4" w:space="0" w:color="000000"/>
            </w:tcBorders>
          </w:tcPr>
          <w:p w:rsidR="000134E7" w:rsidRPr="00A031BC" w:rsidRDefault="000134E7" w:rsidP="000134E7">
            <w:pPr>
              <w:spacing w:after="0" w:line="220" w:lineRule="exact"/>
              <w:rPr>
                <w:rFonts w:ascii="Times New Roman" w:hAnsi="Times New Roman" w:cs="Times New Roman"/>
                <w:b/>
                <w:lang w:val="uk-UA"/>
              </w:rPr>
            </w:pPr>
            <w:r w:rsidRPr="00A031BC">
              <w:rPr>
                <w:rFonts w:ascii="Times New Roman" w:hAnsi="Times New Roman" w:cs="Times New Roman"/>
                <w:b/>
                <w:lang w:val="uk-UA"/>
              </w:rPr>
              <w:t>Показники якості програми</w:t>
            </w:r>
          </w:p>
        </w:tc>
      </w:tr>
      <w:tr w:rsidR="000134E7" w:rsidRPr="00A031BC" w:rsidTr="00756B50">
        <w:trPr>
          <w:trHeight w:val="450"/>
        </w:trPr>
        <w:tc>
          <w:tcPr>
            <w:tcW w:w="547" w:type="dxa"/>
            <w:tcBorders>
              <w:top w:val="single" w:sz="4" w:space="0" w:color="000000"/>
              <w:left w:val="single" w:sz="4" w:space="0" w:color="000000"/>
              <w:bottom w:val="single" w:sz="4" w:space="0" w:color="000000"/>
              <w:right w:val="single" w:sz="4" w:space="0" w:color="000000"/>
            </w:tcBorders>
          </w:tcPr>
          <w:p w:rsidR="000134E7" w:rsidRPr="00A031BC" w:rsidRDefault="000134E7" w:rsidP="000134E7">
            <w:pPr>
              <w:spacing w:after="0" w:line="220" w:lineRule="exact"/>
              <w:jc w:val="both"/>
              <w:rPr>
                <w:rFonts w:ascii="Times New Roman" w:hAnsi="Times New Roman" w:cs="Times New Roman"/>
                <w:lang w:val="uk-UA"/>
              </w:rPr>
            </w:pPr>
            <w:r w:rsidRPr="00A031BC">
              <w:rPr>
                <w:rFonts w:ascii="Times New Roman" w:hAnsi="Times New Roman" w:cs="Times New Roman"/>
                <w:lang w:val="uk-UA"/>
              </w:rPr>
              <w:t>3.1</w:t>
            </w:r>
          </w:p>
        </w:tc>
        <w:tc>
          <w:tcPr>
            <w:tcW w:w="1613" w:type="dxa"/>
            <w:tcBorders>
              <w:top w:val="single" w:sz="4" w:space="0" w:color="000000"/>
              <w:left w:val="single" w:sz="4" w:space="0" w:color="000000"/>
              <w:bottom w:val="single" w:sz="4" w:space="0" w:color="000000"/>
              <w:right w:val="single" w:sz="4" w:space="0" w:color="000000"/>
            </w:tcBorders>
          </w:tcPr>
          <w:p w:rsidR="000134E7" w:rsidRDefault="000134E7" w:rsidP="000134E7">
            <w:pPr>
              <w:spacing w:after="0" w:line="220" w:lineRule="exact"/>
              <w:rPr>
                <w:rFonts w:ascii="Times New Roman" w:hAnsi="Times New Roman" w:cs="Times New Roman"/>
                <w:lang w:val="uk-UA"/>
              </w:rPr>
            </w:pPr>
            <w:r w:rsidRPr="00A031BC">
              <w:rPr>
                <w:rFonts w:ascii="Times New Roman" w:hAnsi="Times New Roman" w:cs="Times New Roman"/>
                <w:lang w:val="uk-UA"/>
              </w:rPr>
              <w:t>Зменшення кількості загиблих на дорогах Київської області</w:t>
            </w:r>
          </w:p>
          <w:p w:rsidR="000134E7" w:rsidRPr="00A031BC" w:rsidRDefault="000134E7" w:rsidP="000134E7">
            <w:pPr>
              <w:spacing w:after="0" w:line="220" w:lineRule="exact"/>
              <w:rPr>
                <w:rFonts w:ascii="Times New Roman" w:hAnsi="Times New Roman" w:cs="Times New Roman"/>
                <w:lang w:val="uk-UA"/>
              </w:rPr>
            </w:pPr>
          </w:p>
        </w:tc>
        <w:tc>
          <w:tcPr>
            <w:tcW w:w="1129" w:type="dxa"/>
            <w:tcBorders>
              <w:top w:val="single" w:sz="4" w:space="0" w:color="000000"/>
              <w:left w:val="single" w:sz="4" w:space="0" w:color="000000"/>
              <w:bottom w:val="single" w:sz="4" w:space="0" w:color="000000"/>
              <w:right w:val="single" w:sz="4" w:space="0" w:color="000000"/>
            </w:tcBorders>
          </w:tcPr>
          <w:p w:rsidR="000134E7" w:rsidRPr="00A031BC" w:rsidRDefault="000134E7" w:rsidP="000134E7">
            <w:pPr>
              <w:spacing w:after="0" w:line="220" w:lineRule="exact"/>
              <w:jc w:val="center"/>
              <w:rPr>
                <w:rFonts w:ascii="Times New Roman" w:hAnsi="Times New Roman" w:cs="Times New Roman"/>
                <w:lang w:val="uk-UA"/>
              </w:rPr>
            </w:pPr>
            <w:r w:rsidRPr="00A031BC">
              <w:rPr>
                <w:rFonts w:ascii="Times New Roman" w:hAnsi="Times New Roman" w:cs="Times New Roman"/>
                <w:lang w:val="uk-UA"/>
              </w:rPr>
              <w:t>%</w:t>
            </w:r>
          </w:p>
        </w:tc>
        <w:tc>
          <w:tcPr>
            <w:tcW w:w="1188" w:type="dxa"/>
            <w:tcBorders>
              <w:top w:val="single" w:sz="4" w:space="0" w:color="000000"/>
              <w:left w:val="single" w:sz="4" w:space="0" w:color="000000"/>
              <w:bottom w:val="single" w:sz="4" w:space="0" w:color="000000"/>
              <w:right w:val="single" w:sz="4" w:space="0" w:color="000000"/>
            </w:tcBorders>
          </w:tcPr>
          <w:p w:rsidR="000134E7" w:rsidRPr="00A031BC" w:rsidRDefault="000134E7" w:rsidP="000134E7">
            <w:pPr>
              <w:spacing w:after="0" w:line="220" w:lineRule="exact"/>
              <w:jc w:val="center"/>
              <w:rPr>
                <w:rFonts w:ascii="Times New Roman" w:hAnsi="Times New Roman" w:cs="Times New Roman"/>
                <w:lang w:val="uk-UA"/>
              </w:rPr>
            </w:pPr>
            <w:r w:rsidRPr="00A031BC">
              <w:rPr>
                <w:rFonts w:ascii="Times New Roman" w:hAnsi="Times New Roman" w:cs="Times New Roman"/>
                <w:lang w:val="uk-UA"/>
              </w:rPr>
              <w:t>100</w:t>
            </w:r>
          </w:p>
        </w:tc>
        <w:tc>
          <w:tcPr>
            <w:tcW w:w="824" w:type="dxa"/>
            <w:tcBorders>
              <w:top w:val="single" w:sz="4" w:space="0" w:color="000000"/>
              <w:left w:val="single" w:sz="4" w:space="0" w:color="000000"/>
              <w:bottom w:val="single" w:sz="4" w:space="0" w:color="000000"/>
              <w:right w:val="single" w:sz="4" w:space="0" w:color="000000"/>
            </w:tcBorders>
          </w:tcPr>
          <w:p w:rsidR="000134E7" w:rsidRPr="00A031BC" w:rsidRDefault="000134E7" w:rsidP="000134E7">
            <w:pPr>
              <w:spacing w:after="0" w:line="220" w:lineRule="exact"/>
              <w:jc w:val="center"/>
              <w:rPr>
                <w:rFonts w:ascii="Times New Roman" w:hAnsi="Times New Roman" w:cs="Times New Roman"/>
                <w:lang w:val="uk-UA"/>
              </w:rPr>
            </w:pPr>
            <w:r w:rsidRPr="00A031BC">
              <w:rPr>
                <w:rFonts w:ascii="Times New Roman" w:hAnsi="Times New Roman" w:cs="Times New Roman"/>
                <w:lang w:val="uk-UA"/>
              </w:rPr>
              <w:t>90</w:t>
            </w:r>
          </w:p>
        </w:tc>
        <w:tc>
          <w:tcPr>
            <w:tcW w:w="824" w:type="dxa"/>
            <w:tcBorders>
              <w:top w:val="single" w:sz="4" w:space="0" w:color="000000"/>
              <w:left w:val="single" w:sz="4" w:space="0" w:color="000000"/>
              <w:bottom w:val="single" w:sz="4" w:space="0" w:color="000000"/>
              <w:right w:val="single" w:sz="4" w:space="0" w:color="000000"/>
            </w:tcBorders>
          </w:tcPr>
          <w:p w:rsidR="000134E7" w:rsidRPr="00A031BC" w:rsidRDefault="000134E7" w:rsidP="000134E7">
            <w:pPr>
              <w:spacing w:after="0" w:line="220" w:lineRule="exact"/>
              <w:jc w:val="center"/>
              <w:rPr>
                <w:rFonts w:ascii="Times New Roman" w:hAnsi="Times New Roman" w:cs="Times New Roman"/>
                <w:lang w:val="uk-UA"/>
              </w:rPr>
            </w:pPr>
            <w:r w:rsidRPr="00A031BC">
              <w:rPr>
                <w:rFonts w:ascii="Times New Roman" w:hAnsi="Times New Roman" w:cs="Times New Roman"/>
                <w:lang w:val="uk-UA"/>
              </w:rPr>
              <w:t>80</w:t>
            </w:r>
          </w:p>
        </w:tc>
        <w:tc>
          <w:tcPr>
            <w:tcW w:w="824" w:type="dxa"/>
            <w:tcBorders>
              <w:top w:val="single" w:sz="4" w:space="0" w:color="000000"/>
              <w:left w:val="single" w:sz="4" w:space="0" w:color="000000"/>
              <w:bottom w:val="single" w:sz="4" w:space="0" w:color="000000"/>
              <w:right w:val="single" w:sz="4" w:space="0" w:color="000000"/>
            </w:tcBorders>
          </w:tcPr>
          <w:p w:rsidR="000134E7" w:rsidRPr="00A031BC" w:rsidRDefault="000134E7" w:rsidP="000134E7">
            <w:pPr>
              <w:spacing w:after="0" w:line="220" w:lineRule="exact"/>
              <w:jc w:val="center"/>
              <w:rPr>
                <w:rFonts w:ascii="Times New Roman" w:hAnsi="Times New Roman" w:cs="Times New Roman"/>
                <w:lang w:val="uk-UA"/>
              </w:rPr>
            </w:pPr>
            <w:r w:rsidRPr="00A031BC">
              <w:rPr>
                <w:rFonts w:ascii="Times New Roman" w:hAnsi="Times New Roman" w:cs="Times New Roman"/>
                <w:lang w:val="uk-UA"/>
              </w:rPr>
              <w:t>70</w:t>
            </w:r>
          </w:p>
        </w:tc>
        <w:tc>
          <w:tcPr>
            <w:tcW w:w="779" w:type="dxa"/>
            <w:tcBorders>
              <w:top w:val="single" w:sz="4" w:space="0" w:color="000000"/>
              <w:left w:val="single" w:sz="4" w:space="0" w:color="000000"/>
              <w:bottom w:val="single" w:sz="4" w:space="0" w:color="000000"/>
              <w:right w:val="single" w:sz="4" w:space="0" w:color="000000"/>
            </w:tcBorders>
          </w:tcPr>
          <w:p w:rsidR="000134E7" w:rsidRPr="00A031BC" w:rsidRDefault="000134E7" w:rsidP="000134E7">
            <w:pPr>
              <w:spacing w:after="0" w:line="220" w:lineRule="exact"/>
              <w:jc w:val="center"/>
              <w:rPr>
                <w:rFonts w:ascii="Times New Roman" w:hAnsi="Times New Roman" w:cs="Times New Roman"/>
                <w:lang w:val="uk-UA"/>
              </w:rPr>
            </w:pPr>
          </w:p>
        </w:tc>
        <w:tc>
          <w:tcPr>
            <w:tcW w:w="846" w:type="dxa"/>
            <w:tcBorders>
              <w:top w:val="single" w:sz="4" w:space="0" w:color="000000"/>
              <w:left w:val="single" w:sz="4" w:space="0" w:color="000000"/>
              <w:bottom w:val="single" w:sz="4" w:space="0" w:color="000000"/>
              <w:right w:val="single" w:sz="4" w:space="0" w:color="000000"/>
            </w:tcBorders>
          </w:tcPr>
          <w:p w:rsidR="000134E7" w:rsidRPr="00A031BC" w:rsidRDefault="000134E7" w:rsidP="000134E7">
            <w:pPr>
              <w:spacing w:after="0" w:line="220" w:lineRule="exact"/>
              <w:jc w:val="center"/>
              <w:rPr>
                <w:rFonts w:ascii="Times New Roman" w:hAnsi="Times New Roman" w:cs="Times New Roman"/>
                <w:lang w:val="uk-UA"/>
              </w:rPr>
            </w:pPr>
          </w:p>
        </w:tc>
        <w:tc>
          <w:tcPr>
            <w:tcW w:w="1308" w:type="dxa"/>
            <w:tcBorders>
              <w:top w:val="single" w:sz="4" w:space="0" w:color="000000"/>
              <w:left w:val="single" w:sz="4" w:space="0" w:color="000000"/>
              <w:bottom w:val="single" w:sz="4" w:space="0" w:color="000000"/>
              <w:right w:val="single" w:sz="4" w:space="0" w:color="000000"/>
            </w:tcBorders>
          </w:tcPr>
          <w:p w:rsidR="000134E7" w:rsidRPr="00A031BC" w:rsidRDefault="000134E7" w:rsidP="000134E7">
            <w:pPr>
              <w:spacing w:after="0" w:line="220" w:lineRule="exact"/>
              <w:jc w:val="center"/>
              <w:rPr>
                <w:rFonts w:ascii="Times New Roman" w:hAnsi="Times New Roman" w:cs="Times New Roman"/>
                <w:lang w:val="uk-UA"/>
              </w:rPr>
            </w:pPr>
            <w:r w:rsidRPr="00A031BC">
              <w:rPr>
                <w:rFonts w:ascii="Times New Roman" w:hAnsi="Times New Roman" w:cs="Times New Roman"/>
                <w:lang w:val="uk-UA"/>
              </w:rPr>
              <w:t>10 000,0</w:t>
            </w:r>
          </w:p>
        </w:tc>
      </w:tr>
      <w:tr w:rsidR="000134E7" w:rsidRPr="00A031BC" w:rsidTr="00756B50">
        <w:trPr>
          <w:trHeight w:val="450"/>
        </w:trPr>
        <w:tc>
          <w:tcPr>
            <w:tcW w:w="547" w:type="dxa"/>
            <w:tcBorders>
              <w:top w:val="single" w:sz="4" w:space="0" w:color="000000"/>
              <w:left w:val="single" w:sz="4" w:space="0" w:color="000000"/>
              <w:bottom w:val="single" w:sz="4" w:space="0" w:color="000000"/>
              <w:right w:val="single" w:sz="4" w:space="0" w:color="000000"/>
            </w:tcBorders>
          </w:tcPr>
          <w:p w:rsidR="000134E7" w:rsidRPr="00A031BC" w:rsidRDefault="000134E7" w:rsidP="000134E7">
            <w:pPr>
              <w:spacing w:after="0" w:line="220" w:lineRule="exact"/>
              <w:jc w:val="both"/>
              <w:rPr>
                <w:rFonts w:ascii="Times New Roman" w:hAnsi="Times New Roman" w:cs="Times New Roman"/>
                <w:lang w:val="uk-UA"/>
              </w:rPr>
            </w:pPr>
            <w:r w:rsidRPr="00A031BC">
              <w:rPr>
                <w:rFonts w:ascii="Times New Roman" w:hAnsi="Times New Roman" w:cs="Times New Roman"/>
                <w:lang w:val="uk-UA"/>
              </w:rPr>
              <w:t>3.2.</w:t>
            </w:r>
          </w:p>
        </w:tc>
        <w:tc>
          <w:tcPr>
            <w:tcW w:w="1613" w:type="dxa"/>
            <w:tcBorders>
              <w:top w:val="single" w:sz="4" w:space="0" w:color="000000"/>
              <w:left w:val="single" w:sz="4" w:space="0" w:color="000000"/>
              <w:bottom w:val="single" w:sz="4" w:space="0" w:color="000000"/>
              <w:right w:val="single" w:sz="4" w:space="0" w:color="000000"/>
            </w:tcBorders>
          </w:tcPr>
          <w:p w:rsidR="000134E7" w:rsidRPr="00A031BC" w:rsidRDefault="000134E7" w:rsidP="000134E7">
            <w:pPr>
              <w:spacing w:after="0" w:line="220" w:lineRule="exact"/>
              <w:rPr>
                <w:rFonts w:ascii="Times New Roman" w:hAnsi="Times New Roman" w:cs="Times New Roman"/>
                <w:lang w:val="uk-UA"/>
              </w:rPr>
            </w:pPr>
            <w:r w:rsidRPr="00A031BC">
              <w:rPr>
                <w:rFonts w:ascii="Times New Roman" w:hAnsi="Times New Roman" w:cs="Times New Roman"/>
                <w:lang w:val="uk-UA"/>
              </w:rPr>
              <w:t>Зменшення кількості травмованих на дорогах Київської області</w:t>
            </w:r>
          </w:p>
        </w:tc>
        <w:tc>
          <w:tcPr>
            <w:tcW w:w="1129" w:type="dxa"/>
            <w:tcBorders>
              <w:top w:val="single" w:sz="4" w:space="0" w:color="000000"/>
              <w:left w:val="single" w:sz="4" w:space="0" w:color="000000"/>
              <w:bottom w:val="single" w:sz="4" w:space="0" w:color="000000"/>
              <w:right w:val="single" w:sz="4" w:space="0" w:color="000000"/>
            </w:tcBorders>
          </w:tcPr>
          <w:p w:rsidR="000134E7" w:rsidRPr="00A031BC" w:rsidRDefault="000134E7" w:rsidP="000134E7">
            <w:pPr>
              <w:spacing w:after="0" w:line="220" w:lineRule="exact"/>
              <w:jc w:val="center"/>
              <w:rPr>
                <w:rFonts w:ascii="Times New Roman" w:hAnsi="Times New Roman" w:cs="Times New Roman"/>
                <w:lang w:val="uk-UA"/>
              </w:rPr>
            </w:pPr>
            <w:r w:rsidRPr="00A031BC">
              <w:rPr>
                <w:rFonts w:ascii="Times New Roman" w:hAnsi="Times New Roman" w:cs="Times New Roman"/>
                <w:lang w:val="uk-UA"/>
              </w:rPr>
              <w:t>%</w:t>
            </w:r>
          </w:p>
        </w:tc>
        <w:tc>
          <w:tcPr>
            <w:tcW w:w="1188" w:type="dxa"/>
            <w:tcBorders>
              <w:top w:val="single" w:sz="4" w:space="0" w:color="000000"/>
              <w:left w:val="single" w:sz="4" w:space="0" w:color="000000"/>
              <w:bottom w:val="single" w:sz="4" w:space="0" w:color="000000"/>
              <w:right w:val="single" w:sz="4" w:space="0" w:color="000000"/>
            </w:tcBorders>
          </w:tcPr>
          <w:p w:rsidR="000134E7" w:rsidRPr="00A031BC" w:rsidRDefault="000134E7" w:rsidP="000134E7">
            <w:pPr>
              <w:spacing w:after="0" w:line="220" w:lineRule="exact"/>
              <w:jc w:val="center"/>
              <w:rPr>
                <w:rFonts w:ascii="Times New Roman" w:hAnsi="Times New Roman" w:cs="Times New Roman"/>
                <w:lang w:val="uk-UA"/>
              </w:rPr>
            </w:pPr>
            <w:r w:rsidRPr="00A031BC">
              <w:rPr>
                <w:rFonts w:ascii="Times New Roman" w:hAnsi="Times New Roman" w:cs="Times New Roman"/>
                <w:lang w:val="uk-UA"/>
              </w:rPr>
              <w:t>100</w:t>
            </w:r>
          </w:p>
        </w:tc>
        <w:tc>
          <w:tcPr>
            <w:tcW w:w="824" w:type="dxa"/>
            <w:tcBorders>
              <w:top w:val="single" w:sz="4" w:space="0" w:color="000000"/>
              <w:left w:val="single" w:sz="4" w:space="0" w:color="000000"/>
              <w:bottom w:val="single" w:sz="4" w:space="0" w:color="000000"/>
              <w:right w:val="single" w:sz="4" w:space="0" w:color="000000"/>
            </w:tcBorders>
          </w:tcPr>
          <w:p w:rsidR="000134E7" w:rsidRPr="00A031BC" w:rsidRDefault="000134E7" w:rsidP="000134E7">
            <w:pPr>
              <w:spacing w:after="0" w:line="220" w:lineRule="exact"/>
              <w:jc w:val="center"/>
              <w:rPr>
                <w:rFonts w:ascii="Times New Roman" w:hAnsi="Times New Roman" w:cs="Times New Roman"/>
                <w:lang w:val="uk-UA"/>
              </w:rPr>
            </w:pPr>
            <w:r w:rsidRPr="00A031BC">
              <w:rPr>
                <w:rFonts w:ascii="Times New Roman" w:hAnsi="Times New Roman" w:cs="Times New Roman"/>
                <w:lang w:val="uk-UA"/>
              </w:rPr>
              <w:t>90</w:t>
            </w:r>
          </w:p>
        </w:tc>
        <w:tc>
          <w:tcPr>
            <w:tcW w:w="824" w:type="dxa"/>
            <w:tcBorders>
              <w:top w:val="single" w:sz="4" w:space="0" w:color="000000"/>
              <w:left w:val="single" w:sz="4" w:space="0" w:color="000000"/>
              <w:bottom w:val="single" w:sz="4" w:space="0" w:color="000000"/>
              <w:right w:val="single" w:sz="4" w:space="0" w:color="000000"/>
            </w:tcBorders>
          </w:tcPr>
          <w:p w:rsidR="000134E7" w:rsidRPr="00A031BC" w:rsidRDefault="000134E7" w:rsidP="000134E7">
            <w:pPr>
              <w:spacing w:after="0" w:line="220" w:lineRule="exact"/>
              <w:jc w:val="center"/>
              <w:rPr>
                <w:rFonts w:ascii="Times New Roman" w:hAnsi="Times New Roman" w:cs="Times New Roman"/>
                <w:lang w:val="uk-UA"/>
              </w:rPr>
            </w:pPr>
            <w:r w:rsidRPr="00A031BC">
              <w:rPr>
                <w:rFonts w:ascii="Times New Roman" w:hAnsi="Times New Roman" w:cs="Times New Roman"/>
                <w:lang w:val="uk-UA"/>
              </w:rPr>
              <w:t>80</w:t>
            </w:r>
          </w:p>
        </w:tc>
        <w:tc>
          <w:tcPr>
            <w:tcW w:w="824" w:type="dxa"/>
            <w:tcBorders>
              <w:top w:val="single" w:sz="4" w:space="0" w:color="000000"/>
              <w:left w:val="single" w:sz="4" w:space="0" w:color="000000"/>
              <w:bottom w:val="single" w:sz="4" w:space="0" w:color="000000"/>
              <w:right w:val="single" w:sz="4" w:space="0" w:color="000000"/>
            </w:tcBorders>
          </w:tcPr>
          <w:p w:rsidR="000134E7" w:rsidRPr="00A031BC" w:rsidRDefault="000134E7" w:rsidP="000134E7">
            <w:pPr>
              <w:spacing w:after="0" w:line="220" w:lineRule="exact"/>
              <w:jc w:val="center"/>
              <w:rPr>
                <w:rFonts w:ascii="Times New Roman" w:hAnsi="Times New Roman" w:cs="Times New Roman"/>
                <w:lang w:val="uk-UA"/>
              </w:rPr>
            </w:pPr>
            <w:r w:rsidRPr="00A031BC">
              <w:rPr>
                <w:rFonts w:ascii="Times New Roman" w:hAnsi="Times New Roman" w:cs="Times New Roman"/>
                <w:lang w:val="uk-UA"/>
              </w:rPr>
              <w:t>70</w:t>
            </w:r>
          </w:p>
        </w:tc>
        <w:tc>
          <w:tcPr>
            <w:tcW w:w="779" w:type="dxa"/>
            <w:tcBorders>
              <w:top w:val="single" w:sz="4" w:space="0" w:color="000000"/>
              <w:left w:val="single" w:sz="4" w:space="0" w:color="000000"/>
              <w:bottom w:val="single" w:sz="4" w:space="0" w:color="000000"/>
              <w:right w:val="single" w:sz="4" w:space="0" w:color="000000"/>
            </w:tcBorders>
          </w:tcPr>
          <w:p w:rsidR="000134E7" w:rsidRPr="00A031BC" w:rsidRDefault="000134E7" w:rsidP="000134E7">
            <w:pPr>
              <w:spacing w:after="0" w:line="220" w:lineRule="exact"/>
              <w:jc w:val="center"/>
              <w:rPr>
                <w:rFonts w:ascii="Times New Roman" w:hAnsi="Times New Roman" w:cs="Times New Roman"/>
                <w:lang w:val="uk-UA"/>
              </w:rPr>
            </w:pPr>
          </w:p>
        </w:tc>
        <w:tc>
          <w:tcPr>
            <w:tcW w:w="846" w:type="dxa"/>
            <w:tcBorders>
              <w:top w:val="single" w:sz="4" w:space="0" w:color="000000"/>
              <w:left w:val="single" w:sz="4" w:space="0" w:color="000000"/>
              <w:bottom w:val="single" w:sz="4" w:space="0" w:color="000000"/>
              <w:right w:val="single" w:sz="4" w:space="0" w:color="000000"/>
            </w:tcBorders>
          </w:tcPr>
          <w:p w:rsidR="000134E7" w:rsidRPr="00A031BC" w:rsidRDefault="000134E7" w:rsidP="000134E7">
            <w:pPr>
              <w:spacing w:after="0" w:line="220" w:lineRule="exact"/>
              <w:jc w:val="center"/>
              <w:rPr>
                <w:rFonts w:ascii="Times New Roman" w:hAnsi="Times New Roman" w:cs="Times New Roman"/>
                <w:lang w:val="uk-UA"/>
              </w:rPr>
            </w:pPr>
          </w:p>
        </w:tc>
        <w:tc>
          <w:tcPr>
            <w:tcW w:w="1308" w:type="dxa"/>
            <w:tcBorders>
              <w:top w:val="single" w:sz="4" w:space="0" w:color="000000"/>
              <w:left w:val="single" w:sz="4" w:space="0" w:color="000000"/>
              <w:bottom w:val="single" w:sz="4" w:space="0" w:color="000000"/>
              <w:right w:val="single" w:sz="4" w:space="0" w:color="000000"/>
            </w:tcBorders>
          </w:tcPr>
          <w:p w:rsidR="000134E7" w:rsidRPr="00A031BC" w:rsidRDefault="000134E7" w:rsidP="000134E7">
            <w:pPr>
              <w:spacing w:after="0" w:line="220" w:lineRule="exact"/>
              <w:jc w:val="center"/>
              <w:rPr>
                <w:rFonts w:ascii="Times New Roman" w:hAnsi="Times New Roman" w:cs="Times New Roman"/>
                <w:lang w:val="uk-UA"/>
              </w:rPr>
            </w:pPr>
            <w:r w:rsidRPr="00A031BC">
              <w:rPr>
                <w:rFonts w:ascii="Times New Roman" w:hAnsi="Times New Roman" w:cs="Times New Roman"/>
                <w:lang w:val="uk-UA"/>
              </w:rPr>
              <w:t>10 000,0</w:t>
            </w:r>
          </w:p>
        </w:tc>
      </w:tr>
    </w:tbl>
    <w:p w:rsidR="000134E7" w:rsidRPr="00A031BC" w:rsidRDefault="000134E7" w:rsidP="000134E7">
      <w:pPr>
        <w:spacing w:after="0" w:line="240" w:lineRule="auto"/>
        <w:jc w:val="both"/>
        <w:rPr>
          <w:rFonts w:ascii="Times New Roman" w:hAnsi="Times New Roman" w:cs="Times New Roman"/>
          <w:b/>
          <w:sz w:val="16"/>
          <w:szCs w:val="16"/>
          <w:lang w:val="uk-UA" w:eastAsia="ru-RU"/>
        </w:rPr>
      </w:pPr>
    </w:p>
    <w:p w:rsidR="000134E7" w:rsidRDefault="000134E7" w:rsidP="000134E7">
      <w:pPr>
        <w:tabs>
          <w:tab w:val="left" w:pos="3915"/>
        </w:tabs>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ab/>
        <w:t>----------------------------</w:t>
      </w:r>
    </w:p>
    <w:p w:rsidR="000134E7" w:rsidRDefault="000134E7" w:rsidP="000134E7">
      <w:pPr>
        <w:rPr>
          <w:rFonts w:ascii="Times New Roman" w:hAnsi="Times New Roman" w:cs="Times New Roman"/>
          <w:sz w:val="28"/>
          <w:szCs w:val="28"/>
          <w:lang w:val="uk-UA"/>
        </w:rPr>
        <w:sectPr w:rsidR="000134E7" w:rsidSect="000134E7">
          <w:headerReference w:type="even" r:id="rId10"/>
          <w:headerReference w:type="default" r:id="rId11"/>
          <w:pgSz w:w="11906" w:h="16838"/>
          <w:pgMar w:top="-183" w:right="567" w:bottom="992" w:left="1701" w:header="0" w:footer="720" w:gutter="0"/>
          <w:cols w:space="720"/>
          <w:docGrid w:linePitch="272"/>
        </w:sectPr>
      </w:pPr>
    </w:p>
    <w:p w:rsidR="00581659" w:rsidRDefault="00581659" w:rsidP="000134E7">
      <w:pPr>
        <w:jc w:val="center"/>
        <w:rPr>
          <w:rFonts w:ascii="Times New Roman" w:hAnsi="Times New Roman" w:cs="Times New Roman"/>
          <w:sz w:val="28"/>
          <w:szCs w:val="28"/>
          <w:lang w:val="uk-UA"/>
        </w:rPr>
      </w:pPr>
    </w:p>
    <w:p w:rsidR="00581659" w:rsidRDefault="000134E7" w:rsidP="000134E7">
      <w:pPr>
        <w:jc w:val="center"/>
        <w:rPr>
          <w:rFonts w:ascii="Times New Roman" w:hAnsi="Times New Roman" w:cs="Times New Roman"/>
          <w:sz w:val="28"/>
          <w:szCs w:val="28"/>
          <w:lang w:val="uk-UA"/>
        </w:rPr>
      </w:pPr>
      <w:r>
        <w:rPr>
          <w:rFonts w:ascii="Times New Roman" w:hAnsi="Times New Roman" w:cs="Times New Roman"/>
          <w:sz w:val="28"/>
          <w:szCs w:val="28"/>
          <w:lang w:val="uk-UA"/>
        </w:rPr>
        <w:t>19</w:t>
      </w:r>
    </w:p>
    <w:p w:rsidR="000134E7" w:rsidRPr="00A031BC" w:rsidRDefault="000134E7" w:rsidP="00581659">
      <w:pPr>
        <w:spacing w:line="280" w:lineRule="exact"/>
        <w:ind w:left="12744" w:firstLine="708"/>
        <w:jc w:val="center"/>
        <w:rPr>
          <w:rFonts w:ascii="Times New Roman" w:hAnsi="Times New Roman" w:cs="Times New Roman"/>
          <w:b/>
          <w:bCs/>
          <w:sz w:val="28"/>
          <w:szCs w:val="28"/>
          <w:lang w:val="uk-UA" w:eastAsia="uk-UA"/>
        </w:rPr>
      </w:pPr>
      <w:r w:rsidRPr="00A031BC">
        <w:rPr>
          <w:rFonts w:ascii="Times New Roman" w:hAnsi="Times New Roman" w:cs="Times New Roman"/>
          <w:b/>
          <w:bCs/>
          <w:sz w:val="28"/>
          <w:szCs w:val="28"/>
          <w:lang w:val="uk-UA" w:eastAsia="uk-UA"/>
        </w:rPr>
        <w:t>Додаток 3</w:t>
      </w:r>
    </w:p>
    <w:p w:rsidR="000134E7" w:rsidRPr="00A031BC" w:rsidRDefault="00581659" w:rsidP="00581659">
      <w:pPr>
        <w:widowControl w:val="0"/>
        <w:spacing w:after="0" w:line="280" w:lineRule="exact"/>
        <w:ind w:left="9639"/>
        <w:jc w:val="right"/>
        <w:rPr>
          <w:rFonts w:ascii="Times New Roman" w:hAnsi="Times New Roman" w:cs="Times New Roman"/>
          <w:b/>
          <w:sz w:val="28"/>
          <w:szCs w:val="28"/>
          <w:lang w:val="uk-UA" w:eastAsia="ru-RU"/>
        </w:rPr>
      </w:pPr>
      <w:r>
        <w:rPr>
          <w:rFonts w:ascii="Times New Roman" w:hAnsi="Times New Roman" w:cs="Times New Roman"/>
          <w:b/>
          <w:sz w:val="28"/>
          <w:szCs w:val="28"/>
          <w:lang w:val="uk-UA" w:eastAsia="ru-RU"/>
        </w:rPr>
        <w:t xml:space="preserve">  </w:t>
      </w:r>
      <w:r w:rsidR="000134E7" w:rsidRPr="00A031BC">
        <w:rPr>
          <w:rFonts w:ascii="Times New Roman" w:hAnsi="Times New Roman" w:cs="Times New Roman"/>
          <w:b/>
          <w:sz w:val="28"/>
          <w:szCs w:val="28"/>
          <w:lang w:val="uk-UA" w:eastAsia="ru-RU"/>
        </w:rPr>
        <w:t>до Програми</w:t>
      </w:r>
    </w:p>
    <w:p w:rsidR="000134E7" w:rsidRPr="00A031BC" w:rsidRDefault="000134E7" w:rsidP="00581659">
      <w:pPr>
        <w:spacing w:after="0" w:line="280" w:lineRule="exact"/>
        <w:jc w:val="center"/>
        <w:rPr>
          <w:rFonts w:ascii="Times New Roman" w:hAnsi="Times New Roman" w:cs="Times New Roman"/>
          <w:b/>
          <w:sz w:val="24"/>
          <w:szCs w:val="24"/>
          <w:lang w:val="uk-UA"/>
        </w:rPr>
      </w:pPr>
    </w:p>
    <w:p w:rsidR="000134E7" w:rsidRPr="00A031BC" w:rsidRDefault="000134E7" w:rsidP="00581659">
      <w:pPr>
        <w:spacing w:after="0" w:line="280" w:lineRule="exact"/>
        <w:jc w:val="center"/>
        <w:rPr>
          <w:rFonts w:ascii="Times New Roman" w:hAnsi="Times New Roman" w:cs="Times New Roman"/>
          <w:b/>
          <w:sz w:val="28"/>
          <w:szCs w:val="28"/>
          <w:lang w:val="uk-UA"/>
        </w:rPr>
      </w:pPr>
      <w:r w:rsidRPr="00A031BC">
        <w:rPr>
          <w:rFonts w:ascii="Times New Roman" w:hAnsi="Times New Roman" w:cs="Times New Roman"/>
          <w:b/>
          <w:sz w:val="28"/>
          <w:szCs w:val="28"/>
          <w:lang w:val="uk-UA"/>
        </w:rPr>
        <w:t xml:space="preserve">Напрями діяльності та заходи обласної програми розвитку дорожнього руху та його безпеки </w:t>
      </w:r>
    </w:p>
    <w:p w:rsidR="000134E7" w:rsidRPr="00A031BC" w:rsidRDefault="000134E7" w:rsidP="00581659">
      <w:pPr>
        <w:spacing w:after="0" w:line="280" w:lineRule="exact"/>
        <w:jc w:val="center"/>
        <w:rPr>
          <w:rFonts w:ascii="Times New Roman" w:hAnsi="Times New Roman" w:cs="Times New Roman"/>
          <w:b/>
          <w:sz w:val="28"/>
          <w:szCs w:val="28"/>
          <w:lang w:val="uk-UA"/>
        </w:rPr>
      </w:pPr>
      <w:r w:rsidRPr="00A031BC">
        <w:rPr>
          <w:rFonts w:ascii="Times New Roman" w:hAnsi="Times New Roman" w:cs="Times New Roman"/>
          <w:b/>
          <w:sz w:val="28"/>
          <w:szCs w:val="28"/>
          <w:lang w:val="uk-UA"/>
        </w:rPr>
        <w:t>«Нульова смертність на дорогах Київщини» на 2017 – 2019 роки</w:t>
      </w:r>
    </w:p>
    <w:p w:rsidR="000134E7" w:rsidRPr="00A031BC" w:rsidRDefault="000134E7" w:rsidP="00581659">
      <w:pPr>
        <w:spacing w:after="0" w:line="280" w:lineRule="exact"/>
        <w:jc w:val="center"/>
        <w:rPr>
          <w:rFonts w:ascii="Times New Roman" w:hAnsi="Times New Roman" w:cs="Times New Roman"/>
          <w:b/>
          <w:sz w:val="24"/>
          <w:szCs w:val="24"/>
          <w:lang w:val="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77"/>
        <w:gridCol w:w="1858"/>
        <w:gridCol w:w="1963"/>
        <w:gridCol w:w="1610"/>
        <w:gridCol w:w="3609"/>
        <w:gridCol w:w="1732"/>
        <w:gridCol w:w="1744"/>
        <w:gridCol w:w="2065"/>
      </w:tblGrid>
      <w:tr w:rsidR="000134E7" w:rsidRPr="00A031BC" w:rsidTr="00756B50">
        <w:trPr>
          <w:trHeight w:val="1340"/>
        </w:trPr>
        <w:tc>
          <w:tcPr>
            <w:tcW w:w="577" w:type="dxa"/>
            <w:tcBorders>
              <w:top w:val="single" w:sz="4" w:space="0" w:color="000000"/>
              <w:left w:val="single" w:sz="4" w:space="0" w:color="000000"/>
              <w:bottom w:val="single" w:sz="4" w:space="0" w:color="000000"/>
              <w:right w:val="single" w:sz="4" w:space="0" w:color="000000"/>
            </w:tcBorders>
          </w:tcPr>
          <w:p w:rsidR="000134E7" w:rsidRPr="00A031BC" w:rsidRDefault="000134E7" w:rsidP="00581659">
            <w:pPr>
              <w:spacing w:after="0" w:line="280" w:lineRule="exact"/>
              <w:jc w:val="center"/>
              <w:rPr>
                <w:rFonts w:ascii="Times New Roman" w:hAnsi="Times New Roman" w:cs="Times New Roman"/>
                <w:sz w:val="24"/>
                <w:szCs w:val="24"/>
                <w:lang w:val="uk-UA"/>
              </w:rPr>
            </w:pPr>
            <w:r w:rsidRPr="00A031BC">
              <w:rPr>
                <w:rFonts w:ascii="Times New Roman" w:hAnsi="Times New Roman" w:cs="Times New Roman"/>
                <w:b/>
                <w:sz w:val="24"/>
                <w:szCs w:val="24"/>
                <w:lang w:val="uk-UA"/>
              </w:rPr>
              <w:t>№ з/п</w:t>
            </w:r>
          </w:p>
        </w:tc>
        <w:tc>
          <w:tcPr>
            <w:tcW w:w="1858" w:type="dxa"/>
            <w:tcBorders>
              <w:top w:val="single" w:sz="4" w:space="0" w:color="000000"/>
              <w:left w:val="single" w:sz="4" w:space="0" w:color="000000"/>
              <w:bottom w:val="single" w:sz="4" w:space="0" w:color="000000"/>
              <w:right w:val="single" w:sz="4" w:space="0" w:color="000000"/>
            </w:tcBorders>
          </w:tcPr>
          <w:p w:rsidR="000134E7" w:rsidRPr="00A031BC" w:rsidRDefault="000134E7" w:rsidP="00581659">
            <w:pPr>
              <w:spacing w:after="0" w:line="280" w:lineRule="exact"/>
              <w:jc w:val="center"/>
              <w:rPr>
                <w:rFonts w:ascii="Times New Roman" w:hAnsi="Times New Roman" w:cs="Times New Roman"/>
                <w:sz w:val="24"/>
                <w:szCs w:val="24"/>
                <w:lang w:val="uk-UA"/>
              </w:rPr>
            </w:pPr>
            <w:r w:rsidRPr="00A031BC">
              <w:rPr>
                <w:rFonts w:ascii="Times New Roman" w:hAnsi="Times New Roman" w:cs="Times New Roman"/>
                <w:b/>
                <w:sz w:val="24"/>
                <w:szCs w:val="24"/>
                <w:lang w:val="uk-UA"/>
              </w:rPr>
              <w:t>Назва напряму діяльності (пріоритетні завдання)</w:t>
            </w:r>
          </w:p>
        </w:tc>
        <w:tc>
          <w:tcPr>
            <w:tcW w:w="1963" w:type="dxa"/>
            <w:tcBorders>
              <w:top w:val="single" w:sz="4" w:space="0" w:color="000000"/>
              <w:left w:val="single" w:sz="4" w:space="0" w:color="000000"/>
              <w:bottom w:val="single" w:sz="4" w:space="0" w:color="000000"/>
              <w:right w:val="single" w:sz="4" w:space="0" w:color="000000"/>
            </w:tcBorders>
          </w:tcPr>
          <w:p w:rsidR="000134E7" w:rsidRPr="00A031BC" w:rsidRDefault="000134E7" w:rsidP="00581659">
            <w:pPr>
              <w:spacing w:after="0" w:line="280" w:lineRule="exact"/>
              <w:jc w:val="center"/>
              <w:rPr>
                <w:rFonts w:ascii="Times New Roman" w:hAnsi="Times New Roman" w:cs="Times New Roman"/>
                <w:sz w:val="24"/>
                <w:szCs w:val="24"/>
                <w:lang w:val="uk-UA"/>
              </w:rPr>
            </w:pPr>
            <w:r w:rsidRPr="00A031BC">
              <w:rPr>
                <w:rFonts w:ascii="Times New Roman" w:hAnsi="Times New Roman" w:cs="Times New Roman"/>
                <w:b/>
                <w:sz w:val="24"/>
                <w:szCs w:val="24"/>
                <w:lang w:val="uk-UA"/>
              </w:rPr>
              <w:t>Перелік заходів програми</w:t>
            </w:r>
          </w:p>
        </w:tc>
        <w:tc>
          <w:tcPr>
            <w:tcW w:w="1610" w:type="dxa"/>
            <w:tcBorders>
              <w:top w:val="single" w:sz="4" w:space="0" w:color="000000"/>
              <w:left w:val="single" w:sz="4" w:space="0" w:color="000000"/>
              <w:bottom w:val="single" w:sz="4" w:space="0" w:color="000000"/>
              <w:right w:val="single" w:sz="4" w:space="0" w:color="000000"/>
            </w:tcBorders>
          </w:tcPr>
          <w:p w:rsidR="000134E7" w:rsidRPr="00A031BC" w:rsidRDefault="000134E7" w:rsidP="00581659">
            <w:pPr>
              <w:spacing w:after="0" w:line="280" w:lineRule="exact"/>
              <w:jc w:val="center"/>
              <w:rPr>
                <w:rFonts w:ascii="Times New Roman" w:hAnsi="Times New Roman" w:cs="Times New Roman"/>
                <w:sz w:val="24"/>
                <w:szCs w:val="24"/>
                <w:lang w:val="uk-UA"/>
              </w:rPr>
            </w:pPr>
            <w:r w:rsidRPr="00A031BC">
              <w:rPr>
                <w:rFonts w:ascii="Times New Roman" w:hAnsi="Times New Roman" w:cs="Times New Roman"/>
                <w:b/>
                <w:sz w:val="24"/>
                <w:szCs w:val="24"/>
                <w:lang w:val="uk-UA"/>
              </w:rPr>
              <w:t>Термін виконання заходу</w:t>
            </w:r>
          </w:p>
        </w:tc>
        <w:tc>
          <w:tcPr>
            <w:tcW w:w="3609" w:type="dxa"/>
            <w:tcBorders>
              <w:top w:val="single" w:sz="4" w:space="0" w:color="000000"/>
              <w:left w:val="single" w:sz="4" w:space="0" w:color="000000"/>
              <w:bottom w:val="single" w:sz="4" w:space="0" w:color="000000"/>
              <w:right w:val="single" w:sz="4" w:space="0" w:color="000000"/>
            </w:tcBorders>
          </w:tcPr>
          <w:p w:rsidR="000134E7" w:rsidRPr="00A031BC" w:rsidRDefault="000134E7" w:rsidP="00581659">
            <w:pPr>
              <w:spacing w:after="0" w:line="280" w:lineRule="exact"/>
              <w:jc w:val="center"/>
              <w:rPr>
                <w:rFonts w:ascii="Times New Roman" w:hAnsi="Times New Roman" w:cs="Times New Roman"/>
                <w:sz w:val="24"/>
                <w:szCs w:val="24"/>
                <w:lang w:val="uk-UA"/>
              </w:rPr>
            </w:pPr>
            <w:r w:rsidRPr="00A031BC">
              <w:rPr>
                <w:rFonts w:ascii="Times New Roman" w:hAnsi="Times New Roman" w:cs="Times New Roman"/>
                <w:b/>
                <w:sz w:val="24"/>
                <w:szCs w:val="24"/>
                <w:lang w:val="uk-UA"/>
              </w:rPr>
              <w:t>Виконавці</w:t>
            </w:r>
          </w:p>
        </w:tc>
        <w:tc>
          <w:tcPr>
            <w:tcW w:w="1732" w:type="dxa"/>
            <w:tcBorders>
              <w:top w:val="single" w:sz="4" w:space="0" w:color="000000"/>
              <w:left w:val="single" w:sz="4" w:space="0" w:color="000000"/>
              <w:bottom w:val="single" w:sz="4" w:space="0" w:color="000000"/>
              <w:right w:val="single" w:sz="4" w:space="0" w:color="000000"/>
            </w:tcBorders>
          </w:tcPr>
          <w:p w:rsidR="000134E7" w:rsidRPr="00A031BC" w:rsidRDefault="000134E7" w:rsidP="00581659">
            <w:pPr>
              <w:spacing w:after="0" w:line="280" w:lineRule="exact"/>
              <w:jc w:val="center"/>
              <w:rPr>
                <w:rFonts w:ascii="Times New Roman" w:hAnsi="Times New Roman" w:cs="Times New Roman"/>
                <w:sz w:val="24"/>
                <w:szCs w:val="24"/>
                <w:lang w:val="uk-UA"/>
              </w:rPr>
            </w:pPr>
            <w:r w:rsidRPr="00A031BC">
              <w:rPr>
                <w:rFonts w:ascii="Times New Roman" w:hAnsi="Times New Roman" w:cs="Times New Roman"/>
                <w:b/>
                <w:sz w:val="24"/>
                <w:szCs w:val="24"/>
                <w:lang w:val="uk-UA"/>
              </w:rPr>
              <w:t>Джерела фінансування</w:t>
            </w:r>
          </w:p>
        </w:tc>
        <w:tc>
          <w:tcPr>
            <w:tcW w:w="1744" w:type="dxa"/>
            <w:tcBorders>
              <w:top w:val="single" w:sz="4" w:space="0" w:color="000000"/>
              <w:left w:val="single" w:sz="4" w:space="0" w:color="000000"/>
              <w:bottom w:val="single" w:sz="4" w:space="0" w:color="000000"/>
              <w:right w:val="single" w:sz="4" w:space="0" w:color="000000"/>
            </w:tcBorders>
          </w:tcPr>
          <w:p w:rsidR="000134E7" w:rsidRPr="00A031BC" w:rsidRDefault="000134E7" w:rsidP="00581659">
            <w:pPr>
              <w:spacing w:after="0" w:line="280" w:lineRule="exact"/>
              <w:jc w:val="center"/>
              <w:rPr>
                <w:rFonts w:ascii="Times New Roman" w:hAnsi="Times New Roman" w:cs="Times New Roman"/>
                <w:b/>
                <w:sz w:val="24"/>
                <w:szCs w:val="24"/>
                <w:lang w:val="uk-UA"/>
              </w:rPr>
            </w:pPr>
            <w:r w:rsidRPr="00A031BC">
              <w:rPr>
                <w:rFonts w:ascii="Times New Roman" w:hAnsi="Times New Roman" w:cs="Times New Roman"/>
                <w:b/>
                <w:sz w:val="24"/>
                <w:szCs w:val="24"/>
                <w:lang w:val="uk-UA"/>
              </w:rPr>
              <w:t>Орієнтовні обсяги фінансування (вартість), тис. грн., в тому числі:</w:t>
            </w:r>
          </w:p>
          <w:p w:rsidR="000134E7" w:rsidRPr="00A031BC" w:rsidRDefault="000134E7" w:rsidP="00581659">
            <w:pPr>
              <w:spacing w:after="0" w:line="280" w:lineRule="exact"/>
              <w:jc w:val="center"/>
              <w:rPr>
                <w:rFonts w:ascii="Times New Roman" w:hAnsi="Times New Roman" w:cs="Times New Roman"/>
                <w:sz w:val="24"/>
                <w:szCs w:val="24"/>
                <w:lang w:val="uk-UA"/>
              </w:rPr>
            </w:pPr>
            <w:r w:rsidRPr="00A031BC">
              <w:rPr>
                <w:rFonts w:ascii="Times New Roman" w:hAnsi="Times New Roman" w:cs="Times New Roman"/>
                <w:b/>
                <w:sz w:val="24"/>
                <w:szCs w:val="24"/>
                <w:lang w:val="uk-UA"/>
              </w:rPr>
              <w:t>І етап:</w:t>
            </w:r>
          </w:p>
          <w:p w:rsidR="000134E7" w:rsidRPr="00A031BC" w:rsidRDefault="000134E7" w:rsidP="00581659">
            <w:pPr>
              <w:spacing w:after="0" w:line="280" w:lineRule="exact"/>
              <w:jc w:val="center"/>
              <w:rPr>
                <w:rFonts w:ascii="Times New Roman" w:hAnsi="Times New Roman" w:cs="Times New Roman"/>
                <w:b/>
                <w:sz w:val="24"/>
                <w:szCs w:val="24"/>
                <w:lang w:val="uk-UA"/>
              </w:rPr>
            </w:pPr>
            <w:r w:rsidRPr="00A031BC">
              <w:rPr>
                <w:rFonts w:ascii="Times New Roman" w:hAnsi="Times New Roman" w:cs="Times New Roman"/>
                <w:b/>
                <w:sz w:val="24"/>
                <w:szCs w:val="24"/>
                <w:lang w:val="uk-UA"/>
              </w:rPr>
              <w:t>2017рік</w:t>
            </w:r>
          </w:p>
          <w:p w:rsidR="000134E7" w:rsidRPr="00A031BC" w:rsidRDefault="000134E7" w:rsidP="00581659">
            <w:pPr>
              <w:spacing w:after="0" w:line="280" w:lineRule="exact"/>
              <w:jc w:val="center"/>
              <w:rPr>
                <w:rFonts w:ascii="Times New Roman" w:hAnsi="Times New Roman" w:cs="Times New Roman"/>
                <w:b/>
                <w:sz w:val="24"/>
                <w:szCs w:val="24"/>
                <w:lang w:val="uk-UA"/>
              </w:rPr>
            </w:pPr>
            <w:r w:rsidRPr="00A031BC">
              <w:rPr>
                <w:rFonts w:ascii="Times New Roman" w:hAnsi="Times New Roman" w:cs="Times New Roman"/>
                <w:b/>
                <w:sz w:val="24"/>
                <w:szCs w:val="24"/>
                <w:lang w:val="uk-UA"/>
              </w:rPr>
              <w:t>2018 рік</w:t>
            </w:r>
          </w:p>
          <w:p w:rsidR="000134E7" w:rsidRPr="00A031BC" w:rsidRDefault="000134E7" w:rsidP="00581659">
            <w:pPr>
              <w:spacing w:after="0" w:line="280" w:lineRule="exact"/>
              <w:jc w:val="center"/>
              <w:rPr>
                <w:rFonts w:ascii="Times New Roman" w:hAnsi="Times New Roman" w:cs="Times New Roman"/>
                <w:b/>
                <w:sz w:val="24"/>
                <w:szCs w:val="24"/>
                <w:lang w:val="uk-UA"/>
              </w:rPr>
            </w:pPr>
            <w:r w:rsidRPr="00A031BC">
              <w:rPr>
                <w:rFonts w:ascii="Times New Roman" w:hAnsi="Times New Roman" w:cs="Times New Roman"/>
                <w:b/>
                <w:sz w:val="24"/>
                <w:szCs w:val="24"/>
                <w:lang w:val="uk-UA"/>
              </w:rPr>
              <w:t>2019 рік</w:t>
            </w:r>
          </w:p>
          <w:p w:rsidR="000134E7" w:rsidRPr="00A031BC" w:rsidRDefault="000134E7" w:rsidP="00581659">
            <w:pPr>
              <w:spacing w:after="0" w:line="280" w:lineRule="exact"/>
              <w:jc w:val="center"/>
              <w:rPr>
                <w:rFonts w:ascii="Times New Roman" w:hAnsi="Times New Roman" w:cs="Times New Roman"/>
                <w:b/>
                <w:sz w:val="24"/>
                <w:szCs w:val="24"/>
                <w:lang w:val="uk-UA"/>
              </w:rPr>
            </w:pPr>
            <w:r w:rsidRPr="00A031BC">
              <w:rPr>
                <w:rFonts w:ascii="Times New Roman" w:hAnsi="Times New Roman" w:cs="Times New Roman"/>
                <w:b/>
                <w:sz w:val="24"/>
                <w:szCs w:val="24"/>
                <w:lang w:val="uk-UA"/>
              </w:rPr>
              <w:t>ІІ етап</w:t>
            </w:r>
          </w:p>
          <w:p w:rsidR="000134E7" w:rsidRPr="00A031BC" w:rsidRDefault="000134E7" w:rsidP="00581659">
            <w:pPr>
              <w:spacing w:after="0" w:line="280" w:lineRule="exact"/>
              <w:jc w:val="center"/>
              <w:rPr>
                <w:rFonts w:ascii="Times New Roman" w:hAnsi="Times New Roman" w:cs="Times New Roman"/>
                <w:b/>
                <w:sz w:val="24"/>
                <w:szCs w:val="24"/>
                <w:lang w:val="uk-UA"/>
              </w:rPr>
            </w:pPr>
            <w:r w:rsidRPr="00A031BC">
              <w:rPr>
                <w:rFonts w:ascii="Times New Roman" w:hAnsi="Times New Roman" w:cs="Times New Roman"/>
                <w:b/>
                <w:sz w:val="24"/>
                <w:szCs w:val="24"/>
                <w:lang w:val="uk-UA"/>
              </w:rPr>
              <w:t>ІІІ етап</w:t>
            </w:r>
          </w:p>
          <w:p w:rsidR="000134E7" w:rsidRPr="00A031BC" w:rsidRDefault="000134E7" w:rsidP="00581659">
            <w:pPr>
              <w:spacing w:after="0" w:line="280" w:lineRule="exact"/>
              <w:jc w:val="center"/>
              <w:rPr>
                <w:rFonts w:ascii="Times New Roman" w:hAnsi="Times New Roman" w:cs="Times New Roman"/>
                <w:b/>
                <w:sz w:val="24"/>
                <w:szCs w:val="24"/>
                <w:lang w:val="uk-UA"/>
              </w:rPr>
            </w:pPr>
          </w:p>
        </w:tc>
        <w:tc>
          <w:tcPr>
            <w:tcW w:w="2065" w:type="dxa"/>
            <w:tcBorders>
              <w:top w:val="single" w:sz="4" w:space="0" w:color="000000"/>
              <w:left w:val="single" w:sz="4" w:space="0" w:color="000000"/>
              <w:bottom w:val="single" w:sz="4" w:space="0" w:color="000000"/>
              <w:right w:val="single" w:sz="4" w:space="0" w:color="000000"/>
            </w:tcBorders>
          </w:tcPr>
          <w:p w:rsidR="000134E7" w:rsidRPr="00A031BC" w:rsidRDefault="000134E7" w:rsidP="00581659">
            <w:pPr>
              <w:spacing w:after="0" w:line="280" w:lineRule="exact"/>
              <w:jc w:val="center"/>
              <w:rPr>
                <w:rFonts w:ascii="Times New Roman" w:hAnsi="Times New Roman" w:cs="Times New Roman"/>
                <w:sz w:val="24"/>
                <w:szCs w:val="24"/>
                <w:lang w:val="uk-UA"/>
              </w:rPr>
            </w:pPr>
            <w:r w:rsidRPr="00A031BC">
              <w:rPr>
                <w:rFonts w:ascii="Times New Roman" w:hAnsi="Times New Roman" w:cs="Times New Roman"/>
                <w:b/>
                <w:sz w:val="24"/>
                <w:szCs w:val="24"/>
                <w:lang w:val="uk-UA"/>
              </w:rPr>
              <w:t>Очікуваний результат</w:t>
            </w:r>
          </w:p>
          <w:p w:rsidR="000134E7" w:rsidRPr="00A031BC" w:rsidRDefault="000134E7" w:rsidP="00581659">
            <w:pPr>
              <w:spacing w:after="0" w:line="280" w:lineRule="exact"/>
              <w:jc w:val="center"/>
              <w:rPr>
                <w:rFonts w:ascii="Times New Roman" w:hAnsi="Times New Roman" w:cs="Times New Roman"/>
                <w:sz w:val="24"/>
                <w:szCs w:val="24"/>
                <w:lang w:val="uk-UA"/>
              </w:rPr>
            </w:pPr>
          </w:p>
        </w:tc>
      </w:tr>
      <w:tr w:rsidR="000134E7" w:rsidRPr="00A031BC" w:rsidTr="00756B50">
        <w:trPr>
          <w:trHeight w:val="339"/>
        </w:trPr>
        <w:tc>
          <w:tcPr>
            <w:tcW w:w="577" w:type="dxa"/>
            <w:tcBorders>
              <w:top w:val="single" w:sz="4" w:space="0" w:color="000000"/>
              <w:left w:val="single" w:sz="4" w:space="0" w:color="000000"/>
              <w:bottom w:val="single" w:sz="4" w:space="0" w:color="000000"/>
              <w:right w:val="single" w:sz="4" w:space="0" w:color="000000"/>
            </w:tcBorders>
          </w:tcPr>
          <w:p w:rsidR="000134E7" w:rsidRPr="00A031BC" w:rsidRDefault="000134E7" w:rsidP="00581659">
            <w:pPr>
              <w:spacing w:after="0" w:line="280" w:lineRule="exact"/>
              <w:jc w:val="center"/>
              <w:rPr>
                <w:rFonts w:ascii="Times New Roman" w:hAnsi="Times New Roman" w:cs="Times New Roman"/>
                <w:b/>
                <w:sz w:val="24"/>
                <w:szCs w:val="24"/>
                <w:lang w:val="uk-UA"/>
              </w:rPr>
            </w:pPr>
            <w:r w:rsidRPr="00A031BC">
              <w:rPr>
                <w:rFonts w:ascii="Times New Roman" w:hAnsi="Times New Roman" w:cs="Times New Roman"/>
                <w:b/>
                <w:sz w:val="24"/>
                <w:szCs w:val="24"/>
                <w:lang w:val="uk-UA"/>
              </w:rPr>
              <w:t>1</w:t>
            </w:r>
          </w:p>
        </w:tc>
        <w:tc>
          <w:tcPr>
            <w:tcW w:w="1858" w:type="dxa"/>
            <w:tcBorders>
              <w:top w:val="single" w:sz="4" w:space="0" w:color="000000"/>
              <w:left w:val="single" w:sz="4" w:space="0" w:color="000000"/>
              <w:bottom w:val="single" w:sz="4" w:space="0" w:color="000000"/>
              <w:right w:val="single" w:sz="4" w:space="0" w:color="000000"/>
            </w:tcBorders>
          </w:tcPr>
          <w:p w:rsidR="000134E7" w:rsidRPr="00A031BC" w:rsidRDefault="000134E7" w:rsidP="00581659">
            <w:pPr>
              <w:spacing w:after="0" w:line="280" w:lineRule="exact"/>
              <w:jc w:val="center"/>
              <w:rPr>
                <w:rFonts w:ascii="Times New Roman" w:hAnsi="Times New Roman" w:cs="Times New Roman"/>
                <w:b/>
                <w:sz w:val="24"/>
                <w:szCs w:val="24"/>
                <w:lang w:val="uk-UA"/>
              </w:rPr>
            </w:pPr>
            <w:r w:rsidRPr="00A031BC">
              <w:rPr>
                <w:rFonts w:ascii="Times New Roman" w:hAnsi="Times New Roman" w:cs="Times New Roman"/>
                <w:b/>
                <w:sz w:val="24"/>
                <w:szCs w:val="24"/>
                <w:lang w:val="uk-UA"/>
              </w:rPr>
              <w:t>2</w:t>
            </w:r>
          </w:p>
        </w:tc>
        <w:tc>
          <w:tcPr>
            <w:tcW w:w="1963" w:type="dxa"/>
            <w:tcBorders>
              <w:top w:val="single" w:sz="4" w:space="0" w:color="000000"/>
              <w:left w:val="single" w:sz="4" w:space="0" w:color="000000"/>
              <w:bottom w:val="single" w:sz="4" w:space="0" w:color="000000"/>
              <w:right w:val="single" w:sz="4" w:space="0" w:color="000000"/>
            </w:tcBorders>
          </w:tcPr>
          <w:p w:rsidR="000134E7" w:rsidRPr="00A031BC" w:rsidRDefault="000134E7" w:rsidP="00581659">
            <w:pPr>
              <w:spacing w:after="0" w:line="280" w:lineRule="exact"/>
              <w:jc w:val="center"/>
              <w:rPr>
                <w:rFonts w:ascii="Times New Roman" w:hAnsi="Times New Roman" w:cs="Times New Roman"/>
                <w:b/>
                <w:sz w:val="24"/>
                <w:szCs w:val="24"/>
                <w:lang w:val="uk-UA"/>
              </w:rPr>
            </w:pPr>
            <w:r w:rsidRPr="00A031BC">
              <w:rPr>
                <w:rFonts w:ascii="Times New Roman" w:hAnsi="Times New Roman" w:cs="Times New Roman"/>
                <w:b/>
                <w:sz w:val="24"/>
                <w:szCs w:val="24"/>
                <w:lang w:val="uk-UA"/>
              </w:rPr>
              <w:t>3</w:t>
            </w:r>
          </w:p>
        </w:tc>
        <w:tc>
          <w:tcPr>
            <w:tcW w:w="1610" w:type="dxa"/>
            <w:tcBorders>
              <w:top w:val="single" w:sz="4" w:space="0" w:color="000000"/>
              <w:left w:val="single" w:sz="4" w:space="0" w:color="000000"/>
              <w:bottom w:val="single" w:sz="4" w:space="0" w:color="000000"/>
              <w:right w:val="single" w:sz="4" w:space="0" w:color="000000"/>
            </w:tcBorders>
          </w:tcPr>
          <w:p w:rsidR="000134E7" w:rsidRPr="00A031BC" w:rsidRDefault="000134E7" w:rsidP="00581659">
            <w:pPr>
              <w:spacing w:after="0" w:line="280" w:lineRule="exact"/>
              <w:jc w:val="center"/>
              <w:rPr>
                <w:rFonts w:ascii="Times New Roman" w:hAnsi="Times New Roman" w:cs="Times New Roman"/>
                <w:b/>
                <w:sz w:val="24"/>
                <w:szCs w:val="24"/>
                <w:lang w:val="uk-UA"/>
              </w:rPr>
            </w:pPr>
            <w:r w:rsidRPr="00A031BC">
              <w:rPr>
                <w:rFonts w:ascii="Times New Roman" w:hAnsi="Times New Roman" w:cs="Times New Roman"/>
                <w:b/>
                <w:sz w:val="24"/>
                <w:szCs w:val="24"/>
                <w:lang w:val="uk-UA"/>
              </w:rPr>
              <w:t>4</w:t>
            </w:r>
          </w:p>
        </w:tc>
        <w:tc>
          <w:tcPr>
            <w:tcW w:w="3609" w:type="dxa"/>
            <w:tcBorders>
              <w:top w:val="single" w:sz="4" w:space="0" w:color="000000"/>
              <w:left w:val="single" w:sz="4" w:space="0" w:color="000000"/>
              <w:bottom w:val="single" w:sz="4" w:space="0" w:color="000000"/>
              <w:right w:val="single" w:sz="4" w:space="0" w:color="000000"/>
            </w:tcBorders>
          </w:tcPr>
          <w:p w:rsidR="000134E7" w:rsidRPr="00A031BC" w:rsidRDefault="000134E7" w:rsidP="00581659">
            <w:pPr>
              <w:spacing w:after="0" w:line="280" w:lineRule="exact"/>
              <w:jc w:val="center"/>
              <w:rPr>
                <w:rFonts w:ascii="Times New Roman" w:hAnsi="Times New Roman" w:cs="Times New Roman"/>
                <w:b/>
                <w:sz w:val="24"/>
                <w:szCs w:val="24"/>
                <w:lang w:val="uk-UA"/>
              </w:rPr>
            </w:pPr>
            <w:r w:rsidRPr="00A031BC">
              <w:rPr>
                <w:rFonts w:ascii="Times New Roman" w:hAnsi="Times New Roman" w:cs="Times New Roman"/>
                <w:b/>
                <w:sz w:val="24"/>
                <w:szCs w:val="24"/>
                <w:lang w:val="uk-UA"/>
              </w:rPr>
              <w:t>5</w:t>
            </w:r>
          </w:p>
        </w:tc>
        <w:tc>
          <w:tcPr>
            <w:tcW w:w="1732" w:type="dxa"/>
            <w:tcBorders>
              <w:top w:val="single" w:sz="4" w:space="0" w:color="000000"/>
              <w:left w:val="single" w:sz="4" w:space="0" w:color="000000"/>
              <w:bottom w:val="single" w:sz="4" w:space="0" w:color="000000"/>
              <w:right w:val="single" w:sz="4" w:space="0" w:color="000000"/>
            </w:tcBorders>
          </w:tcPr>
          <w:p w:rsidR="000134E7" w:rsidRPr="00A031BC" w:rsidRDefault="000134E7" w:rsidP="00581659">
            <w:pPr>
              <w:spacing w:after="0" w:line="280" w:lineRule="exact"/>
              <w:jc w:val="center"/>
              <w:rPr>
                <w:rFonts w:ascii="Times New Roman" w:hAnsi="Times New Roman" w:cs="Times New Roman"/>
                <w:b/>
                <w:sz w:val="24"/>
                <w:szCs w:val="24"/>
                <w:lang w:val="uk-UA"/>
              </w:rPr>
            </w:pPr>
            <w:r w:rsidRPr="00A031BC">
              <w:rPr>
                <w:rFonts w:ascii="Times New Roman" w:hAnsi="Times New Roman" w:cs="Times New Roman"/>
                <w:b/>
                <w:sz w:val="24"/>
                <w:szCs w:val="24"/>
                <w:lang w:val="uk-UA"/>
              </w:rPr>
              <w:t>6</w:t>
            </w:r>
          </w:p>
        </w:tc>
        <w:tc>
          <w:tcPr>
            <w:tcW w:w="1744" w:type="dxa"/>
            <w:tcBorders>
              <w:top w:val="single" w:sz="4" w:space="0" w:color="000000"/>
              <w:left w:val="single" w:sz="4" w:space="0" w:color="000000"/>
              <w:bottom w:val="single" w:sz="4" w:space="0" w:color="000000"/>
              <w:right w:val="single" w:sz="4" w:space="0" w:color="000000"/>
            </w:tcBorders>
          </w:tcPr>
          <w:p w:rsidR="000134E7" w:rsidRPr="00A031BC" w:rsidRDefault="000134E7" w:rsidP="00581659">
            <w:pPr>
              <w:spacing w:after="0" w:line="280" w:lineRule="exact"/>
              <w:jc w:val="center"/>
              <w:rPr>
                <w:rFonts w:ascii="Times New Roman" w:hAnsi="Times New Roman" w:cs="Times New Roman"/>
                <w:b/>
                <w:sz w:val="24"/>
                <w:szCs w:val="24"/>
                <w:lang w:val="uk-UA"/>
              </w:rPr>
            </w:pPr>
            <w:r w:rsidRPr="00A031BC">
              <w:rPr>
                <w:rFonts w:ascii="Times New Roman" w:hAnsi="Times New Roman" w:cs="Times New Roman"/>
                <w:b/>
                <w:sz w:val="24"/>
                <w:szCs w:val="24"/>
                <w:lang w:val="uk-UA"/>
              </w:rPr>
              <w:t>7</w:t>
            </w:r>
          </w:p>
        </w:tc>
        <w:tc>
          <w:tcPr>
            <w:tcW w:w="2065" w:type="dxa"/>
            <w:tcBorders>
              <w:top w:val="single" w:sz="4" w:space="0" w:color="000000"/>
              <w:left w:val="single" w:sz="4" w:space="0" w:color="000000"/>
              <w:bottom w:val="single" w:sz="4" w:space="0" w:color="000000"/>
              <w:right w:val="single" w:sz="4" w:space="0" w:color="000000"/>
            </w:tcBorders>
          </w:tcPr>
          <w:p w:rsidR="000134E7" w:rsidRPr="00A031BC" w:rsidRDefault="000134E7" w:rsidP="00581659">
            <w:pPr>
              <w:spacing w:after="0" w:line="280" w:lineRule="exact"/>
              <w:jc w:val="center"/>
              <w:rPr>
                <w:rFonts w:ascii="Times New Roman" w:hAnsi="Times New Roman" w:cs="Times New Roman"/>
                <w:b/>
                <w:sz w:val="24"/>
                <w:szCs w:val="24"/>
                <w:lang w:val="uk-UA"/>
              </w:rPr>
            </w:pPr>
            <w:r w:rsidRPr="00A031BC">
              <w:rPr>
                <w:rFonts w:ascii="Times New Roman" w:hAnsi="Times New Roman" w:cs="Times New Roman"/>
                <w:b/>
                <w:sz w:val="24"/>
                <w:szCs w:val="24"/>
                <w:lang w:val="uk-UA"/>
              </w:rPr>
              <w:t>8</w:t>
            </w:r>
          </w:p>
        </w:tc>
      </w:tr>
      <w:tr w:rsidR="000134E7" w:rsidRPr="00A031BC" w:rsidTr="00581659">
        <w:trPr>
          <w:trHeight w:val="331"/>
        </w:trPr>
        <w:tc>
          <w:tcPr>
            <w:tcW w:w="15158" w:type="dxa"/>
            <w:gridSpan w:val="8"/>
            <w:tcBorders>
              <w:top w:val="single" w:sz="4" w:space="0" w:color="000000"/>
              <w:left w:val="single" w:sz="4" w:space="0" w:color="000000"/>
              <w:bottom w:val="single" w:sz="4" w:space="0" w:color="000000"/>
              <w:right w:val="single" w:sz="4" w:space="0" w:color="000000"/>
            </w:tcBorders>
          </w:tcPr>
          <w:p w:rsidR="000134E7" w:rsidRPr="00A031BC" w:rsidRDefault="000134E7" w:rsidP="00581659">
            <w:pPr>
              <w:spacing w:after="0" w:line="280" w:lineRule="exact"/>
              <w:jc w:val="center"/>
              <w:rPr>
                <w:rFonts w:ascii="Times New Roman" w:hAnsi="Times New Roman" w:cs="Times New Roman"/>
                <w:b/>
                <w:sz w:val="28"/>
                <w:szCs w:val="28"/>
                <w:lang w:val="uk-UA"/>
              </w:rPr>
            </w:pPr>
            <w:r w:rsidRPr="00A031BC">
              <w:rPr>
                <w:rFonts w:ascii="Times New Roman" w:hAnsi="Times New Roman" w:cs="Times New Roman"/>
                <w:b/>
                <w:sz w:val="28"/>
                <w:szCs w:val="28"/>
                <w:lang w:val="uk-UA"/>
              </w:rPr>
              <w:t>І. Безпечна інфраструктура</w:t>
            </w:r>
          </w:p>
          <w:p w:rsidR="000134E7" w:rsidRPr="00A031BC" w:rsidRDefault="000134E7" w:rsidP="00581659">
            <w:pPr>
              <w:spacing w:after="0" w:line="280" w:lineRule="exact"/>
              <w:jc w:val="center"/>
              <w:rPr>
                <w:rFonts w:ascii="Times New Roman" w:hAnsi="Times New Roman" w:cs="Times New Roman"/>
                <w:b/>
                <w:sz w:val="24"/>
                <w:szCs w:val="24"/>
                <w:lang w:val="uk-UA"/>
              </w:rPr>
            </w:pPr>
          </w:p>
        </w:tc>
      </w:tr>
      <w:tr w:rsidR="000134E7" w:rsidRPr="00A031BC" w:rsidTr="00581659">
        <w:tc>
          <w:tcPr>
            <w:tcW w:w="577" w:type="dxa"/>
            <w:tcBorders>
              <w:top w:val="single" w:sz="4" w:space="0" w:color="000000"/>
              <w:left w:val="single" w:sz="4" w:space="0" w:color="000000"/>
              <w:bottom w:val="single" w:sz="4" w:space="0" w:color="auto"/>
              <w:right w:val="single" w:sz="4" w:space="0" w:color="000000"/>
            </w:tcBorders>
          </w:tcPr>
          <w:p w:rsidR="000134E7" w:rsidRPr="00A031BC" w:rsidRDefault="000134E7" w:rsidP="00581659">
            <w:pPr>
              <w:spacing w:after="0" w:line="280" w:lineRule="exact"/>
              <w:jc w:val="center"/>
              <w:rPr>
                <w:rFonts w:ascii="Times New Roman" w:hAnsi="Times New Roman" w:cs="Times New Roman"/>
                <w:sz w:val="24"/>
                <w:szCs w:val="24"/>
                <w:lang w:val="uk-UA"/>
              </w:rPr>
            </w:pPr>
            <w:r w:rsidRPr="00A031BC">
              <w:rPr>
                <w:rFonts w:ascii="Times New Roman" w:hAnsi="Times New Roman" w:cs="Times New Roman"/>
                <w:sz w:val="24"/>
                <w:szCs w:val="24"/>
                <w:lang w:val="uk-UA"/>
              </w:rPr>
              <w:t>1.1.</w:t>
            </w:r>
          </w:p>
        </w:tc>
        <w:tc>
          <w:tcPr>
            <w:tcW w:w="1858" w:type="dxa"/>
            <w:tcBorders>
              <w:top w:val="single" w:sz="4" w:space="0" w:color="000000"/>
              <w:left w:val="single" w:sz="4" w:space="0" w:color="000000"/>
              <w:bottom w:val="single" w:sz="4" w:space="0" w:color="auto"/>
              <w:right w:val="single" w:sz="4" w:space="0" w:color="000000"/>
            </w:tcBorders>
          </w:tcPr>
          <w:p w:rsidR="000134E7" w:rsidRPr="00A031BC" w:rsidRDefault="000134E7" w:rsidP="00581659">
            <w:pPr>
              <w:spacing w:after="0" w:line="280" w:lineRule="exact"/>
              <w:rPr>
                <w:rFonts w:ascii="Times New Roman" w:hAnsi="Times New Roman" w:cs="Times New Roman"/>
                <w:sz w:val="24"/>
                <w:szCs w:val="24"/>
                <w:lang w:val="uk-UA"/>
              </w:rPr>
            </w:pPr>
            <w:r w:rsidRPr="00A031BC">
              <w:rPr>
                <w:rFonts w:ascii="Times New Roman" w:hAnsi="Times New Roman" w:cs="Times New Roman"/>
                <w:sz w:val="24"/>
                <w:szCs w:val="24"/>
                <w:lang w:val="uk-UA"/>
              </w:rPr>
              <w:t xml:space="preserve">Створення безпечної інфраструктури </w:t>
            </w:r>
          </w:p>
        </w:tc>
        <w:tc>
          <w:tcPr>
            <w:tcW w:w="1963" w:type="dxa"/>
            <w:tcBorders>
              <w:top w:val="single" w:sz="4" w:space="0" w:color="000000"/>
              <w:left w:val="single" w:sz="4" w:space="0" w:color="000000"/>
              <w:bottom w:val="single" w:sz="4" w:space="0" w:color="auto"/>
              <w:right w:val="single" w:sz="4" w:space="0" w:color="000000"/>
            </w:tcBorders>
          </w:tcPr>
          <w:p w:rsidR="000134E7" w:rsidRPr="00A031BC" w:rsidRDefault="000134E7" w:rsidP="00581659">
            <w:pPr>
              <w:spacing w:after="0" w:line="280" w:lineRule="exact"/>
              <w:rPr>
                <w:rFonts w:ascii="Times New Roman" w:hAnsi="Times New Roman" w:cs="Times New Roman"/>
                <w:sz w:val="24"/>
                <w:szCs w:val="24"/>
                <w:lang w:val="uk-UA"/>
              </w:rPr>
            </w:pPr>
            <w:r w:rsidRPr="00A031BC">
              <w:rPr>
                <w:rFonts w:ascii="Times New Roman" w:hAnsi="Times New Roman" w:cs="Times New Roman"/>
                <w:sz w:val="24"/>
                <w:szCs w:val="24"/>
                <w:lang w:val="uk-UA"/>
              </w:rPr>
              <w:t>Облаштування безпечних нерегульованих переходів (острівці безпеки)</w:t>
            </w:r>
          </w:p>
          <w:p w:rsidR="000134E7" w:rsidRPr="00A031BC" w:rsidRDefault="000134E7" w:rsidP="00581659">
            <w:pPr>
              <w:spacing w:after="0" w:line="280" w:lineRule="exact"/>
              <w:rPr>
                <w:rFonts w:ascii="Times New Roman" w:hAnsi="Times New Roman" w:cs="Times New Roman"/>
                <w:sz w:val="24"/>
                <w:szCs w:val="24"/>
                <w:lang w:val="uk-UA"/>
              </w:rPr>
            </w:pPr>
          </w:p>
        </w:tc>
        <w:tc>
          <w:tcPr>
            <w:tcW w:w="1610" w:type="dxa"/>
            <w:tcBorders>
              <w:top w:val="single" w:sz="4" w:space="0" w:color="000000"/>
              <w:left w:val="single" w:sz="4" w:space="0" w:color="000000"/>
              <w:bottom w:val="single" w:sz="4" w:space="0" w:color="auto"/>
              <w:right w:val="single" w:sz="4" w:space="0" w:color="000000"/>
            </w:tcBorders>
          </w:tcPr>
          <w:p w:rsidR="000134E7" w:rsidRPr="00A031BC" w:rsidRDefault="000134E7" w:rsidP="00581659">
            <w:pPr>
              <w:spacing w:after="0" w:line="280" w:lineRule="exact"/>
              <w:ind w:left="-74" w:right="-108"/>
              <w:jc w:val="center"/>
              <w:rPr>
                <w:rFonts w:ascii="Times New Roman" w:hAnsi="Times New Roman" w:cs="Times New Roman"/>
                <w:sz w:val="24"/>
                <w:szCs w:val="24"/>
                <w:lang w:val="uk-UA"/>
              </w:rPr>
            </w:pPr>
            <w:r w:rsidRPr="00A031BC">
              <w:rPr>
                <w:rFonts w:ascii="Times New Roman" w:hAnsi="Times New Roman" w:cs="Times New Roman"/>
                <w:sz w:val="24"/>
                <w:szCs w:val="24"/>
                <w:lang w:val="uk-UA"/>
              </w:rPr>
              <w:t xml:space="preserve">Протягом </w:t>
            </w:r>
          </w:p>
          <w:p w:rsidR="000134E7" w:rsidRPr="00A031BC" w:rsidRDefault="000134E7" w:rsidP="00581659">
            <w:pPr>
              <w:spacing w:after="0" w:line="280" w:lineRule="exact"/>
              <w:ind w:left="-74" w:right="-108"/>
              <w:jc w:val="center"/>
              <w:rPr>
                <w:rFonts w:ascii="Times New Roman" w:hAnsi="Times New Roman" w:cs="Times New Roman"/>
                <w:sz w:val="24"/>
                <w:szCs w:val="24"/>
                <w:lang w:val="uk-UA"/>
              </w:rPr>
            </w:pPr>
            <w:r w:rsidRPr="00A031BC">
              <w:rPr>
                <w:rFonts w:ascii="Times New Roman" w:hAnsi="Times New Roman" w:cs="Times New Roman"/>
                <w:sz w:val="24"/>
                <w:szCs w:val="24"/>
                <w:lang w:val="uk-UA"/>
              </w:rPr>
              <w:t>2017 – 2019 років</w:t>
            </w:r>
          </w:p>
        </w:tc>
        <w:tc>
          <w:tcPr>
            <w:tcW w:w="3609" w:type="dxa"/>
            <w:tcBorders>
              <w:top w:val="single" w:sz="4" w:space="0" w:color="000000"/>
              <w:left w:val="single" w:sz="4" w:space="0" w:color="000000"/>
              <w:bottom w:val="single" w:sz="4" w:space="0" w:color="auto"/>
              <w:right w:val="single" w:sz="4" w:space="0" w:color="000000"/>
            </w:tcBorders>
          </w:tcPr>
          <w:p w:rsidR="000134E7" w:rsidRPr="00A031BC" w:rsidRDefault="000134E7" w:rsidP="00581659">
            <w:pPr>
              <w:spacing w:after="0" w:line="280" w:lineRule="exact"/>
              <w:rPr>
                <w:rFonts w:ascii="Times New Roman" w:hAnsi="Times New Roman" w:cs="Times New Roman"/>
                <w:sz w:val="24"/>
                <w:szCs w:val="24"/>
                <w:lang w:val="uk-UA"/>
              </w:rPr>
            </w:pPr>
            <w:r w:rsidRPr="00A031BC">
              <w:rPr>
                <w:rFonts w:ascii="Times New Roman" w:hAnsi="Times New Roman" w:cs="Times New Roman"/>
                <w:sz w:val="24"/>
                <w:szCs w:val="24"/>
                <w:lang w:val="uk-UA"/>
              </w:rPr>
              <w:t>Департамент регіонального розвитку та житлово-комунального господарства Київської обласної держаної адміністрації</w:t>
            </w:r>
          </w:p>
        </w:tc>
        <w:tc>
          <w:tcPr>
            <w:tcW w:w="1732" w:type="dxa"/>
            <w:tcBorders>
              <w:top w:val="single" w:sz="4" w:space="0" w:color="000000"/>
              <w:left w:val="single" w:sz="4" w:space="0" w:color="000000"/>
              <w:bottom w:val="single" w:sz="4" w:space="0" w:color="auto"/>
              <w:right w:val="single" w:sz="4" w:space="0" w:color="000000"/>
            </w:tcBorders>
          </w:tcPr>
          <w:p w:rsidR="000134E7" w:rsidRPr="00A031BC" w:rsidRDefault="000134E7" w:rsidP="00581659">
            <w:pPr>
              <w:spacing w:after="0" w:line="280" w:lineRule="exact"/>
              <w:jc w:val="center"/>
              <w:rPr>
                <w:rFonts w:ascii="Times New Roman" w:hAnsi="Times New Roman" w:cs="Times New Roman"/>
                <w:sz w:val="24"/>
                <w:szCs w:val="24"/>
                <w:lang w:val="uk-UA"/>
              </w:rPr>
            </w:pPr>
            <w:r w:rsidRPr="00A031BC">
              <w:rPr>
                <w:rFonts w:ascii="Times New Roman" w:hAnsi="Times New Roman" w:cs="Times New Roman"/>
                <w:sz w:val="24"/>
                <w:szCs w:val="24"/>
                <w:lang w:val="uk-UA"/>
              </w:rPr>
              <w:t>Обласний бюджет</w:t>
            </w:r>
          </w:p>
        </w:tc>
        <w:tc>
          <w:tcPr>
            <w:tcW w:w="1744" w:type="dxa"/>
            <w:tcBorders>
              <w:top w:val="single" w:sz="4" w:space="0" w:color="000000"/>
              <w:left w:val="single" w:sz="4" w:space="0" w:color="000000"/>
              <w:bottom w:val="single" w:sz="4" w:space="0" w:color="auto"/>
              <w:right w:val="single" w:sz="4" w:space="0" w:color="000000"/>
            </w:tcBorders>
          </w:tcPr>
          <w:p w:rsidR="000134E7" w:rsidRPr="00A031BC" w:rsidRDefault="000134E7" w:rsidP="00581659">
            <w:pPr>
              <w:spacing w:after="0" w:line="280" w:lineRule="exact"/>
              <w:rPr>
                <w:rFonts w:ascii="Times New Roman" w:hAnsi="Times New Roman" w:cs="Times New Roman"/>
                <w:b/>
                <w:sz w:val="24"/>
                <w:szCs w:val="24"/>
                <w:lang w:val="uk-UA"/>
              </w:rPr>
            </w:pPr>
            <w:r w:rsidRPr="00A031BC">
              <w:rPr>
                <w:rFonts w:ascii="Times New Roman" w:hAnsi="Times New Roman" w:cs="Times New Roman"/>
                <w:b/>
                <w:sz w:val="24"/>
                <w:szCs w:val="24"/>
                <w:lang w:val="uk-UA"/>
              </w:rPr>
              <w:t>І етап:</w:t>
            </w:r>
          </w:p>
          <w:p w:rsidR="000134E7" w:rsidRPr="00A031BC" w:rsidRDefault="000134E7" w:rsidP="00581659">
            <w:pPr>
              <w:spacing w:after="0" w:line="280" w:lineRule="exact"/>
              <w:rPr>
                <w:rFonts w:ascii="Times New Roman" w:hAnsi="Times New Roman" w:cs="Times New Roman"/>
                <w:b/>
                <w:sz w:val="24"/>
                <w:szCs w:val="24"/>
                <w:lang w:val="uk-UA"/>
              </w:rPr>
            </w:pPr>
          </w:p>
          <w:p w:rsidR="000134E7" w:rsidRPr="00A031BC" w:rsidRDefault="000134E7" w:rsidP="00581659">
            <w:pPr>
              <w:spacing w:after="0" w:line="280" w:lineRule="exact"/>
              <w:rPr>
                <w:rFonts w:ascii="Times New Roman" w:hAnsi="Times New Roman" w:cs="Times New Roman"/>
                <w:b/>
                <w:sz w:val="24"/>
                <w:szCs w:val="24"/>
                <w:lang w:val="uk-UA"/>
              </w:rPr>
            </w:pPr>
            <w:r w:rsidRPr="00A031BC">
              <w:rPr>
                <w:rFonts w:ascii="Times New Roman" w:hAnsi="Times New Roman" w:cs="Times New Roman"/>
                <w:b/>
                <w:sz w:val="24"/>
                <w:szCs w:val="24"/>
                <w:lang w:val="uk-UA"/>
              </w:rPr>
              <w:t xml:space="preserve">2017 рік – </w:t>
            </w:r>
          </w:p>
          <w:p w:rsidR="000134E7" w:rsidRPr="00A031BC" w:rsidRDefault="000134E7" w:rsidP="00581659">
            <w:pPr>
              <w:spacing w:after="0" w:line="280" w:lineRule="exact"/>
              <w:rPr>
                <w:rFonts w:ascii="Times New Roman" w:hAnsi="Times New Roman" w:cs="Times New Roman"/>
                <w:sz w:val="24"/>
                <w:szCs w:val="24"/>
                <w:lang w:val="uk-UA"/>
              </w:rPr>
            </w:pPr>
            <w:r w:rsidRPr="00A031BC">
              <w:rPr>
                <w:rFonts w:ascii="Times New Roman" w:hAnsi="Times New Roman" w:cs="Times New Roman"/>
                <w:sz w:val="24"/>
                <w:szCs w:val="24"/>
                <w:lang w:val="uk-UA"/>
              </w:rPr>
              <w:t>4 500 тис. грн.</w:t>
            </w:r>
          </w:p>
          <w:p w:rsidR="000134E7" w:rsidRPr="00A031BC" w:rsidRDefault="000134E7" w:rsidP="00581659">
            <w:pPr>
              <w:spacing w:after="0" w:line="280" w:lineRule="exact"/>
              <w:rPr>
                <w:rFonts w:ascii="Times New Roman" w:hAnsi="Times New Roman" w:cs="Times New Roman"/>
                <w:sz w:val="24"/>
                <w:szCs w:val="24"/>
                <w:lang w:val="uk-UA"/>
              </w:rPr>
            </w:pPr>
          </w:p>
          <w:p w:rsidR="000134E7" w:rsidRPr="00A031BC" w:rsidRDefault="000134E7" w:rsidP="00581659">
            <w:pPr>
              <w:spacing w:after="0" w:line="280" w:lineRule="exact"/>
              <w:rPr>
                <w:rFonts w:ascii="Times New Roman" w:hAnsi="Times New Roman" w:cs="Times New Roman"/>
                <w:sz w:val="24"/>
                <w:szCs w:val="24"/>
                <w:lang w:val="uk-UA"/>
              </w:rPr>
            </w:pPr>
            <w:r w:rsidRPr="00A031BC">
              <w:rPr>
                <w:rFonts w:ascii="Times New Roman" w:hAnsi="Times New Roman" w:cs="Times New Roman"/>
                <w:b/>
                <w:sz w:val="24"/>
                <w:szCs w:val="24"/>
                <w:lang w:val="uk-UA"/>
              </w:rPr>
              <w:t>2018 рік</w:t>
            </w:r>
            <w:r w:rsidRPr="00A031BC">
              <w:rPr>
                <w:rFonts w:ascii="Times New Roman" w:hAnsi="Times New Roman" w:cs="Times New Roman"/>
                <w:sz w:val="24"/>
                <w:szCs w:val="24"/>
                <w:lang w:val="uk-UA"/>
              </w:rPr>
              <w:t xml:space="preserve"> – </w:t>
            </w:r>
          </w:p>
          <w:p w:rsidR="000134E7" w:rsidRPr="00A031BC" w:rsidRDefault="000134E7" w:rsidP="00581659">
            <w:pPr>
              <w:spacing w:after="0" w:line="280" w:lineRule="exact"/>
              <w:rPr>
                <w:rFonts w:ascii="Times New Roman" w:hAnsi="Times New Roman" w:cs="Times New Roman"/>
                <w:sz w:val="24"/>
                <w:szCs w:val="24"/>
                <w:lang w:val="uk-UA"/>
              </w:rPr>
            </w:pPr>
            <w:r w:rsidRPr="00A031BC">
              <w:rPr>
                <w:rFonts w:ascii="Times New Roman" w:hAnsi="Times New Roman" w:cs="Times New Roman"/>
                <w:sz w:val="24"/>
                <w:szCs w:val="24"/>
                <w:lang w:val="uk-UA"/>
              </w:rPr>
              <w:t>6 450 тис. грн.</w:t>
            </w:r>
          </w:p>
          <w:p w:rsidR="000134E7" w:rsidRPr="00A031BC" w:rsidRDefault="000134E7" w:rsidP="00581659">
            <w:pPr>
              <w:spacing w:after="0" w:line="280" w:lineRule="exact"/>
              <w:rPr>
                <w:rFonts w:ascii="Times New Roman" w:hAnsi="Times New Roman" w:cs="Times New Roman"/>
                <w:sz w:val="24"/>
                <w:szCs w:val="24"/>
                <w:lang w:val="uk-UA"/>
              </w:rPr>
            </w:pPr>
          </w:p>
          <w:p w:rsidR="000134E7" w:rsidRPr="00A031BC" w:rsidRDefault="000134E7" w:rsidP="00581659">
            <w:pPr>
              <w:spacing w:after="0" w:line="280" w:lineRule="exact"/>
              <w:rPr>
                <w:rFonts w:ascii="Times New Roman" w:hAnsi="Times New Roman" w:cs="Times New Roman"/>
                <w:b/>
                <w:sz w:val="24"/>
                <w:szCs w:val="24"/>
                <w:lang w:val="uk-UA"/>
              </w:rPr>
            </w:pPr>
            <w:r w:rsidRPr="00A031BC">
              <w:rPr>
                <w:rFonts w:ascii="Times New Roman" w:hAnsi="Times New Roman" w:cs="Times New Roman"/>
                <w:b/>
                <w:sz w:val="24"/>
                <w:szCs w:val="24"/>
                <w:lang w:val="uk-UA"/>
              </w:rPr>
              <w:t>2019 рік –</w:t>
            </w:r>
          </w:p>
          <w:p w:rsidR="00581659" w:rsidRDefault="000134E7" w:rsidP="00581659">
            <w:pPr>
              <w:spacing w:after="0" w:line="280" w:lineRule="exact"/>
              <w:rPr>
                <w:rFonts w:ascii="Times New Roman" w:hAnsi="Times New Roman" w:cs="Times New Roman"/>
                <w:sz w:val="24"/>
                <w:szCs w:val="24"/>
                <w:lang w:val="uk-UA"/>
              </w:rPr>
            </w:pPr>
            <w:r w:rsidRPr="00A031BC">
              <w:rPr>
                <w:rFonts w:ascii="Times New Roman" w:hAnsi="Times New Roman" w:cs="Times New Roman"/>
                <w:sz w:val="24"/>
                <w:szCs w:val="24"/>
                <w:lang w:val="uk-UA"/>
              </w:rPr>
              <w:t>7 500 тис. грн.</w:t>
            </w:r>
          </w:p>
          <w:p w:rsidR="00581659" w:rsidRPr="00A031BC" w:rsidRDefault="00581659" w:rsidP="00581659">
            <w:pPr>
              <w:spacing w:after="0" w:line="280" w:lineRule="exact"/>
              <w:rPr>
                <w:rFonts w:ascii="Times New Roman" w:hAnsi="Times New Roman" w:cs="Times New Roman"/>
                <w:b/>
                <w:sz w:val="24"/>
                <w:szCs w:val="24"/>
                <w:lang w:val="uk-UA"/>
              </w:rPr>
            </w:pPr>
          </w:p>
        </w:tc>
        <w:tc>
          <w:tcPr>
            <w:tcW w:w="2065" w:type="dxa"/>
            <w:tcBorders>
              <w:top w:val="single" w:sz="4" w:space="0" w:color="000000"/>
              <w:left w:val="single" w:sz="4" w:space="0" w:color="000000"/>
              <w:bottom w:val="single" w:sz="4" w:space="0" w:color="auto"/>
              <w:right w:val="single" w:sz="4" w:space="0" w:color="000000"/>
            </w:tcBorders>
          </w:tcPr>
          <w:p w:rsidR="000134E7" w:rsidRPr="00A031BC" w:rsidRDefault="000134E7" w:rsidP="00581659">
            <w:pPr>
              <w:spacing w:after="0" w:line="280" w:lineRule="exact"/>
              <w:rPr>
                <w:rFonts w:ascii="Times New Roman" w:hAnsi="Times New Roman" w:cs="Times New Roman"/>
                <w:sz w:val="24"/>
                <w:szCs w:val="24"/>
                <w:lang w:val="uk-UA"/>
              </w:rPr>
            </w:pPr>
            <w:r w:rsidRPr="00A031BC">
              <w:rPr>
                <w:rFonts w:ascii="Times New Roman" w:hAnsi="Times New Roman" w:cs="Times New Roman"/>
                <w:sz w:val="24"/>
                <w:szCs w:val="24"/>
                <w:lang w:val="uk-UA"/>
              </w:rPr>
              <w:t xml:space="preserve">Побудова острівців безпеки на території Київської області </w:t>
            </w:r>
          </w:p>
        </w:tc>
      </w:tr>
    </w:tbl>
    <w:p w:rsidR="00520A19" w:rsidRDefault="00520A19" w:rsidP="00581659">
      <w:pPr>
        <w:spacing w:after="0" w:line="300" w:lineRule="exact"/>
        <w:jc w:val="center"/>
        <w:rPr>
          <w:rFonts w:ascii="Times New Roman" w:hAnsi="Times New Roman" w:cs="Times New Roman"/>
          <w:sz w:val="28"/>
          <w:szCs w:val="28"/>
          <w:lang w:val="uk-UA"/>
        </w:rPr>
      </w:pPr>
    </w:p>
    <w:p w:rsidR="000134E7" w:rsidRPr="00520A19" w:rsidRDefault="00581659" w:rsidP="00520A19">
      <w:pPr>
        <w:spacing w:after="0" w:line="280" w:lineRule="exact"/>
        <w:jc w:val="center"/>
        <w:rPr>
          <w:rFonts w:ascii="Times New Roman" w:hAnsi="Times New Roman" w:cs="Times New Roman"/>
          <w:sz w:val="28"/>
          <w:szCs w:val="28"/>
          <w:lang w:val="uk-UA"/>
        </w:rPr>
      </w:pPr>
      <w:r w:rsidRPr="00520A19">
        <w:rPr>
          <w:rFonts w:ascii="Times New Roman" w:hAnsi="Times New Roman" w:cs="Times New Roman"/>
          <w:sz w:val="28"/>
          <w:szCs w:val="28"/>
          <w:lang w:val="uk-UA"/>
        </w:rPr>
        <w:t>20</w:t>
      </w:r>
    </w:p>
    <w:p w:rsidR="00581659" w:rsidRDefault="00520A19" w:rsidP="00520A19">
      <w:pPr>
        <w:tabs>
          <w:tab w:val="left" w:pos="11115"/>
        </w:tabs>
        <w:spacing w:after="0" w:line="280" w:lineRule="exact"/>
        <w:rPr>
          <w:rFonts w:ascii="Times New Roman" w:hAnsi="Times New Roman" w:cs="Times New Roman"/>
          <w:lang w:val="uk-UA"/>
        </w:rPr>
      </w:pPr>
      <w:r>
        <w:rPr>
          <w:rFonts w:ascii="Times New Roman" w:hAnsi="Times New Roman" w:cs="Times New Roman"/>
          <w:lang w:val="uk-UA"/>
        </w:rPr>
        <w:tab/>
        <w:t>продовження додатка 3</w:t>
      </w:r>
    </w:p>
    <w:p w:rsidR="00520A19" w:rsidRDefault="00520A19" w:rsidP="00520A19">
      <w:pPr>
        <w:tabs>
          <w:tab w:val="left" w:pos="11115"/>
        </w:tabs>
        <w:spacing w:after="0" w:line="280" w:lineRule="exact"/>
        <w:rPr>
          <w:rFonts w:ascii="Times New Roman" w:hAnsi="Times New Roman" w:cs="Times New Roman"/>
          <w:lang w:val="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77"/>
        <w:gridCol w:w="1858"/>
        <w:gridCol w:w="1963"/>
        <w:gridCol w:w="1610"/>
        <w:gridCol w:w="3609"/>
        <w:gridCol w:w="1732"/>
        <w:gridCol w:w="1744"/>
        <w:gridCol w:w="2065"/>
      </w:tblGrid>
      <w:tr w:rsidR="00581659" w:rsidRPr="00A031BC" w:rsidTr="00756B50">
        <w:trPr>
          <w:trHeight w:val="339"/>
        </w:trPr>
        <w:tc>
          <w:tcPr>
            <w:tcW w:w="577" w:type="dxa"/>
            <w:tcBorders>
              <w:top w:val="single" w:sz="4" w:space="0" w:color="auto"/>
              <w:left w:val="single" w:sz="4" w:space="0" w:color="000000"/>
              <w:bottom w:val="single" w:sz="4" w:space="0" w:color="000000"/>
              <w:right w:val="single" w:sz="4" w:space="0" w:color="000000"/>
            </w:tcBorders>
          </w:tcPr>
          <w:p w:rsidR="00581659" w:rsidRPr="00A031BC" w:rsidRDefault="00581659" w:rsidP="00520A19">
            <w:pPr>
              <w:spacing w:after="0" w:line="280" w:lineRule="exact"/>
              <w:jc w:val="center"/>
              <w:rPr>
                <w:rFonts w:ascii="Times New Roman" w:hAnsi="Times New Roman" w:cs="Times New Roman"/>
                <w:b/>
                <w:sz w:val="24"/>
                <w:szCs w:val="24"/>
                <w:lang w:val="uk-UA"/>
              </w:rPr>
            </w:pPr>
            <w:r w:rsidRPr="00A031BC">
              <w:rPr>
                <w:rFonts w:ascii="Times New Roman" w:hAnsi="Times New Roman" w:cs="Times New Roman"/>
                <w:b/>
                <w:sz w:val="24"/>
                <w:szCs w:val="24"/>
                <w:lang w:val="uk-UA"/>
              </w:rPr>
              <w:t>1</w:t>
            </w:r>
          </w:p>
        </w:tc>
        <w:tc>
          <w:tcPr>
            <w:tcW w:w="1858" w:type="dxa"/>
            <w:tcBorders>
              <w:top w:val="single" w:sz="4" w:space="0" w:color="auto"/>
              <w:left w:val="single" w:sz="4" w:space="0" w:color="000000"/>
              <w:bottom w:val="single" w:sz="4" w:space="0" w:color="000000"/>
              <w:right w:val="single" w:sz="4" w:space="0" w:color="000000"/>
            </w:tcBorders>
          </w:tcPr>
          <w:p w:rsidR="00581659" w:rsidRPr="00A031BC" w:rsidRDefault="00581659" w:rsidP="00520A19">
            <w:pPr>
              <w:spacing w:after="0" w:line="280" w:lineRule="exact"/>
              <w:jc w:val="center"/>
              <w:rPr>
                <w:rFonts w:ascii="Times New Roman" w:hAnsi="Times New Roman" w:cs="Times New Roman"/>
                <w:b/>
                <w:sz w:val="24"/>
                <w:szCs w:val="24"/>
                <w:lang w:val="uk-UA"/>
              </w:rPr>
            </w:pPr>
            <w:r w:rsidRPr="00A031BC">
              <w:rPr>
                <w:rFonts w:ascii="Times New Roman" w:hAnsi="Times New Roman" w:cs="Times New Roman"/>
                <w:b/>
                <w:sz w:val="24"/>
                <w:szCs w:val="24"/>
                <w:lang w:val="uk-UA"/>
              </w:rPr>
              <w:t>2</w:t>
            </w:r>
          </w:p>
        </w:tc>
        <w:tc>
          <w:tcPr>
            <w:tcW w:w="1963" w:type="dxa"/>
            <w:tcBorders>
              <w:top w:val="single" w:sz="4" w:space="0" w:color="auto"/>
              <w:left w:val="single" w:sz="4" w:space="0" w:color="000000"/>
              <w:bottom w:val="single" w:sz="4" w:space="0" w:color="000000"/>
              <w:right w:val="single" w:sz="4" w:space="0" w:color="000000"/>
            </w:tcBorders>
          </w:tcPr>
          <w:p w:rsidR="00581659" w:rsidRPr="00A031BC" w:rsidRDefault="00581659" w:rsidP="00520A19">
            <w:pPr>
              <w:spacing w:after="0" w:line="280" w:lineRule="exact"/>
              <w:jc w:val="center"/>
              <w:rPr>
                <w:rFonts w:ascii="Times New Roman" w:hAnsi="Times New Roman" w:cs="Times New Roman"/>
                <w:b/>
                <w:sz w:val="24"/>
                <w:szCs w:val="24"/>
                <w:lang w:val="uk-UA"/>
              </w:rPr>
            </w:pPr>
            <w:r w:rsidRPr="00A031BC">
              <w:rPr>
                <w:rFonts w:ascii="Times New Roman" w:hAnsi="Times New Roman" w:cs="Times New Roman"/>
                <w:b/>
                <w:sz w:val="24"/>
                <w:szCs w:val="24"/>
                <w:lang w:val="uk-UA"/>
              </w:rPr>
              <w:t>3</w:t>
            </w:r>
          </w:p>
        </w:tc>
        <w:tc>
          <w:tcPr>
            <w:tcW w:w="1610" w:type="dxa"/>
            <w:tcBorders>
              <w:top w:val="single" w:sz="4" w:space="0" w:color="auto"/>
              <w:left w:val="single" w:sz="4" w:space="0" w:color="000000"/>
              <w:bottom w:val="single" w:sz="4" w:space="0" w:color="000000"/>
              <w:right w:val="single" w:sz="4" w:space="0" w:color="000000"/>
            </w:tcBorders>
          </w:tcPr>
          <w:p w:rsidR="00581659" w:rsidRPr="00A031BC" w:rsidRDefault="00581659" w:rsidP="00520A19">
            <w:pPr>
              <w:spacing w:after="0" w:line="280" w:lineRule="exact"/>
              <w:jc w:val="center"/>
              <w:rPr>
                <w:rFonts w:ascii="Times New Roman" w:hAnsi="Times New Roman" w:cs="Times New Roman"/>
                <w:b/>
                <w:sz w:val="24"/>
                <w:szCs w:val="24"/>
                <w:lang w:val="uk-UA"/>
              </w:rPr>
            </w:pPr>
            <w:r w:rsidRPr="00A031BC">
              <w:rPr>
                <w:rFonts w:ascii="Times New Roman" w:hAnsi="Times New Roman" w:cs="Times New Roman"/>
                <w:b/>
                <w:sz w:val="24"/>
                <w:szCs w:val="24"/>
                <w:lang w:val="uk-UA"/>
              </w:rPr>
              <w:t>4</w:t>
            </w:r>
          </w:p>
        </w:tc>
        <w:tc>
          <w:tcPr>
            <w:tcW w:w="3609" w:type="dxa"/>
            <w:tcBorders>
              <w:top w:val="single" w:sz="4" w:space="0" w:color="auto"/>
              <w:left w:val="single" w:sz="4" w:space="0" w:color="000000"/>
              <w:bottom w:val="single" w:sz="4" w:space="0" w:color="000000"/>
              <w:right w:val="single" w:sz="4" w:space="0" w:color="000000"/>
            </w:tcBorders>
          </w:tcPr>
          <w:p w:rsidR="00581659" w:rsidRPr="00A031BC" w:rsidRDefault="00581659" w:rsidP="00520A19">
            <w:pPr>
              <w:spacing w:after="0" w:line="280" w:lineRule="exact"/>
              <w:jc w:val="center"/>
              <w:rPr>
                <w:rFonts w:ascii="Times New Roman" w:hAnsi="Times New Roman" w:cs="Times New Roman"/>
                <w:b/>
                <w:sz w:val="24"/>
                <w:szCs w:val="24"/>
                <w:lang w:val="uk-UA"/>
              </w:rPr>
            </w:pPr>
            <w:r w:rsidRPr="00A031BC">
              <w:rPr>
                <w:rFonts w:ascii="Times New Roman" w:hAnsi="Times New Roman" w:cs="Times New Roman"/>
                <w:b/>
                <w:sz w:val="24"/>
                <w:szCs w:val="24"/>
                <w:lang w:val="uk-UA"/>
              </w:rPr>
              <w:t>5</w:t>
            </w:r>
          </w:p>
        </w:tc>
        <w:tc>
          <w:tcPr>
            <w:tcW w:w="1732" w:type="dxa"/>
            <w:tcBorders>
              <w:top w:val="single" w:sz="4" w:space="0" w:color="auto"/>
              <w:left w:val="single" w:sz="4" w:space="0" w:color="000000"/>
              <w:bottom w:val="single" w:sz="4" w:space="0" w:color="000000"/>
              <w:right w:val="single" w:sz="4" w:space="0" w:color="000000"/>
            </w:tcBorders>
          </w:tcPr>
          <w:p w:rsidR="00581659" w:rsidRPr="00A031BC" w:rsidRDefault="00581659" w:rsidP="00520A19">
            <w:pPr>
              <w:spacing w:after="0" w:line="280" w:lineRule="exact"/>
              <w:jc w:val="center"/>
              <w:rPr>
                <w:rFonts w:ascii="Times New Roman" w:hAnsi="Times New Roman" w:cs="Times New Roman"/>
                <w:b/>
                <w:sz w:val="24"/>
                <w:szCs w:val="24"/>
                <w:lang w:val="uk-UA"/>
              </w:rPr>
            </w:pPr>
            <w:r w:rsidRPr="00A031BC">
              <w:rPr>
                <w:rFonts w:ascii="Times New Roman" w:hAnsi="Times New Roman" w:cs="Times New Roman"/>
                <w:b/>
                <w:sz w:val="24"/>
                <w:szCs w:val="24"/>
                <w:lang w:val="uk-UA"/>
              </w:rPr>
              <w:t>6</w:t>
            </w:r>
          </w:p>
        </w:tc>
        <w:tc>
          <w:tcPr>
            <w:tcW w:w="1744" w:type="dxa"/>
            <w:tcBorders>
              <w:top w:val="single" w:sz="4" w:space="0" w:color="auto"/>
              <w:left w:val="single" w:sz="4" w:space="0" w:color="000000"/>
              <w:bottom w:val="single" w:sz="4" w:space="0" w:color="000000"/>
              <w:right w:val="single" w:sz="4" w:space="0" w:color="000000"/>
            </w:tcBorders>
          </w:tcPr>
          <w:p w:rsidR="00581659" w:rsidRPr="00A031BC" w:rsidRDefault="00581659" w:rsidP="00520A19">
            <w:pPr>
              <w:spacing w:after="0" w:line="280" w:lineRule="exact"/>
              <w:jc w:val="center"/>
              <w:rPr>
                <w:rFonts w:ascii="Times New Roman" w:hAnsi="Times New Roman" w:cs="Times New Roman"/>
                <w:b/>
                <w:sz w:val="24"/>
                <w:szCs w:val="24"/>
                <w:lang w:val="uk-UA"/>
              </w:rPr>
            </w:pPr>
            <w:r w:rsidRPr="00A031BC">
              <w:rPr>
                <w:rFonts w:ascii="Times New Roman" w:hAnsi="Times New Roman" w:cs="Times New Roman"/>
                <w:b/>
                <w:sz w:val="24"/>
                <w:szCs w:val="24"/>
                <w:lang w:val="uk-UA"/>
              </w:rPr>
              <w:t>7</w:t>
            </w:r>
          </w:p>
        </w:tc>
        <w:tc>
          <w:tcPr>
            <w:tcW w:w="2065" w:type="dxa"/>
            <w:tcBorders>
              <w:top w:val="single" w:sz="4" w:space="0" w:color="auto"/>
              <w:left w:val="single" w:sz="4" w:space="0" w:color="000000"/>
              <w:bottom w:val="single" w:sz="4" w:space="0" w:color="000000"/>
              <w:right w:val="single" w:sz="4" w:space="0" w:color="000000"/>
            </w:tcBorders>
          </w:tcPr>
          <w:p w:rsidR="00581659" w:rsidRPr="00A031BC" w:rsidRDefault="00581659" w:rsidP="00520A19">
            <w:pPr>
              <w:spacing w:after="0" w:line="280" w:lineRule="exact"/>
              <w:jc w:val="center"/>
              <w:rPr>
                <w:rFonts w:ascii="Times New Roman" w:hAnsi="Times New Roman" w:cs="Times New Roman"/>
                <w:b/>
                <w:sz w:val="24"/>
                <w:szCs w:val="24"/>
                <w:lang w:val="uk-UA"/>
              </w:rPr>
            </w:pPr>
            <w:r w:rsidRPr="00A031BC">
              <w:rPr>
                <w:rFonts w:ascii="Times New Roman" w:hAnsi="Times New Roman" w:cs="Times New Roman"/>
                <w:b/>
                <w:sz w:val="24"/>
                <w:szCs w:val="24"/>
                <w:lang w:val="uk-UA"/>
              </w:rPr>
              <w:t>8</w:t>
            </w:r>
          </w:p>
        </w:tc>
      </w:tr>
      <w:tr w:rsidR="00581659" w:rsidRPr="00A031BC" w:rsidTr="00756B50">
        <w:trPr>
          <w:trHeight w:val="247"/>
        </w:trPr>
        <w:tc>
          <w:tcPr>
            <w:tcW w:w="577" w:type="dxa"/>
            <w:tcBorders>
              <w:top w:val="single" w:sz="4" w:space="0" w:color="000000"/>
              <w:left w:val="single" w:sz="4" w:space="0" w:color="000000"/>
              <w:bottom w:val="single" w:sz="4" w:space="0" w:color="000000"/>
              <w:right w:val="single" w:sz="4" w:space="0" w:color="000000"/>
            </w:tcBorders>
          </w:tcPr>
          <w:p w:rsidR="00581659" w:rsidRPr="00A031BC" w:rsidRDefault="00581659" w:rsidP="00520A19">
            <w:pPr>
              <w:spacing w:after="0" w:line="280" w:lineRule="exact"/>
              <w:jc w:val="center"/>
              <w:rPr>
                <w:rFonts w:ascii="Times New Roman" w:hAnsi="Times New Roman" w:cs="Times New Roman"/>
                <w:sz w:val="24"/>
                <w:szCs w:val="24"/>
                <w:lang w:val="uk-UA"/>
              </w:rPr>
            </w:pPr>
          </w:p>
        </w:tc>
        <w:tc>
          <w:tcPr>
            <w:tcW w:w="14581" w:type="dxa"/>
            <w:gridSpan w:val="7"/>
            <w:tcBorders>
              <w:top w:val="single" w:sz="4" w:space="0" w:color="000000"/>
              <w:left w:val="single" w:sz="4" w:space="0" w:color="000000"/>
              <w:bottom w:val="single" w:sz="4" w:space="0" w:color="000000"/>
              <w:right w:val="single" w:sz="4" w:space="0" w:color="000000"/>
            </w:tcBorders>
          </w:tcPr>
          <w:p w:rsidR="00520A19" w:rsidRDefault="00520A19" w:rsidP="00520A19">
            <w:pPr>
              <w:pStyle w:val="19"/>
              <w:spacing w:after="0" w:line="280" w:lineRule="exact"/>
              <w:ind w:right="142"/>
              <w:jc w:val="center"/>
              <w:rPr>
                <w:rFonts w:ascii="Times New Roman" w:hAnsi="Times New Roman"/>
                <w:b/>
                <w:sz w:val="28"/>
                <w:szCs w:val="28"/>
                <w:lang w:val="uk-UA"/>
              </w:rPr>
            </w:pPr>
          </w:p>
          <w:p w:rsidR="00581659" w:rsidRPr="00A031BC" w:rsidRDefault="00581659" w:rsidP="00520A19">
            <w:pPr>
              <w:pStyle w:val="19"/>
              <w:spacing w:after="0" w:line="280" w:lineRule="exact"/>
              <w:ind w:right="142"/>
              <w:jc w:val="center"/>
              <w:rPr>
                <w:rFonts w:ascii="Times New Roman" w:hAnsi="Times New Roman"/>
                <w:b/>
                <w:sz w:val="28"/>
                <w:szCs w:val="28"/>
                <w:lang w:val="uk-UA"/>
              </w:rPr>
            </w:pPr>
            <w:r w:rsidRPr="00A031BC">
              <w:rPr>
                <w:rFonts w:ascii="Times New Roman" w:hAnsi="Times New Roman"/>
                <w:b/>
                <w:sz w:val="28"/>
                <w:szCs w:val="28"/>
                <w:lang w:val="uk-UA"/>
              </w:rPr>
              <w:t>ІІ. Наукові дослідження і оцінка результатів заходів</w:t>
            </w:r>
          </w:p>
          <w:p w:rsidR="00581659" w:rsidRPr="00A031BC" w:rsidRDefault="00581659" w:rsidP="00520A19">
            <w:pPr>
              <w:pStyle w:val="19"/>
              <w:spacing w:after="0" w:line="280" w:lineRule="exact"/>
              <w:ind w:right="142"/>
              <w:jc w:val="center"/>
              <w:rPr>
                <w:rFonts w:ascii="Times New Roman" w:hAnsi="Times New Roman"/>
                <w:b/>
                <w:sz w:val="28"/>
                <w:szCs w:val="28"/>
                <w:lang w:val="uk-UA"/>
              </w:rPr>
            </w:pPr>
          </w:p>
        </w:tc>
      </w:tr>
      <w:tr w:rsidR="00581659" w:rsidRPr="00A031BC" w:rsidTr="00520A19">
        <w:trPr>
          <w:trHeight w:val="1120"/>
        </w:trPr>
        <w:tc>
          <w:tcPr>
            <w:tcW w:w="577" w:type="dxa"/>
            <w:tcBorders>
              <w:top w:val="single" w:sz="4" w:space="0" w:color="000000"/>
              <w:left w:val="single" w:sz="4" w:space="0" w:color="000000"/>
              <w:bottom w:val="single" w:sz="4" w:space="0" w:color="000000"/>
              <w:right w:val="single" w:sz="4" w:space="0" w:color="000000"/>
            </w:tcBorders>
          </w:tcPr>
          <w:p w:rsidR="00581659" w:rsidRPr="00A031BC" w:rsidRDefault="00581659" w:rsidP="00520A19">
            <w:pPr>
              <w:spacing w:after="0" w:line="280" w:lineRule="exact"/>
              <w:jc w:val="center"/>
              <w:rPr>
                <w:rFonts w:ascii="Times New Roman" w:hAnsi="Times New Roman" w:cs="Times New Roman"/>
                <w:sz w:val="24"/>
                <w:szCs w:val="24"/>
                <w:lang w:val="uk-UA"/>
              </w:rPr>
            </w:pPr>
            <w:r w:rsidRPr="00A031BC">
              <w:rPr>
                <w:rFonts w:ascii="Times New Roman" w:hAnsi="Times New Roman" w:cs="Times New Roman"/>
                <w:sz w:val="24"/>
                <w:szCs w:val="24"/>
                <w:lang w:val="uk-UA"/>
              </w:rPr>
              <w:t>2.1.</w:t>
            </w:r>
          </w:p>
        </w:tc>
        <w:tc>
          <w:tcPr>
            <w:tcW w:w="1858" w:type="dxa"/>
            <w:tcBorders>
              <w:top w:val="single" w:sz="4" w:space="0" w:color="000000"/>
              <w:left w:val="single" w:sz="4" w:space="0" w:color="000000"/>
              <w:bottom w:val="single" w:sz="4" w:space="0" w:color="000000"/>
              <w:right w:val="single" w:sz="4" w:space="0" w:color="000000"/>
            </w:tcBorders>
          </w:tcPr>
          <w:p w:rsidR="00581659" w:rsidRPr="00A031BC" w:rsidRDefault="00581659" w:rsidP="00520A19">
            <w:pPr>
              <w:spacing w:after="0" w:line="280" w:lineRule="exact"/>
              <w:rPr>
                <w:rFonts w:ascii="Times New Roman" w:hAnsi="Times New Roman" w:cs="Times New Roman"/>
                <w:sz w:val="24"/>
                <w:szCs w:val="24"/>
                <w:lang w:val="uk-UA"/>
              </w:rPr>
            </w:pPr>
            <w:r w:rsidRPr="00A031BC">
              <w:rPr>
                <w:rFonts w:ascii="Times New Roman" w:hAnsi="Times New Roman" w:cs="Times New Roman"/>
                <w:sz w:val="24"/>
                <w:szCs w:val="24"/>
                <w:lang w:val="uk-UA"/>
              </w:rPr>
              <w:t>Наукові дослідження безпеки дорожнього руху в Київської області</w:t>
            </w:r>
          </w:p>
        </w:tc>
        <w:tc>
          <w:tcPr>
            <w:tcW w:w="1963" w:type="dxa"/>
            <w:tcBorders>
              <w:top w:val="single" w:sz="4" w:space="0" w:color="000000"/>
              <w:left w:val="single" w:sz="4" w:space="0" w:color="000000"/>
              <w:bottom w:val="single" w:sz="4" w:space="0" w:color="000000"/>
              <w:right w:val="single" w:sz="4" w:space="0" w:color="000000"/>
            </w:tcBorders>
          </w:tcPr>
          <w:p w:rsidR="00581659" w:rsidRPr="00A031BC" w:rsidRDefault="00581659" w:rsidP="00520A19">
            <w:pPr>
              <w:spacing w:after="0" w:line="280" w:lineRule="exact"/>
              <w:rPr>
                <w:rFonts w:ascii="Times New Roman" w:hAnsi="Times New Roman" w:cs="Times New Roman"/>
                <w:sz w:val="24"/>
                <w:szCs w:val="24"/>
                <w:lang w:val="uk-UA"/>
              </w:rPr>
            </w:pPr>
            <w:r w:rsidRPr="00A031BC">
              <w:rPr>
                <w:rFonts w:ascii="Times New Roman" w:hAnsi="Times New Roman" w:cs="Times New Roman"/>
                <w:sz w:val="24"/>
                <w:szCs w:val="24"/>
                <w:lang w:val="uk-UA"/>
              </w:rPr>
              <w:t>Дослідження дорожньо-транспортної аварійності, травматизму та смертності на дорогах Київської області.</w:t>
            </w:r>
          </w:p>
          <w:p w:rsidR="00581659" w:rsidRPr="00A031BC" w:rsidRDefault="00581659" w:rsidP="00520A19">
            <w:pPr>
              <w:spacing w:after="0" w:line="280" w:lineRule="exact"/>
              <w:jc w:val="both"/>
              <w:rPr>
                <w:rFonts w:ascii="Times New Roman" w:hAnsi="Times New Roman" w:cs="Times New Roman"/>
                <w:sz w:val="24"/>
                <w:szCs w:val="24"/>
                <w:lang w:val="uk-UA"/>
              </w:rPr>
            </w:pPr>
          </w:p>
        </w:tc>
        <w:tc>
          <w:tcPr>
            <w:tcW w:w="1610" w:type="dxa"/>
            <w:tcBorders>
              <w:top w:val="single" w:sz="4" w:space="0" w:color="000000"/>
              <w:left w:val="single" w:sz="4" w:space="0" w:color="000000"/>
              <w:bottom w:val="single" w:sz="4" w:space="0" w:color="000000"/>
              <w:right w:val="single" w:sz="4" w:space="0" w:color="000000"/>
            </w:tcBorders>
          </w:tcPr>
          <w:p w:rsidR="00581659" w:rsidRPr="00A031BC" w:rsidRDefault="00581659" w:rsidP="00520A19">
            <w:pPr>
              <w:spacing w:after="0" w:line="280" w:lineRule="exact"/>
              <w:ind w:left="-74" w:right="-108"/>
              <w:jc w:val="center"/>
              <w:rPr>
                <w:rFonts w:ascii="Times New Roman" w:hAnsi="Times New Roman" w:cs="Times New Roman"/>
                <w:sz w:val="24"/>
                <w:szCs w:val="24"/>
                <w:lang w:val="uk-UA"/>
              </w:rPr>
            </w:pPr>
            <w:r w:rsidRPr="00A031BC">
              <w:rPr>
                <w:rFonts w:ascii="Times New Roman" w:hAnsi="Times New Roman" w:cs="Times New Roman"/>
                <w:sz w:val="24"/>
                <w:szCs w:val="24"/>
                <w:lang w:val="uk-UA"/>
              </w:rPr>
              <w:t xml:space="preserve">Протягом </w:t>
            </w:r>
          </w:p>
          <w:p w:rsidR="00581659" w:rsidRPr="00A031BC" w:rsidRDefault="00581659" w:rsidP="00520A19">
            <w:pPr>
              <w:spacing w:after="0" w:line="280" w:lineRule="exact"/>
              <w:ind w:left="-74" w:right="-108"/>
              <w:jc w:val="center"/>
              <w:rPr>
                <w:rFonts w:ascii="Times New Roman" w:hAnsi="Times New Roman" w:cs="Times New Roman"/>
                <w:sz w:val="24"/>
                <w:szCs w:val="24"/>
                <w:lang w:val="uk-UA"/>
              </w:rPr>
            </w:pPr>
            <w:r w:rsidRPr="00A031BC">
              <w:rPr>
                <w:rFonts w:ascii="Times New Roman" w:hAnsi="Times New Roman" w:cs="Times New Roman"/>
                <w:sz w:val="24"/>
                <w:szCs w:val="24"/>
                <w:lang w:val="uk-UA"/>
              </w:rPr>
              <w:t>2017 – 2019 років</w:t>
            </w:r>
          </w:p>
        </w:tc>
        <w:tc>
          <w:tcPr>
            <w:tcW w:w="3609" w:type="dxa"/>
            <w:tcBorders>
              <w:top w:val="single" w:sz="4" w:space="0" w:color="000000"/>
              <w:left w:val="single" w:sz="4" w:space="0" w:color="000000"/>
              <w:bottom w:val="single" w:sz="4" w:space="0" w:color="000000"/>
              <w:right w:val="single" w:sz="4" w:space="0" w:color="000000"/>
            </w:tcBorders>
          </w:tcPr>
          <w:p w:rsidR="00581659" w:rsidRPr="00A031BC" w:rsidRDefault="00581659" w:rsidP="00520A19">
            <w:pPr>
              <w:spacing w:after="0" w:line="280" w:lineRule="exact"/>
              <w:rPr>
                <w:rFonts w:ascii="Times New Roman" w:hAnsi="Times New Roman" w:cs="Times New Roman"/>
                <w:sz w:val="24"/>
                <w:szCs w:val="24"/>
                <w:lang w:val="uk-UA"/>
              </w:rPr>
            </w:pPr>
            <w:r w:rsidRPr="00A031BC">
              <w:rPr>
                <w:rFonts w:ascii="Times New Roman" w:hAnsi="Times New Roman" w:cs="Times New Roman"/>
                <w:sz w:val="24"/>
                <w:szCs w:val="24"/>
                <w:lang w:val="uk-UA"/>
              </w:rPr>
              <w:t>Департамент регіонального розвитку та житлово-комунального господарства Київської обласної держаної адміністрації</w:t>
            </w:r>
          </w:p>
        </w:tc>
        <w:tc>
          <w:tcPr>
            <w:tcW w:w="1732" w:type="dxa"/>
            <w:tcBorders>
              <w:top w:val="single" w:sz="4" w:space="0" w:color="000000"/>
              <w:left w:val="single" w:sz="4" w:space="0" w:color="000000"/>
              <w:bottom w:val="single" w:sz="4" w:space="0" w:color="000000"/>
              <w:right w:val="single" w:sz="4" w:space="0" w:color="000000"/>
            </w:tcBorders>
          </w:tcPr>
          <w:p w:rsidR="00581659" w:rsidRPr="00A031BC" w:rsidRDefault="00581659" w:rsidP="00520A19">
            <w:pPr>
              <w:spacing w:after="0" w:line="280" w:lineRule="exact"/>
              <w:jc w:val="center"/>
              <w:rPr>
                <w:rFonts w:ascii="Times New Roman" w:hAnsi="Times New Roman" w:cs="Times New Roman"/>
                <w:sz w:val="24"/>
                <w:szCs w:val="24"/>
                <w:lang w:val="uk-UA"/>
              </w:rPr>
            </w:pPr>
            <w:r w:rsidRPr="00A031BC">
              <w:rPr>
                <w:rFonts w:ascii="Times New Roman" w:hAnsi="Times New Roman" w:cs="Times New Roman"/>
                <w:sz w:val="24"/>
                <w:szCs w:val="24"/>
                <w:lang w:val="uk-UA"/>
              </w:rPr>
              <w:t>Обласний бюджет</w:t>
            </w:r>
          </w:p>
        </w:tc>
        <w:tc>
          <w:tcPr>
            <w:tcW w:w="1744" w:type="dxa"/>
            <w:tcBorders>
              <w:top w:val="single" w:sz="4" w:space="0" w:color="000000"/>
              <w:left w:val="single" w:sz="4" w:space="0" w:color="000000"/>
              <w:bottom w:val="single" w:sz="4" w:space="0" w:color="000000"/>
              <w:right w:val="single" w:sz="4" w:space="0" w:color="000000"/>
            </w:tcBorders>
          </w:tcPr>
          <w:p w:rsidR="00581659" w:rsidRPr="00A031BC" w:rsidRDefault="00581659" w:rsidP="00520A19">
            <w:pPr>
              <w:spacing w:after="0" w:line="280" w:lineRule="exact"/>
              <w:rPr>
                <w:rFonts w:ascii="Times New Roman" w:hAnsi="Times New Roman" w:cs="Times New Roman"/>
                <w:b/>
                <w:sz w:val="24"/>
                <w:szCs w:val="24"/>
                <w:lang w:val="uk-UA"/>
              </w:rPr>
            </w:pPr>
            <w:r w:rsidRPr="00A031BC">
              <w:rPr>
                <w:rFonts w:ascii="Times New Roman" w:hAnsi="Times New Roman" w:cs="Times New Roman"/>
                <w:b/>
                <w:sz w:val="24"/>
                <w:szCs w:val="24"/>
                <w:lang w:val="uk-UA"/>
              </w:rPr>
              <w:t>І етап:</w:t>
            </w:r>
          </w:p>
          <w:p w:rsidR="00581659" w:rsidRPr="00A031BC" w:rsidRDefault="00581659" w:rsidP="00520A19">
            <w:pPr>
              <w:spacing w:after="0" w:line="280" w:lineRule="exact"/>
              <w:rPr>
                <w:rFonts w:ascii="Times New Roman" w:hAnsi="Times New Roman" w:cs="Times New Roman"/>
                <w:b/>
                <w:sz w:val="24"/>
                <w:szCs w:val="24"/>
                <w:lang w:val="uk-UA"/>
              </w:rPr>
            </w:pPr>
          </w:p>
          <w:p w:rsidR="00581659" w:rsidRPr="00A031BC" w:rsidRDefault="00581659" w:rsidP="00520A19">
            <w:pPr>
              <w:spacing w:after="0" w:line="280" w:lineRule="exact"/>
              <w:rPr>
                <w:rFonts w:ascii="Times New Roman" w:hAnsi="Times New Roman" w:cs="Times New Roman"/>
                <w:b/>
                <w:sz w:val="24"/>
                <w:szCs w:val="24"/>
                <w:lang w:val="uk-UA"/>
              </w:rPr>
            </w:pPr>
            <w:r w:rsidRPr="00A031BC">
              <w:rPr>
                <w:rFonts w:ascii="Times New Roman" w:hAnsi="Times New Roman" w:cs="Times New Roman"/>
                <w:b/>
                <w:sz w:val="24"/>
                <w:szCs w:val="24"/>
                <w:lang w:val="uk-UA"/>
              </w:rPr>
              <w:t xml:space="preserve">2017 рік – </w:t>
            </w:r>
          </w:p>
          <w:p w:rsidR="00581659" w:rsidRPr="00A031BC" w:rsidRDefault="00581659" w:rsidP="00520A19">
            <w:pPr>
              <w:spacing w:after="0" w:line="280" w:lineRule="exact"/>
              <w:rPr>
                <w:rFonts w:ascii="Times New Roman" w:hAnsi="Times New Roman" w:cs="Times New Roman"/>
                <w:sz w:val="24"/>
                <w:szCs w:val="24"/>
                <w:lang w:val="uk-UA"/>
              </w:rPr>
            </w:pPr>
            <w:r w:rsidRPr="00A031BC">
              <w:rPr>
                <w:rFonts w:ascii="Times New Roman" w:hAnsi="Times New Roman" w:cs="Times New Roman"/>
                <w:sz w:val="24"/>
                <w:szCs w:val="24"/>
                <w:lang w:val="uk-UA"/>
              </w:rPr>
              <w:t>180 тис. грн.</w:t>
            </w:r>
          </w:p>
          <w:p w:rsidR="00581659" w:rsidRPr="00A031BC" w:rsidRDefault="00581659" w:rsidP="00520A19">
            <w:pPr>
              <w:spacing w:after="0" w:line="280" w:lineRule="exact"/>
              <w:rPr>
                <w:rFonts w:ascii="Times New Roman" w:hAnsi="Times New Roman" w:cs="Times New Roman"/>
                <w:b/>
                <w:sz w:val="24"/>
                <w:szCs w:val="24"/>
                <w:lang w:val="uk-UA"/>
              </w:rPr>
            </w:pPr>
          </w:p>
          <w:p w:rsidR="00581659" w:rsidRPr="00A031BC" w:rsidRDefault="00581659" w:rsidP="00520A19">
            <w:pPr>
              <w:spacing w:after="0" w:line="280" w:lineRule="exact"/>
              <w:rPr>
                <w:rFonts w:ascii="Times New Roman" w:hAnsi="Times New Roman" w:cs="Times New Roman"/>
                <w:sz w:val="24"/>
                <w:szCs w:val="24"/>
                <w:lang w:val="uk-UA"/>
              </w:rPr>
            </w:pPr>
            <w:r w:rsidRPr="00A031BC">
              <w:rPr>
                <w:rFonts w:ascii="Times New Roman" w:hAnsi="Times New Roman" w:cs="Times New Roman"/>
                <w:b/>
                <w:sz w:val="24"/>
                <w:szCs w:val="24"/>
                <w:lang w:val="uk-UA"/>
              </w:rPr>
              <w:t>2018 рік –</w:t>
            </w:r>
            <w:r w:rsidRPr="00A031BC">
              <w:rPr>
                <w:rFonts w:ascii="Times New Roman" w:hAnsi="Times New Roman" w:cs="Times New Roman"/>
                <w:sz w:val="24"/>
                <w:szCs w:val="24"/>
                <w:lang w:val="uk-UA"/>
              </w:rPr>
              <w:t>180 тис. грн.</w:t>
            </w:r>
          </w:p>
          <w:p w:rsidR="00581659" w:rsidRPr="00A031BC" w:rsidRDefault="00581659" w:rsidP="00520A19">
            <w:pPr>
              <w:spacing w:after="0" w:line="280" w:lineRule="exact"/>
              <w:rPr>
                <w:rFonts w:ascii="Times New Roman" w:hAnsi="Times New Roman" w:cs="Times New Roman"/>
                <w:b/>
                <w:sz w:val="24"/>
                <w:szCs w:val="24"/>
                <w:lang w:val="uk-UA"/>
              </w:rPr>
            </w:pPr>
          </w:p>
          <w:p w:rsidR="00581659" w:rsidRPr="00A031BC" w:rsidRDefault="00581659" w:rsidP="00520A19">
            <w:pPr>
              <w:spacing w:after="0" w:line="280" w:lineRule="exact"/>
              <w:rPr>
                <w:rFonts w:ascii="Times New Roman" w:hAnsi="Times New Roman" w:cs="Times New Roman"/>
                <w:sz w:val="24"/>
                <w:szCs w:val="24"/>
                <w:lang w:val="uk-UA"/>
              </w:rPr>
            </w:pPr>
            <w:r w:rsidRPr="00A031BC">
              <w:rPr>
                <w:rFonts w:ascii="Times New Roman" w:hAnsi="Times New Roman" w:cs="Times New Roman"/>
                <w:b/>
                <w:sz w:val="24"/>
                <w:szCs w:val="24"/>
                <w:lang w:val="uk-UA"/>
              </w:rPr>
              <w:t>2019 рік –</w:t>
            </w:r>
          </w:p>
          <w:p w:rsidR="00581659" w:rsidRPr="00A031BC" w:rsidRDefault="00581659" w:rsidP="00520A19">
            <w:pPr>
              <w:spacing w:after="0" w:line="280" w:lineRule="exact"/>
              <w:rPr>
                <w:rFonts w:ascii="Times New Roman" w:hAnsi="Times New Roman" w:cs="Times New Roman"/>
                <w:sz w:val="24"/>
                <w:szCs w:val="24"/>
                <w:lang w:val="uk-UA"/>
              </w:rPr>
            </w:pPr>
            <w:r w:rsidRPr="00A031BC">
              <w:rPr>
                <w:rFonts w:ascii="Times New Roman" w:hAnsi="Times New Roman" w:cs="Times New Roman"/>
                <w:sz w:val="24"/>
                <w:szCs w:val="24"/>
                <w:lang w:val="uk-UA"/>
              </w:rPr>
              <w:t>180 тис. грн.</w:t>
            </w:r>
          </w:p>
          <w:p w:rsidR="00581659" w:rsidRPr="00A031BC" w:rsidRDefault="00581659" w:rsidP="00520A19">
            <w:pPr>
              <w:spacing w:after="0" w:line="280" w:lineRule="exact"/>
              <w:jc w:val="center"/>
              <w:rPr>
                <w:rFonts w:ascii="Times New Roman" w:hAnsi="Times New Roman" w:cs="Times New Roman"/>
                <w:sz w:val="24"/>
                <w:szCs w:val="24"/>
                <w:lang w:val="uk-UA"/>
              </w:rPr>
            </w:pPr>
          </w:p>
        </w:tc>
        <w:tc>
          <w:tcPr>
            <w:tcW w:w="2065" w:type="dxa"/>
            <w:tcBorders>
              <w:top w:val="single" w:sz="4" w:space="0" w:color="000000"/>
              <w:left w:val="single" w:sz="4" w:space="0" w:color="000000"/>
              <w:bottom w:val="single" w:sz="4" w:space="0" w:color="000000"/>
              <w:right w:val="single" w:sz="4" w:space="0" w:color="000000"/>
            </w:tcBorders>
          </w:tcPr>
          <w:p w:rsidR="00581659" w:rsidRPr="00A031BC" w:rsidRDefault="00581659" w:rsidP="00520A19">
            <w:pPr>
              <w:spacing w:after="0" w:line="280" w:lineRule="exact"/>
              <w:rPr>
                <w:rFonts w:ascii="Times New Roman" w:hAnsi="Times New Roman" w:cs="Times New Roman"/>
                <w:sz w:val="24"/>
                <w:szCs w:val="24"/>
                <w:lang w:val="uk-UA"/>
              </w:rPr>
            </w:pPr>
            <w:r w:rsidRPr="00A031BC">
              <w:rPr>
                <w:rFonts w:ascii="Times New Roman" w:hAnsi="Times New Roman" w:cs="Times New Roman"/>
                <w:sz w:val="24"/>
                <w:szCs w:val="24"/>
                <w:lang w:val="uk-UA"/>
              </w:rPr>
              <w:t xml:space="preserve">Аргументований аналіз стану безпеки </w:t>
            </w:r>
            <w:proofErr w:type="spellStart"/>
            <w:r w:rsidRPr="00A031BC">
              <w:rPr>
                <w:rFonts w:ascii="Times New Roman" w:hAnsi="Times New Roman" w:cs="Times New Roman"/>
                <w:sz w:val="24"/>
                <w:szCs w:val="24"/>
                <w:lang w:val="uk-UA"/>
              </w:rPr>
              <w:t>дорож-нього</w:t>
            </w:r>
            <w:proofErr w:type="spellEnd"/>
            <w:r w:rsidRPr="00A031BC">
              <w:rPr>
                <w:rFonts w:ascii="Times New Roman" w:hAnsi="Times New Roman" w:cs="Times New Roman"/>
                <w:sz w:val="24"/>
                <w:szCs w:val="24"/>
                <w:lang w:val="uk-UA"/>
              </w:rPr>
              <w:t xml:space="preserve"> руху на території області: (аналітичний звіт, електронна карта, список </w:t>
            </w:r>
            <w:proofErr w:type="spellStart"/>
            <w:r w:rsidRPr="00A031BC">
              <w:rPr>
                <w:rFonts w:ascii="Times New Roman" w:hAnsi="Times New Roman" w:cs="Times New Roman"/>
                <w:sz w:val="24"/>
                <w:szCs w:val="24"/>
                <w:lang w:val="uk-UA"/>
              </w:rPr>
              <w:t>реко-мендованих</w:t>
            </w:r>
            <w:proofErr w:type="spellEnd"/>
            <w:r w:rsidRPr="00A031BC">
              <w:rPr>
                <w:rFonts w:ascii="Times New Roman" w:hAnsi="Times New Roman" w:cs="Times New Roman"/>
                <w:sz w:val="24"/>
                <w:szCs w:val="24"/>
                <w:lang w:val="uk-UA"/>
              </w:rPr>
              <w:t xml:space="preserve"> місць/автодоріг для встановлення острівців безпеки)</w:t>
            </w:r>
          </w:p>
          <w:p w:rsidR="00581659" w:rsidRPr="00A031BC" w:rsidRDefault="00581659" w:rsidP="00520A19">
            <w:pPr>
              <w:spacing w:after="0" w:line="280" w:lineRule="exact"/>
              <w:rPr>
                <w:rFonts w:ascii="Times New Roman" w:hAnsi="Times New Roman" w:cs="Times New Roman"/>
                <w:sz w:val="24"/>
                <w:szCs w:val="24"/>
                <w:lang w:val="uk-UA"/>
              </w:rPr>
            </w:pPr>
          </w:p>
          <w:p w:rsidR="00581659" w:rsidRPr="00A031BC" w:rsidRDefault="00581659" w:rsidP="00520A19">
            <w:pPr>
              <w:spacing w:after="0" w:line="280" w:lineRule="exact"/>
              <w:rPr>
                <w:rFonts w:ascii="Times New Roman" w:hAnsi="Times New Roman" w:cs="Times New Roman"/>
                <w:sz w:val="24"/>
                <w:szCs w:val="24"/>
                <w:lang w:val="uk-UA"/>
              </w:rPr>
            </w:pPr>
          </w:p>
        </w:tc>
      </w:tr>
      <w:tr w:rsidR="00581659" w:rsidRPr="00A031BC" w:rsidTr="00520A19">
        <w:tc>
          <w:tcPr>
            <w:tcW w:w="577" w:type="dxa"/>
            <w:tcBorders>
              <w:top w:val="single" w:sz="4" w:space="0" w:color="000000"/>
              <w:left w:val="single" w:sz="4" w:space="0" w:color="000000"/>
              <w:bottom w:val="single" w:sz="4" w:space="0" w:color="auto"/>
              <w:right w:val="single" w:sz="4" w:space="0" w:color="000000"/>
            </w:tcBorders>
          </w:tcPr>
          <w:p w:rsidR="00581659" w:rsidRPr="00A031BC" w:rsidRDefault="00581659" w:rsidP="00520A19">
            <w:pPr>
              <w:spacing w:after="0" w:line="280" w:lineRule="exact"/>
              <w:jc w:val="center"/>
              <w:rPr>
                <w:rFonts w:ascii="Times New Roman" w:hAnsi="Times New Roman" w:cs="Times New Roman"/>
                <w:sz w:val="24"/>
                <w:szCs w:val="24"/>
                <w:lang w:val="uk-UA"/>
              </w:rPr>
            </w:pPr>
            <w:r w:rsidRPr="00A031BC">
              <w:rPr>
                <w:rFonts w:ascii="Times New Roman" w:hAnsi="Times New Roman" w:cs="Times New Roman"/>
                <w:sz w:val="24"/>
                <w:szCs w:val="24"/>
                <w:lang w:val="uk-UA"/>
              </w:rPr>
              <w:t>2.2.</w:t>
            </w:r>
          </w:p>
        </w:tc>
        <w:tc>
          <w:tcPr>
            <w:tcW w:w="1858" w:type="dxa"/>
            <w:tcBorders>
              <w:top w:val="single" w:sz="4" w:space="0" w:color="000000"/>
              <w:left w:val="single" w:sz="4" w:space="0" w:color="000000"/>
              <w:bottom w:val="single" w:sz="4" w:space="0" w:color="auto"/>
              <w:right w:val="single" w:sz="4" w:space="0" w:color="000000"/>
            </w:tcBorders>
          </w:tcPr>
          <w:p w:rsidR="00581659" w:rsidRPr="00A031BC" w:rsidRDefault="00581659" w:rsidP="00520A19">
            <w:pPr>
              <w:spacing w:after="0" w:line="280" w:lineRule="exact"/>
              <w:rPr>
                <w:rFonts w:ascii="Times New Roman" w:hAnsi="Times New Roman" w:cs="Times New Roman"/>
                <w:sz w:val="24"/>
                <w:szCs w:val="24"/>
                <w:lang w:val="uk-UA"/>
              </w:rPr>
            </w:pPr>
            <w:r w:rsidRPr="00A031BC">
              <w:rPr>
                <w:rFonts w:ascii="Times New Roman" w:hAnsi="Times New Roman" w:cs="Times New Roman"/>
                <w:sz w:val="24"/>
                <w:szCs w:val="24"/>
                <w:lang w:val="uk-UA"/>
              </w:rPr>
              <w:t>Наукові дослідження безпеки дорожнього руху в Київської області</w:t>
            </w:r>
          </w:p>
        </w:tc>
        <w:tc>
          <w:tcPr>
            <w:tcW w:w="1963" w:type="dxa"/>
            <w:tcBorders>
              <w:top w:val="single" w:sz="4" w:space="0" w:color="000000"/>
              <w:left w:val="single" w:sz="4" w:space="0" w:color="000000"/>
              <w:bottom w:val="single" w:sz="4" w:space="0" w:color="auto"/>
              <w:right w:val="single" w:sz="4" w:space="0" w:color="000000"/>
            </w:tcBorders>
          </w:tcPr>
          <w:p w:rsidR="00581659" w:rsidRPr="00A031BC" w:rsidRDefault="00581659" w:rsidP="00520A19">
            <w:pPr>
              <w:spacing w:after="0" w:line="280" w:lineRule="exact"/>
              <w:rPr>
                <w:rFonts w:ascii="Times New Roman" w:hAnsi="Times New Roman" w:cs="Times New Roman"/>
                <w:sz w:val="24"/>
                <w:szCs w:val="24"/>
                <w:lang w:val="uk-UA"/>
              </w:rPr>
            </w:pPr>
            <w:r w:rsidRPr="00A031BC">
              <w:rPr>
                <w:rFonts w:ascii="Times New Roman" w:hAnsi="Times New Roman" w:cs="Times New Roman"/>
                <w:sz w:val="24"/>
                <w:szCs w:val="24"/>
                <w:lang w:val="uk-UA"/>
              </w:rPr>
              <w:t>Дослідження швидкості потоку автомобілів в обраних місцях до та після облаштування острівців безпеки</w:t>
            </w:r>
          </w:p>
          <w:p w:rsidR="00581659" w:rsidRPr="00A031BC" w:rsidRDefault="00581659" w:rsidP="00520A19">
            <w:pPr>
              <w:spacing w:after="0" w:line="280" w:lineRule="exact"/>
              <w:rPr>
                <w:rFonts w:ascii="Times New Roman" w:hAnsi="Times New Roman" w:cs="Times New Roman"/>
                <w:sz w:val="24"/>
                <w:szCs w:val="24"/>
                <w:lang w:val="uk-UA"/>
              </w:rPr>
            </w:pPr>
          </w:p>
        </w:tc>
        <w:tc>
          <w:tcPr>
            <w:tcW w:w="1610" w:type="dxa"/>
            <w:tcBorders>
              <w:top w:val="single" w:sz="4" w:space="0" w:color="000000"/>
              <w:left w:val="single" w:sz="4" w:space="0" w:color="000000"/>
              <w:bottom w:val="single" w:sz="4" w:space="0" w:color="auto"/>
              <w:right w:val="single" w:sz="4" w:space="0" w:color="000000"/>
            </w:tcBorders>
          </w:tcPr>
          <w:p w:rsidR="00581659" w:rsidRPr="00A031BC" w:rsidRDefault="00581659" w:rsidP="00520A19">
            <w:pPr>
              <w:spacing w:after="0" w:line="280" w:lineRule="exact"/>
              <w:ind w:left="-74" w:right="-108"/>
              <w:jc w:val="center"/>
              <w:rPr>
                <w:rFonts w:ascii="Times New Roman" w:hAnsi="Times New Roman" w:cs="Times New Roman"/>
                <w:sz w:val="24"/>
                <w:szCs w:val="24"/>
                <w:lang w:val="uk-UA"/>
              </w:rPr>
            </w:pPr>
            <w:r w:rsidRPr="00A031BC">
              <w:rPr>
                <w:rFonts w:ascii="Times New Roman" w:hAnsi="Times New Roman" w:cs="Times New Roman"/>
                <w:sz w:val="24"/>
                <w:szCs w:val="24"/>
                <w:lang w:val="uk-UA"/>
              </w:rPr>
              <w:t xml:space="preserve">Протягом </w:t>
            </w:r>
          </w:p>
          <w:p w:rsidR="00581659" w:rsidRPr="00A031BC" w:rsidRDefault="00581659" w:rsidP="00520A19">
            <w:pPr>
              <w:spacing w:after="0" w:line="280" w:lineRule="exact"/>
              <w:ind w:left="-74" w:right="-108"/>
              <w:jc w:val="center"/>
              <w:rPr>
                <w:rFonts w:ascii="Times New Roman" w:hAnsi="Times New Roman" w:cs="Times New Roman"/>
                <w:sz w:val="24"/>
                <w:szCs w:val="24"/>
                <w:lang w:val="uk-UA"/>
              </w:rPr>
            </w:pPr>
            <w:r w:rsidRPr="00A031BC">
              <w:rPr>
                <w:rFonts w:ascii="Times New Roman" w:hAnsi="Times New Roman" w:cs="Times New Roman"/>
                <w:sz w:val="24"/>
                <w:szCs w:val="24"/>
                <w:lang w:val="uk-UA"/>
              </w:rPr>
              <w:t>2017 – 2019 років</w:t>
            </w:r>
          </w:p>
        </w:tc>
        <w:tc>
          <w:tcPr>
            <w:tcW w:w="3609" w:type="dxa"/>
            <w:tcBorders>
              <w:top w:val="single" w:sz="4" w:space="0" w:color="000000"/>
              <w:left w:val="single" w:sz="4" w:space="0" w:color="000000"/>
              <w:bottom w:val="single" w:sz="4" w:space="0" w:color="auto"/>
              <w:right w:val="single" w:sz="4" w:space="0" w:color="000000"/>
            </w:tcBorders>
          </w:tcPr>
          <w:p w:rsidR="00581659" w:rsidRPr="00A031BC" w:rsidRDefault="00581659" w:rsidP="00520A19">
            <w:pPr>
              <w:spacing w:after="0" w:line="280" w:lineRule="exact"/>
              <w:rPr>
                <w:rFonts w:ascii="Times New Roman" w:hAnsi="Times New Roman" w:cs="Times New Roman"/>
                <w:sz w:val="24"/>
                <w:szCs w:val="24"/>
                <w:lang w:val="uk-UA"/>
              </w:rPr>
            </w:pPr>
            <w:r w:rsidRPr="00A031BC">
              <w:rPr>
                <w:rFonts w:ascii="Times New Roman" w:hAnsi="Times New Roman" w:cs="Times New Roman"/>
                <w:sz w:val="24"/>
                <w:szCs w:val="24"/>
                <w:lang w:val="uk-UA"/>
              </w:rPr>
              <w:t>Департамент регіонального розвитку та житлово-комунального господарства Київської обласної держаної адміністрації</w:t>
            </w:r>
          </w:p>
        </w:tc>
        <w:tc>
          <w:tcPr>
            <w:tcW w:w="1732" w:type="dxa"/>
            <w:tcBorders>
              <w:top w:val="single" w:sz="4" w:space="0" w:color="000000"/>
              <w:left w:val="single" w:sz="4" w:space="0" w:color="000000"/>
              <w:bottom w:val="single" w:sz="4" w:space="0" w:color="auto"/>
              <w:right w:val="single" w:sz="4" w:space="0" w:color="000000"/>
            </w:tcBorders>
          </w:tcPr>
          <w:p w:rsidR="00581659" w:rsidRPr="00A031BC" w:rsidRDefault="00581659" w:rsidP="00520A19">
            <w:pPr>
              <w:spacing w:after="0" w:line="280" w:lineRule="exact"/>
              <w:jc w:val="center"/>
              <w:rPr>
                <w:rFonts w:ascii="Times New Roman" w:hAnsi="Times New Roman" w:cs="Times New Roman"/>
                <w:sz w:val="24"/>
                <w:szCs w:val="24"/>
                <w:lang w:val="uk-UA"/>
              </w:rPr>
            </w:pPr>
            <w:r w:rsidRPr="00A031BC">
              <w:rPr>
                <w:rFonts w:ascii="Times New Roman" w:hAnsi="Times New Roman" w:cs="Times New Roman"/>
                <w:sz w:val="24"/>
                <w:szCs w:val="24"/>
                <w:lang w:val="uk-UA"/>
              </w:rPr>
              <w:t>Обласний бюджет</w:t>
            </w:r>
          </w:p>
        </w:tc>
        <w:tc>
          <w:tcPr>
            <w:tcW w:w="1744" w:type="dxa"/>
            <w:tcBorders>
              <w:top w:val="single" w:sz="4" w:space="0" w:color="000000"/>
              <w:left w:val="single" w:sz="4" w:space="0" w:color="000000"/>
              <w:bottom w:val="single" w:sz="4" w:space="0" w:color="auto"/>
              <w:right w:val="single" w:sz="4" w:space="0" w:color="000000"/>
            </w:tcBorders>
          </w:tcPr>
          <w:p w:rsidR="00581659" w:rsidRPr="00A031BC" w:rsidRDefault="00581659" w:rsidP="00520A19">
            <w:pPr>
              <w:spacing w:after="0" w:line="280" w:lineRule="exact"/>
              <w:rPr>
                <w:rFonts w:ascii="Times New Roman" w:hAnsi="Times New Roman" w:cs="Times New Roman"/>
                <w:b/>
                <w:sz w:val="24"/>
                <w:szCs w:val="24"/>
                <w:lang w:val="uk-UA"/>
              </w:rPr>
            </w:pPr>
            <w:r w:rsidRPr="00A031BC">
              <w:rPr>
                <w:rFonts w:ascii="Times New Roman" w:hAnsi="Times New Roman" w:cs="Times New Roman"/>
                <w:b/>
                <w:sz w:val="24"/>
                <w:szCs w:val="24"/>
                <w:lang w:val="uk-UA"/>
              </w:rPr>
              <w:t>І етап:</w:t>
            </w:r>
          </w:p>
          <w:p w:rsidR="00581659" w:rsidRPr="00A031BC" w:rsidRDefault="00581659" w:rsidP="00520A19">
            <w:pPr>
              <w:spacing w:after="0" w:line="280" w:lineRule="exact"/>
              <w:rPr>
                <w:rFonts w:ascii="Times New Roman" w:hAnsi="Times New Roman" w:cs="Times New Roman"/>
                <w:b/>
                <w:sz w:val="24"/>
                <w:szCs w:val="24"/>
                <w:lang w:val="uk-UA"/>
              </w:rPr>
            </w:pPr>
          </w:p>
          <w:p w:rsidR="00581659" w:rsidRPr="00A031BC" w:rsidRDefault="00581659" w:rsidP="00520A19">
            <w:pPr>
              <w:spacing w:after="0" w:line="280" w:lineRule="exact"/>
              <w:rPr>
                <w:rFonts w:ascii="Times New Roman" w:hAnsi="Times New Roman" w:cs="Times New Roman"/>
                <w:sz w:val="24"/>
                <w:szCs w:val="24"/>
                <w:lang w:val="uk-UA"/>
              </w:rPr>
            </w:pPr>
            <w:r w:rsidRPr="00A031BC">
              <w:rPr>
                <w:rFonts w:ascii="Times New Roman" w:hAnsi="Times New Roman" w:cs="Times New Roman"/>
                <w:b/>
                <w:sz w:val="24"/>
                <w:szCs w:val="24"/>
                <w:lang w:val="uk-UA"/>
              </w:rPr>
              <w:t>2017 рік –</w:t>
            </w:r>
            <w:r w:rsidRPr="00A031BC">
              <w:rPr>
                <w:rFonts w:ascii="Times New Roman" w:hAnsi="Times New Roman" w:cs="Times New Roman"/>
                <w:sz w:val="24"/>
                <w:szCs w:val="24"/>
                <w:lang w:val="uk-UA"/>
              </w:rPr>
              <w:t xml:space="preserve"> 120 тис. грн.</w:t>
            </w:r>
          </w:p>
          <w:p w:rsidR="00581659" w:rsidRPr="00A031BC" w:rsidRDefault="00581659" w:rsidP="00520A19">
            <w:pPr>
              <w:spacing w:after="0" w:line="280" w:lineRule="exact"/>
              <w:rPr>
                <w:rFonts w:ascii="Times New Roman" w:hAnsi="Times New Roman" w:cs="Times New Roman"/>
                <w:b/>
                <w:sz w:val="24"/>
                <w:szCs w:val="24"/>
                <w:lang w:val="uk-UA"/>
              </w:rPr>
            </w:pPr>
          </w:p>
          <w:p w:rsidR="00581659" w:rsidRPr="00A031BC" w:rsidRDefault="00581659" w:rsidP="00520A19">
            <w:pPr>
              <w:spacing w:after="0" w:line="280" w:lineRule="exact"/>
              <w:rPr>
                <w:rFonts w:ascii="Times New Roman" w:hAnsi="Times New Roman" w:cs="Times New Roman"/>
                <w:sz w:val="24"/>
                <w:szCs w:val="24"/>
                <w:lang w:val="uk-UA"/>
              </w:rPr>
            </w:pPr>
            <w:r w:rsidRPr="00A031BC">
              <w:rPr>
                <w:rFonts w:ascii="Times New Roman" w:hAnsi="Times New Roman" w:cs="Times New Roman"/>
                <w:b/>
                <w:sz w:val="24"/>
                <w:szCs w:val="24"/>
                <w:lang w:val="uk-UA"/>
              </w:rPr>
              <w:t>2018 рік –</w:t>
            </w:r>
          </w:p>
          <w:p w:rsidR="00581659" w:rsidRPr="00A031BC" w:rsidRDefault="00581659" w:rsidP="00520A19">
            <w:pPr>
              <w:spacing w:after="0" w:line="280" w:lineRule="exact"/>
              <w:rPr>
                <w:rFonts w:ascii="Times New Roman" w:hAnsi="Times New Roman" w:cs="Times New Roman"/>
                <w:sz w:val="24"/>
                <w:szCs w:val="24"/>
                <w:lang w:val="uk-UA"/>
              </w:rPr>
            </w:pPr>
            <w:r w:rsidRPr="00A031BC">
              <w:rPr>
                <w:rFonts w:ascii="Times New Roman" w:hAnsi="Times New Roman" w:cs="Times New Roman"/>
                <w:sz w:val="24"/>
                <w:szCs w:val="24"/>
                <w:lang w:val="uk-UA"/>
              </w:rPr>
              <w:t>172 тис. грн.</w:t>
            </w:r>
          </w:p>
          <w:p w:rsidR="00581659" w:rsidRPr="00A031BC" w:rsidRDefault="00581659" w:rsidP="00520A19">
            <w:pPr>
              <w:spacing w:after="0" w:line="280" w:lineRule="exact"/>
              <w:rPr>
                <w:rFonts w:ascii="Times New Roman" w:hAnsi="Times New Roman" w:cs="Times New Roman"/>
                <w:b/>
                <w:sz w:val="24"/>
                <w:szCs w:val="24"/>
                <w:lang w:val="uk-UA"/>
              </w:rPr>
            </w:pPr>
          </w:p>
          <w:p w:rsidR="00581659" w:rsidRPr="00A031BC" w:rsidRDefault="00581659" w:rsidP="00520A19">
            <w:pPr>
              <w:spacing w:after="0" w:line="280" w:lineRule="exact"/>
              <w:rPr>
                <w:rFonts w:ascii="Times New Roman" w:hAnsi="Times New Roman" w:cs="Times New Roman"/>
                <w:b/>
                <w:sz w:val="24"/>
                <w:szCs w:val="24"/>
                <w:lang w:val="uk-UA"/>
              </w:rPr>
            </w:pPr>
            <w:r w:rsidRPr="00A031BC">
              <w:rPr>
                <w:rFonts w:ascii="Times New Roman" w:hAnsi="Times New Roman" w:cs="Times New Roman"/>
                <w:b/>
                <w:sz w:val="24"/>
                <w:szCs w:val="24"/>
                <w:lang w:val="uk-UA"/>
              </w:rPr>
              <w:t>2019 рік –</w:t>
            </w:r>
          </w:p>
          <w:p w:rsidR="00581659" w:rsidRPr="00A031BC" w:rsidRDefault="00581659" w:rsidP="00520A19">
            <w:pPr>
              <w:spacing w:after="0" w:line="280" w:lineRule="exact"/>
              <w:rPr>
                <w:rFonts w:ascii="Times New Roman" w:hAnsi="Times New Roman" w:cs="Times New Roman"/>
                <w:sz w:val="24"/>
                <w:szCs w:val="24"/>
                <w:lang w:val="uk-UA"/>
              </w:rPr>
            </w:pPr>
            <w:r w:rsidRPr="00A031BC">
              <w:rPr>
                <w:rFonts w:ascii="Times New Roman" w:hAnsi="Times New Roman" w:cs="Times New Roman"/>
                <w:sz w:val="24"/>
                <w:szCs w:val="24"/>
                <w:lang w:val="uk-UA"/>
              </w:rPr>
              <w:t>200 тис. грн.</w:t>
            </w:r>
          </w:p>
          <w:p w:rsidR="00581659" w:rsidRPr="00A031BC" w:rsidRDefault="00581659" w:rsidP="00520A19">
            <w:pPr>
              <w:spacing w:after="0" w:line="280" w:lineRule="exact"/>
              <w:rPr>
                <w:rFonts w:ascii="Times New Roman" w:hAnsi="Times New Roman" w:cs="Times New Roman"/>
                <w:sz w:val="24"/>
                <w:szCs w:val="24"/>
                <w:lang w:val="uk-UA"/>
              </w:rPr>
            </w:pPr>
          </w:p>
        </w:tc>
        <w:tc>
          <w:tcPr>
            <w:tcW w:w="2065" w:type="dxa"/>
            <w:tcBorders>
              <w:top w:val="single" w:sz="4" w:space="0" w:color="000000"/>
              <w:left w:val="single" w:sz="4" w:space="0" w:color="000000"/>
              <w:bottom w:val="single" w:sz="4" w:space="0" w:color="auto"/>
              <w:right w:val="single" w:sz="4" w:space="0" w:color="000000"/>
            </w:tcBorders>
          </w:tcPr>
          <w:p w:rsidR="00581659" w:rsidRPr="00A031BC" w:rsidRDefault="00581659" w:rsidP="00520A19">
            <w:pPr>
              <w:spacing w:after="0" w:line="280" w:lineRule="exact"/>
              <w:rPr>
                <w:rFonts w:ascii="Times New Roman" w:hAnsi="Times New Roman" w:cs="Times New Roman"/>
                <w:sz w:val="24"/>
                <w:szCs w:val="24"/>
                <w:lang w:val="uk-UA"/>
              </w:rPr>
            </w:pPr>
            <w:r w:rsidRPr="00A031BC">
              <w:rPr>
                <w:rFonts w:ascii="Times New Roman" w:hAnsi="Times New Roman" w:cs="Times New Roman"/>
                <w:sz w:val="24"/>
                <w:szCs w:val="24"/>
                <w:lang w:val="uk-UA"/>
              </w:rPr>
              <w:t>Отримані аналітичні дані про ключові фактори ризику на дорогах області (заміри швидкості в обраних місцях (до та після облаштування переходів), аналітичний звіт)</w:t>
            </w:r>
          </w:p>
        </w:tc>
      </w:tr>
    </w:tbl>
    <w:p w:rsidR="00520A19" w:rsidRDefault="00520A19" w:rsidP="00581659">
      <w:pPr>
        <w:spacing w:after="0" w:line="300" w:lineRule="exact"/>
        <w:jc w:val="center"/>
        <w:rPr>
          <w:rFonts w:ascii="Times New Roman" w:hAnsi="Times New Roman" w:cs="Times New Roman"/>
          <w:sz w:val="28"/>
          <w:szCs w:val="28"/>
          <w:lang w:val="uk-UA"/>
        </w:rPr>
      </w:pPr>
    </w:p>
    <w:p w:rsidR="00520A19" w:rsidRDefault="00520A19" w:rsidP="00581659">
      <w:pPr>
        <w:spacing w:after="0" w:line="300" w:lineRule="exact"/>
        <w:jc w:val="center"/>
        <w:rPr>
          <w:rFonts w:ascii="Times New Roman" w:hAnsi="Times New Roman" w:cs="Times New Roman"/>
          <w:sz w:val="28"/>
          <w:szCs w:val="28"/>
          <w:lang w:val="uk-UA"/>
        </w:rPr>
      </w:pPr>
    </w:p>
    <w:p w:rsidR="00581659" w:rsidRDefault="00520A19" w:rsidP="00581659">
      <w:pPr>
        <w:spacing w:after="0" w:line="300" w:lineRule="exact"/>
        <w:jc w:val="center"/>
        <w:rPr>
          <w:rFonts w:ascii="Times New Roman" w:hAnsi="Times New Roman" w:cs="Times New Roman"/>
          <w:sz w:val="28"/>
          <w:szCs w:val="28"/>
          <w:lang w:val="uk-UA"/>
        </w:rPr>
      </w:pPr>
      <w:r w:rsidRPr="00520A19">
        <w:rPr>
          <w:rFonts w:ascii="Times New Roman" w:hAnsi="Times New Roman" w:cs="Times New Roman"/>
          <w:sz w:val="28"/>
          <w:szCs w:val="28"/>
          <w:lang w:val="uk-UA"/>
        </w:rPr>
        <w:lastRenderedPageBreak/>
        <w:t>21</w:t>
      </w:r>
    </w:p>
    <w:p w:rsidR="00520A19" w:rsidRDefault="00520A19" w:rsidP="00520A19">
      <w:pPr>
        <w:spacing w:after="0" w:line="300" w:lineRule="exact"/>
        <w:ind w:left="8496" w:firstLine="708"/>
        <w:jc w:val="center"/>
        <w:rPr>
          <w:rFonts w:ascii="Times New Roman" w:hAnsi="Times New Roman" w:cs="Times New Roman"/>
          <w:lang w:val="uk-UA"/>
        </w:rPr>
      </w:pPr>
      <w:r>
        <w:rPr>
          <w:rFonts w:ascii="Times New Roman" w:hAnsi="Times New Roman" w:cs="Times New Roman"/>
          <w:lang w:val="uk-UA"/>
        </w:rPr>
        <w:t>продовження додатка 3</w:t>
      </w:r>
    </w:p>
    <w:p w:rsidR="00520A19" w:rsidRDefault="00520A19" w:rsidP="00520A19">
      <w:pPr>
        <w:spacing w:after="0" w:line="300" w:lineRule="exact"/>
        <w:ind w:left="8496" w:firstLine="708"/>
        <w:jc w:val="center"/>
        <w:rPr>
          <w:rFonts w:ascii="Times New Roman" w:hAnsi="Times New Roman" w:cs="Times New Roman"/>
          <w:sz w:val="28"/>
          <w:szCs w:val="28"/>
          <w:lang w:val="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77"/>
        <w:gridCol w:w="1858"/>
        <w:gridCol w:w="1963"/>
        <w:gridCol w:w="1610"/>
        <w:gridCol w:w="3609"/>
        <w:gridCol w:w="1732"/>
        <w:gridCol w:w="6"/>
        <w:gridCol w:w="1738"/>
        <w:gridCol w:w="2065"/>
      </w:tblGrid>
      <w:tr w:rsidR="00520A19" w:rsidRPr="00A031BC" w:rsidTr="00756B50">
        <w:trPr>
          <w:trHeight w:val="339"/>
        </w:trPr>
        <w:tc>
          <w:tcPr>
            <w:tcW w:w="577" w:type="dxa"/>
            <w:tcBorders>
              <w:top w:val="single" w:sz="4" w:space="0" w:color="auto"/>
              <w:left w:val="single" w:sz="4" w:space="0" w:color="000000"/>
              <w:bottom w:val="single" w:sz="4" w:space="0" w:color="000000"/>
              <w:right w:val="single" w:sz="4" w:space="0" w:color="000000"/>
            </w:tcBorders>
          </w:tcPr>
          <w:p w:rsidR="00520A19" w:rsidRPr="00A031BC" w:rsidRDefault="00520A19" w:rsidP="00756B50">
            <w:pPr>
              <w:spacing w:after="0" w:line="240" w:lineRule="auto"/>
              <w:jc w:val="center"/>
              <w:rPr>
                <w:rFonts w:ascii="Times New Roman" w:hAnsi="Times New Roman" w:cs="Times New Roman"/>
                <w:b/>
                <w:sz w:val="24"/>
                <w:szCs w:val="24"/>
                <w:lang w:val="uk-UA"/>
              </w:rPr>
            </w:pPr>
            <w:r w:rsidRPr="00A031BC">
              <w:rPr>
                <w:rFonts w:ascii="Times New Roman" w:hAnsi="Times New Roman" w:cs="Times New Roman"/>
                <w:b/>
                <w:sz w:val="24"/>
                <w:szCs w:val="24"/>
                <w:lang w:val="uk-UA"/>
              </w:rPr>
              <w:t>1</w:t>
            </w:r>
          </w:p>
        </w:tc>
        <w:tc>
          <w:tcPr>
            <w:tcW w:w="1858" w:type="dxa"/>
            <w:tcBorders>
              <w:top w:val="single" w:sz="4" w:space="0" w:color="auto"/>
              <w:left w:val="single" w:sz="4" w:space="0" w:color="000000"/>
              <w:bottom w:val="single" w:sz="4" w:space="0" w:color="000000"/>
              <w:right w:val="single" w:sz="4" w:space="0" w:color="000000"/>
            </w:tcBorders>
          </w:tcPr>
          <w:p w:rsidR="00520A19" w:rsidRPr="00A031BC" w:rsidRDefault="00520A19" w:rsidP="00756B50">
            <w:pPr>
              <w:spacing w:after="0" w:line="240" w:lineRule="auto"/>
              <w:jc w:val="center"/>
              <w:rPr>
                <w:rFonts w:ascii="Times New Roman" w:hAnsi="Times New Roman" w:cs="Times New Roman"/>
                <w:b/>
                <w:sz w:val="24"/>
                <w:szCs w:val="24"/>
                <w:lang w:val="uk-UA"/>
              </w:rPr>
            </w:pPr>
            <w:r w:rsidRPr="00A031BC">
              <w:rPr>
                <w:rFonts w:ascii="Times New Roman" w:hAnsi="Times New Roman" w:cs="Times New Roman"/>
                <w:b/>
                <w:sz w:val="24"/>
                <w:szCs w:val="24"/>
                <w:lang w:val="uk-UA"/>
              </w:rPr>
              <w:t>2</w:t>
            </w:r>
          </w:p>
        </w:tc>
        <w:tc>
          <w:tcPr>
            <w:tcW w:w="1963" w:type="dxa"/>
            <w:tcBorders>
              <w:top w:val="single" w:sz="4" w:space="0" w:color="auto"/>
              <w:left w:val="single" w:sz="4" w:space="0" w:color="000000"/>
              <w:bottom w:val="single" w:sz="4" w:space="0" w:color="000000"/>
              <w:right w:val="single" w:sz="4" w:space="0" w:color="000000"/>
            </w:tcBorders>
          </w:tcPr>
          <w:p w:rsidR="00520A19" w:rsidRPr="00A031BC" w:rsidRDefault="00520A19" w:rsidP="00756B50">
            <w:pPr>
              <w:spacing w:after="0" w:line="240" w:lineRule="auto"/>
              <w:jc w:val="center"/>
              <w:rPr>
                <w:rFonts w:ascii="Times New Roman" w:hAnsi="Times New Roman" w:cs="Times New Roman"/>
                <w:b/>
                <w:sz w:val="24"/>
                <w:szCs w:val="24"/>
                <w:lang w:val="uk-UA"/>
              </w:rPr>
            </w:pPr>
            <w:r w:rsidRPr="00A031BC">
              <w:rPr>
                <w:rFonts w:ascii="Times New Roman" w:hAnsi="Times New Roman" w:cs="Times New Roman"/>
                <w:b/>
                <w:sz w:val="24"/>
                <w:szCs w:val="24"/>
                <w:lang w:val="uk-UA"/>
              </w:rPr>
              <w:t>3</w:t>
            </w:r>
          </w:p>
        </w:tc>
        <w:tc>
          <w:tcPr>
            <w:tcW w:w="1610" w:type="dxa"/>
            <w:tcBorders>
              <w:top w:val="single" w:sz="4" w:space="0" w:color="auto"/>
              <w:left w:val="single" w:sz="4" w:space="0" w:color="000000"/>
              <w:bottom w:val="single" w:sz="4" w:space="0" w:color="000000"/>
              <w:right w:val="single" w:sz="4" w:space="0" w:color="000000"/>
            </w:tcBorders>
          </w:tcPr>
          <w:p w:rsidR="00520A19" w:rsidRPr="00A031BC" w:rsidRDefault="00520A19" w:rsidP="00756B50">
            <w:pPr>
              <w:spacing w:after="0" w:line="240" w:lineRule="auto"/>
              <w:jc w:val="center"/>
              <w:rPr>
                <w:rFonts w:ascii="Times New Roman" w:hAnsi="Times New Roman" w:cs="Times New Roman"/>
                <w:b/>
                <w:sz w:val="24"/>
                <w:szCs w:val="24"/>
                <w:lang w:val="uk-UA"/>
              </w:rPr>
            </w:pPr>
            <w:r w:rsidRPr="00A031BC">
              <w:rPr>
                <w:rFonts w:ascii="Times New Roman" w:hAnsi="Times New Roman" w:cs="Times New Roman"/>
                <w:b/>
                <w:sz w:val="24"/>
                <w:szCs w:val="24"/>
                <w:lang w:val="uk-UA"/>
              </w:rPr>
              <w:t>4</w:t>
            </w:r>
          </w:p>
        </w:tc>
        <w:tc>
          <w:tcPr>
            <w:tcW w:w="3609" w:type="dxa"/>
            <w:tcBorders>
              <w:top w:val="single" w:sz="4" w:space="0" w:color="auto"/>
              <w:left w:val="single" w:sz="4" w:space="0" w:color="000000"/>
              <w:bottom w:val="single" w:sz="4" w:space="0" w:color="000000"/>
              <w:right w:val="single" w:sz="4" w:space="0" w:color="000000"/>
            </w:tcBorders>
          </w:tcPr>
          <w:p w:rsidR="00520A19" w:rsidRPr="00A031BC" w:rsidRDefault="00520A19" w:rsidP="00756B50">
            <w:pPr>
              <w:spacing w:after="0" w:line="240" w:lineRule="auto"/>
              <w:jc w:val="center"/>
              <w:rPr>
                <w:rFonts w:ascii="Times New Roman" w:hAnsi="Times New Roman" w:cs="Times New Roman"/>
                <w:b/>
                <w:sz w:val="24"/>
                <w:szCs w:val="24"/>
                <w:lang w:val="uk-UA"/>
              </w:rPr>
            </w:pPr>
            <w:r w:rsidRPr="00A031BC">
              <w:rPr>
                <w:rFonts w:ascii="Times New Roman" w:hAnsi="Times New Roman" w:cs="Times New Roman"/>
                <w:b/>
                <w:sz w:val="24"/>
                <w:szCs w:val="24"/>
                <w:lang w:val="uk-UA"/>
              </w:rPr>
              <w:t>5</w:t>
            </w:r>
          </w:p>
        </w:tc>
        <w:tc>
          <w:tcPr>
            <w:tcW w:w="1732" w:type="dxa"/>
            <w:tcBorders>
              <w:top w:val="single" w:sz="4" w:space="0" w:color="auto"/>
              <w:left w:val="single" w:sz="4" w:space="0" w:color="000000"/>
              <w:bottom w:val="single" w:sz="4" w:space="0" w:color="000000"/>
              <w:right w:val="single" w:sz="4" w:space="0" w:color="000000"/>
            </w:tcBorders>
          </w:tcPr>
          <w:p w:rsidR="00520A19" w:rsidRPr="00A031BC" w:rsidRDefault="00520A19" w:rsidP="00756B50">
            <w:pPr>
              <w:spacing w:after="0" w:line="240" w:lineRule="auto"/>
              <w:jc w:val="center"/>
              <w:rPr>
                <w:rFonts w:ascii="Times New Roman" w:hAnsi="Times New Roman" w:cs="Times New Roman"/>
                <w:b/>
                <w:sz w:val="24"/>
                <w:szCs w:val="24"/>
                <w:lang w:val="uk-UA"/>
              </w:rPr>
            </w:pPr>
            <w:r w:rsidRPr="00A031BC">
              <w:rPr>
                <w:rFonts w:ascii="Times New Roman" w:hAnsi="Times New Roman" w:cs="Times New Roman"/>
                <w:b/>
                <w:sz w:val="24"/>
                <w:szCs w:val="24"/>
                <w:lang w:val="uk-UA"/>
              </w:rPr>
              <w:t>6</w:t>
            </w:r>
          </w:p>
        </w:tc>
        <w:tc>
          <w:tcPr>
            <w:tcW w:w="1744" w:type="dxa"/>
            <w:gridSpan w:val="2"/>
            <w:tcBorders>
              <w:top w:val="single" w:sz="4" w:space="0" w:color="auto"/>
              <w:left w:val="single" w:sz="4" w:space="0" w:color="000000"/>
              <w:bottom w:val="single" w:sz="4" w:space="0" w:color="000000"/>
              <w:right w:val="single" w:sz="4" w:space="0" w:color="000000"/>
            </w:tcBorders>
          </w:tcPr>
          <w:p w:rsidR="00520A19" w:rsidRPr="00A031BC" w:rsidRDefault="00520A19" w:rsidP="00756B50">
            <w:pPr>
              <w:spacing w:after="0" w:line="240" w:lineRule="auto"/>
              <w:jc w:val="center"/>
              <w:rPr>
                <w:rFonts w:ascii="Times New Roman" w:hAnsi="Times New Roman" w:cs="Times New Roman"/>
                <w:b/>
                <w:sz w:val="24"/>
                <w:szCs w:val="24"/>
                <w:lang w:val="uk-UA"/>
              </w:rPr>
            </w:pPr>
            <w:r w:rsidRPr="00A031BC">
              <w:rPr>
                <w:rFonts w:ascii="Times New Roman" w:hAnsi="Times New Roman" w:cs="Times New Roman"/>
                <w:b/>
                <w:sz w:val="24"/>
                <w:szCs w:val="24"/>
                <w:lang w:val="uk-UA"/>
              </w:rPr>
              <w:t>7</w:t>
            </w:r>
          </w:p>
        </w:tc>
        <w:tc>
          <w:tcPr>
            <w:tcW w:w="2065" w:type="dxa"/>
            <w:tcBorders>
              <w:top w:val="single" w:sz="4" w:space="0" w:color="auto"/>
              <w:left w:val="single" w:sz="4" w:space="0" w:color="000000"/>
              <w:bottom w:val="single" w:sz="4" w:space="0" w:color="000000"/>
              <w:right w:val="single" w:sz="4" w:space="0" w:color="000000"/>
            </w:tcBorders>
          </w:tcPr>
          <w:p w:rsidR="00520A19" w:rsidRPr="00A031BC" w:rsidRDefault="00520A19" w:rsidP="00756B50">
            <w:pPr>
              <w:spacing w:after="0" w:line="240" w:lineRule="auto"/>
              <w:jc w:val="center"/>
              <w:rPr>
                <w:rFonts w:ascii="Times New Roman" w:hAnsi="Times New Roman" w:cs="Times New Roman"/>
                <w:b/>
                <w:sz w:val="24"/>
                <w:szCs w:val="24"/>
                <w:lang w:val="uk-UA"/>
              </w:rPr>
            </w:pPr>
            <w:r w:rsidRPr="00A031BC">
              <w:rPr>
                <w:rFonts w:ascii="Times New Roman" w:hAnsi="Times New Roman" w:cs="Times New Roman"/>
                <w:b/>
                <w:sz w:val="24"/>
                <w:szCs w:val="24"/>
                <w:lang w:val="uk-UA"/>
              </w:rPr>
              <w:t>8</w:t>
            </w:r>
          </w:p>
        </w:tc>
      </w:tr>
      <w:tr w:rsidR="00520A19" w:rsidRPr="00A031BC" w:rsidTr="00756B50">
        <w:trPr>
          <w:trHeight w:val="410"/>
        </w:trPr>
        <w:tc>
          <w:tcPr>
            <w:tcW w:w="15158" w:type="dxa"/>
            <w:gridSpan w:val="9"/>
            <w:tcBorders>
              <w:top w:val="single" w:sz="4" w:space="0" w:color="000000"/>
              <w:left w:val="single" w:sz="4" w:space="0" w:color="000000"/>
              <w:bottom w:val="single" w:sz="4" w:space="0" w:color="000000"/>
              <w:right w:val="single" w:sz="4" w:space="0" w:color="000000"/>
            </w:tcBorders>
          </w:tcPr>
          <w:p w:rsidR="00520A19" w:rsidRDefault="00520A19" w:rsidP="00756B50">
            <w:pPr>
              <w:pStyle w:val="19"/>
              <w:spacing w:after="0" w:line="240" w:lineRule="auto"/>
              <w:ind w:right="142"/>
              <w:jc w:val="center"/>
              <w:rPr>
                <w:rFonts w:ascii="Times New Roman" w:hAnsi="Times New Roman"/>
                <w:b/>
                <w:sz w:val="28"/>
                <w:szCs w:val="28"/>
                <w:lang w:val="uk-UA"/>
              </w:rPr>
            </w:pPr>
          </w:p>
          <w:p w:rsidR="00520A19" w:rsidRDefault="00520A19" w:rsidP="00756B50">
            <w:pPr>
              <w:pStyle w:val="19"/>
              <w:spacing w:after="0" w:line="240" w:lineRule="auto"/>
              <w:ind w:right="142"/>
              <w:jc w:val="center"/>
              <w:rPr>
                <w:rFonts w:ascii="Times New Roman" w:hAnsi="Times New Roman"/>
                <w:b/>
                <w:sz w:val="28"/>
                <w:szCs w:val="28"/>
                <w:lang w:val="uk-UA"/>
              </w:rPr>
            </w:pPr>
            <w:r w:rsidRPr="00A031BC">
              <w:rPr>
                <w:rFonts w:ascii="Times New Roman" w:hAnsi="Times New Roman"/>
                <w:b/>
                <w:sz w:val="28"/>
                <w:szCs w:val="28"/>
                <w:lang w:val="uk-UA"/>
              </w:rPr>
              <w:t>ІІІ. Просвітницькі заходи</w:t>
            </w:r>
          </w:p>
          <w:p w:rsidR="00520A19" w:rsidRPr="00A031BC" w:rsidRDefault="00520A19" w:rsidP="00756B50">
            <w:pPr>
              <w:pStyle w:val="19"/>
              <w:spacing w:after="0" w:line="240" w:lineRule="auto"/>
              <w:ind w:right="142"/>
              <w:jc w:val="center"/>
              <w:rPr>
                <w:rFonts w:ascii="Times New Roman" w:hAnsi="Times New Roman"/>
                <w:b/>
                <w:sz w:val="28"/>
                <w:szCs w:val="28"/>
                <w:lang w:val="uk-UA"/>
              </w:rPr>
            </w:pPr>
          </w:p>
        </w:tc>
      </w:tr>
      <w:tr w:rsidR="00520A19" w:rsidRPr="00A031BC" w:rsidTr="00520A19">
        <w:tc>
          <w:tcPr>
            <w:tcW w:w="577" w:type="dxa"/>
            <w:tcBorders>
              <w:top w:val="single" w:sz="4" w:space="0" w:color="000000"/>
              <w:left w:val="single" w:sz="4" w:space="0" w:color="000000"/>
              <w:bottom w:val="single" w:sz="4" w:space="0" w:color="000000"/>
              <w:right w:val="single" w:sz="4" w:space="0" w:color="000000"/>
            </w:tcBorders>
          </w:tcPr>
          <w:p w:rsidR="00520A19" w:rsidRPr="00A031BC" w:rsidRDefault="00520A19" w:rsidP="00756B50">
            <w:pPr>
              <w:spacing w:after="0" w:line="240" w:lineRule="auto"/>
              <w:jc w:val="center"/>
              <w:rPr>
                <w:rFonts w:ascii="Times New Roman" w:hAnsi="Times New Roman" w:cs="Times New Roman"/>
                <w:sz w:val="24"/>
                <w:szCs w:val="24"/>
                <w:lang w:val="uk-UA"/>
              </w:rPr>
            </w:pPr>
            <w:r w:rsidRPr="00A031BC">
              <w:rPr>
                <w:rFonts w:ascii="Times New Roman" w:hAnsi="Times New Roman" w:cs="Times New Roman"/>
                <w:sz w:val="24"/>
                <w:szCs w:val="24"/>
                <w:lang w:val="uk-UA"/>
              </w:rPr>
              <w:t>3.1.</w:t>
            </w:r>
          </w:p>
        </w:tc>
        <w:tc>
          <w:tcPr>
            <w:tcW w:w="1858" w:type="dxa"/>
            <w:tcBorders>
              <w:top w:val="single" w:sz="4" w:space="0" w:color="000000"/>
              <w:left w:val="single" w:sz="4" w:space="0" w:color="000000"/>
              <w:bottom w:val="single" w:sz="4" w:space="0" w:color="000000"/>
              <w:right w:val="single" w:sz="4" w:space="0" w:color="000000"/>
            </w:tcBorders>
          </w:tcPr>
          <w:p w:rsidR="00520A19" w:rsidRPr="00A031BC" w:rsidRDefault="00520A19" w:rsidP="00756B50">
            <w:pPr>
              <w:spacing w:after="0" w:line="240" w:lineRule="auto"/>
              <w:rPr>
                <w:rFonts w:ascii="Times New Roman" w:hAnsi="Times New Roman" w:cs="Times New Roman"/>
                <w:sz w:val="24"/>
                <w:szCs w:val="24"/>
                <w:lang w:val="uk-UA"/>
              </w:rPr>
            </w:pPr>
            <w:r w:rsidRPr="00A031BC">
              <w:rPr>
                <w:rFonts w:ascii="Times New Roman" w:hAnsi="Times New Roman" w:cs="Times New Roman"/>
                <w:sz w:val="24"/>
                <w:szCs w:val="24"/>
                <w:lang w:val="uk-UA"/>
              </w:rPr>
              <w:t xml:space="preserve">Освіта та просвітницькі заходи </w:t>
            </w:r>
          </w:p>
        </w:tc>
        <w:tc>
          <w:tcPr>
            <w:tcW w:w="1963" w:type="dxa"/>
            <w:tcBorders>
              <w:top w:val="single" w:sz="4" w:space="0" w:color="000000"/>
              <w:left w:val="single" w:sz="4" w:space="0" w:color="000000"/>
              <w:bottom w:val="single" w:sz="4" w:space="0" w:color="000000"/>
              <w:right w:val="single" w:sz="4" w:space="0" w:color="000000"/>
            </w:tcBorders>
          </w:tcPr>
          <w:p w:rsidR="00520A19" w:rsidRPr="00A031BC" w:rsidRDefault="00520A19" w:rsidP="00756B50">
            <w:pPr>
              <w:spacing w:after="0" w:line="240" w:lineRule="auto"/>
              <w:rPr>
                <w:rFonts w:ascii="Times New Roman" w:hAnsi="Times New Roman" w:cs="Times New Roman"/>
                <w:sz w:val="24"/>
                <w:szCs w:val="24"/>
                <w:lang w:val="uk-UA"/>
              </w:rPr>
            </w:pPr>
            <w:r w:rsidRPr="00A031BC">
              <w:rPr>
                <w:rFonts w:ascii="Times New Roman" w:hAnsi="Times New Roman" w:cs="Times New Roman"/>
                <w:sz w:val="24"/>
                <w:szCs w:val="24"/>
                <w:lang w:val="uk-UA"/>
              </w:rPr>
              <w:t xml:space="preserve">Проведення прес-конференцій </w:t>
            </w:r>
          </w:p>
        </w:tc>
        <w:tc>
          <w:tcPr>
            <w:tcW w:w="1610" w:type="dxa"/>
            <w:tcBorders>
              <w:top w:val="single" w:sz="4" w:space="0" w:color="000000"/>
              <w:left w:val="single" w:sz="4" w:space="0" w:color="000000"/>
              <w:bottom w:val="single" w:sz="4" w:space="0" w:color="000000"/>
              <w:right w:val="single" w:sz="4" w:space="0" w:color="000000"/>
            </w:tcBorders>
          </w:tcPr>
          <w:p w:rsidR="00520A19" w:rsidRPr="00A031BC" w:rsidRDefault="00520A19" w:rsidP="00756B50">
            <w:pPr>
              <w:spacing w:after="0" w:line="240" w:lineRule="auto"/>
              <w:ind w:left="-74" w:right="-108"/>
              <w:jc w:val="center"/>
              <w:rPr>
                <w:rFonts w:ascii="Times New Roman" w:hAnsi="Times New Roman" w:cs="Times New Roman"/>
                <w:sz w:val="24"/>
                <w:szCs w:val="24"/>
                <w:lang w:val="uk-UA"/>
              </w:rPr>
            </w:pPr>
            <w:r w:rsidRPr="00A031BC">
              <w:rPr>
                <w:rFonts w:ascii="Times New Roman" w:hAnsi="Times New Roman" w:cs="Times New Roman"/>
                <w:sz w:val="24"/>
                <w:szCs w:val="24"/>
                <w:lang w:val="uk-UA"/>
              </w:rPr>
              <w:t>Протягом</w:t>
            </w:r>
          </w:p>
          <w:p w:rsidR="00520A19" w:rsidRPr="00A031BC" w:rsidRDefault="00520A19" w:rsidP="00756B50">
            <w:pPr>
              <w:spacing w:after="0" w:line="240" w:lineRule="auto"/>
              <w:ind w:left="-74" w:right="-108"/>
              <w:jc w:val="center"/>
              <w:rPr>
                <w:rFonts w:ascii="Times New Roman" w:hAnsi="Times New Roman" w:cs="Times New Roman"/>
                <w:sz w:val="24"/>
                <w:szCs w:val="24"/>
                <w:lang w:val="uk-UA"/>
              </w:rPr>
            </w:pPr>
            <w:r w:rsidRPr="00A031BC">
              <w:rPr>
                <w:rFonts w:ascii="Times New Roman" w:hAnsi="Times New Roman" w:cs="Times New Roman"/>
                <w:sz w:val="24"/>
                <w:szCs w:val="24"/>
                <w:lang w:val="uk-UA"/>
              </w:rPr>
              <w:t xml:space="preserve"> 2017 – 2019 років</w:t>
            </w:r>
          </w:p>
        </w:tc>
        <w:tc>
          <w:tcPr>
            <w:tcW w:w="3609" w:type="dxa"/>
            <w:tcBorders>
              <w:top w:val="single" w:sz="4" w:space="0" w:color="000000"/>
              <w:left w:val="single" w:sz="4" w:space="0" w:color="000000"/>
              <w:bottom w:val="single" w:sz="4" w:space="0" w:color="000000"/>
              <w:right w:val="single" w:sz="4" w:space="0" w:color="000000"/>
            </w:tcBorders>
          </w:tcPr>
          <w:p w:rsidR="00520A19" w:rsidRPr="00A031BC" w:rsidRDefault="00520A19" w:rsidP="00756B50">
            <w:pPr>
              <w:spacing w:after="0" w:line="240" w:lineRule="auto"/>
              <w:rPr>
                <w:rFonts w:ascii="Times New Roman" w:hAnsi="Times New Roman" w:cs="Times New Roman"/>
                <w:sz w:val="24"/>
                <w:szCs w:val="24"/>
                <w:lang w:val="uk-UA"/>
              </w:rPr>
            </w:pPr>
            <w:r w:rsidRPr="00A031BC">
              <w:rPr>
                <w:rFonts w:ascii="Times New Roman" w:hAnsi="Times New Roman" w:cs="Times New Roman"/>
                <w:sz w:val="24"/>
                <w:szCs w:val="24"/>
                <w:lang w:val="uk-UA"/>
              </w:rPr>
              <w:t>Незалежні експерти (за згодою), Головне управління Національної поліції у Київській області, Служба автомобільних доріг у Київській області, департамент регіонального розвитку та житлово-комунального господарства Київської обласної держаної адміністрації, райдержадміністрації, міськвиконкоми (міст обласного значення)</w:t>
            </w:r>
          </w:p>
          <w:p w:rsidR="00520A19" w:rsidRPr="00A031BC" w:rsidRDefault="00520A19" w:rsidP="00756B50">
            <w:pPr>
              <w:spacing w:after="0" w:line="240" w:lineRule="auto"/>
              <w:rPr>
                <w:rFonts w:ascii="Times New Roman" w:hAnsi="Times New Roman" w:cs="Times New Roman"/>
                <w:sz w:val="24"/>
                <w:szCs w:val="24"/>
                <w:lang w:val="uk-UA"/>
              </w:rPr>
            </w:pPr>
          </w:p>
          <w:p w:rsidR="00520A19" w:rsidRPr="00A031BC" w:rsidRDefault="00520A19" w:rsidP="00756B50">
            <w:pPr>
              <w:spacing w:after="0" w:line="240" w:lineRule="auto"/>
              <w:rPr>
                <w:rFonts w:ascii="Times New Roman" w:hAnsi="Times New Roman" w:cs="Times New Roman"/>
                <w:sz w:val="24"/>
                <w:szCs w:val="24"/>
                <w:lang w:val="uk-UA"/>
              </w:rPr>
            </w:pPr>
          </w:p>
        </w:tc>
        <w:tc>
          <w:tcPr>
            <w:tcW w:w="3476" w:type="dxa"/>
            <w:gridSpan w:val="3"/>
            <w:tcBorders>
              <w:top w:val="single" w:sz="4" w:space="0" w:color="000000"/>
              <w:left w:val="single" w:sz="4" w:space="0" w:color="000000"/>
              <w:bottom w:val="single" w:sz="4" w:space="0" w:color="000000"/>
              <w:right w:val="single" w:sz="4" w:space="0" w:color="000000"/>
            </w:tcBorders>
          </w:tcPr>
          <w:p w:rsidR="00520A19" w:rsidRPr="00A031BC" w:rsidRDefault="00520A19" w:rsidP="00756B50">
            <w:pPr>
              <w:spacing w:after="0" w:line="240" w:lineRule="auto"/>
              <w:rPr>
                <w:rFonts w:ascii="Times New Roman" w:hAnsi="Times New Roman" w:cs="Times New Roman"/>
                <w:sz w:val="24"/>
                <w:szCs w:val="24"/>
                <w:lang w:val="uk-UA"/>
              </w:rPr>
            </w:pPr>
            <w:r w:rsidRPr="00A031BC">
              <w:rPr>
                <w:rFonts w:ascii="Times New Roman" w:hAnsi="Times New Roman" w:cs="Times New Roman"/>
                <w:sz w:val="24"/>
                <w:szCs w:val="24"/>
                <w:lang w:val="uk-UA"/>
              </w:rPr>
              <w:t>Вкладення коштів не потребує</w:t>
            </w:r>
          </w:p>
        </w:tc>
        <w:tc>
          <w:tcPr>
            <w:tcW w:w="2065" w:type="dxa"/>
            <w:tcBorders>
              <w:top w:val="single" w:sz="4" w:space="0" w:color="000000"/>
              <w:left w:val="single" w:sz="4" w:space="0" w:color="000000"/>
              <w:bottom w:val="single" w:sz="4" w:space="0" w:color="000000"/>
              <w:right w:val="single" w:sz="4" w:space="0" w:color="000000"/>
            </w:tcBorders>
          </w:tcPr>
          <w:p w:rsidR="00520A19" w:rsidRPr="00A031BC" w:rsidRDefault="00520A19" w:rsidP="00756B50">
            <w:pPr>
              <w:spacing w:after="0" w:line="240" w:lineRule="auto"/>
              <w:rPr>
                <w:rFonts w:ascii="Times New Roman" w:hAnsi="Times New Roman" w:cs="Times New Roman"/>
                <w:sz w:val="24"/>
                <w:szCs w:val="24"/>
                <w:lang w:val="uk-UA"/>
              </w:rPr>
            </w:pPr>
            <w:r w:rsidRPr="00A031BC">
              <w:rPr>
                <w:rFonts w:ascii="Times New Roman" w:hAnsi="Times New Roman" w:cs="Times New Roman"/>
                <w:sz w:val="24"/>
                <w:szCs w:val="24"/>
                <w:lang w:val="uk-UA"/>
              </w:rPr>
              <w:t xml:space="preserve">Підвищення обізнаності громадян та спеціалістів про проблему </w:t>
            </w:r>
            <w:proofErr w:type="spellStart"/>
            <w:r w:rsidRPr="00A031BC">
              <w:rPr>
                <w:rFonts w:ascii="Times New Roman" w:hAnsi="Times New Roman" w:cs="Times New Roman"/>
                <w:sz w:val="24"/>
                <w:szCs w:val="24"/>
                <w:lang w:val="uk-UA"/>
              </w:rPr>
              <w:t>без-пеки</w:t>
            </w:r>
            <w:proofErr w:type="spellEnd"/>
            <w:r w:rsidRPr="00A031BC">
              <w:rPr>
                <w:rFonts w:ascii="Times New Roman" w:hAnsi="Times New Roman" w:cs="Times New Roman"/>
                <w:sz w:val="24"/>
                <w:szCs w:val="24"/>
                <w:lang w:val="uk-UA"/>
              </w:rPr>
              <w:t xml:space="preserve"> руху та способи їх вирішення </w:t>
            </w:r>
          </w:p>
        </w:tc>
      </w:tr>
      <w:tr w:rsidR="00520A19" w:rsidRPr="00A031BC" w:rsidTr="00520A19">
        <w:tc>
          <w:tcPr>
            <w:tcW w:w="577" w:type="dxa"/>
            <w:tcBorders>
              <w:top w:val="single" w:sz="4" w:space="0" w:color="000000"/>
              <w:left w:val="single" w:sz="4" w:space="0" w:color="000000"/>
              <w:bottom w:val="single" w:sz="4" w:space="0" w:color="auto"/>
              <w:right w:val="single" w:sz="4" w:space="0" w:color="000000"/>
            </w:tcBorders>
          </w:tcPr>
          <w:p w:rsidR="00520A19" w:rsidRPr="00A031BC" w:rsidRDefault="00520A19" w:rsidP="00756B50">
            <w:pPr>
              <w:spacing w:after="0" w:line="240" w:lineRule="auto"/>
              <w:jc w:val="center"/>
              <w:rPr>
                <w:rFonts w:ascii="Times New Roman" w:hAnsi="Times New Roman" w:cs="Times New Roman"/>
                <w:sz w:val="24"/>
                <w:szCs w:val="24"/>
                <w:lang w:val="uk-UA"/>
              </w:rPr>
            </w:pPr>
            <w:r w:rsidRPr="00A031BC">
              <w:rPr>
                <w:rFonts w:ascii="Times New Roman" w:hAnsi="Times New Roman" w:cs="Times New Roman"/>
                <w:sz w:val="24"/>
                <w:szCs w:val="24"/>
                <w:lang w:val="uk-UA"/>
              </w:rPr>
              <w:t>3.2.</w:t>
            </w:r>
          </w:p>
        </w:tc>
        <w:tc>
          <w:tcPr>
            <w:tcW w:w="1858" w:type="dxa"/>
            <w:tcBorders>
              <w:top w:val="single" w:sz="4" w:space="0" w:color="000000"/>
              <w:left w:val="single" w:sz="4" w:space="0" w:color="000000"/>
              <w:bottom w:val="single" w:sz="4" w:space="0" w:color="auto"/>
              <w:right w:val="single" w:sz="4" w:space="0" w:color="000000"/>
            </w:tcBorders>
          </w:tcPr>
          <w:p w:rsidR="00520A19" w:rsidRPr="00A031BC" w:rsidRDefault="00520A19" w:rsidP="00756B50">
            <w:pPr>
              <w:spacing w:after="0" w:line="240" w:lineRule="auto"/>
              <w:rPr>
                <w:rFonts w:ascii="Times New Roman" w:hAnsi="Times New Roman" w:cs="Times New Roman"/>
                <w:sz w:val="24"/>
                <w:szCs w:val="24"/>
                <w:lang w:val="uk-UA"/>
              </w:rPr>
            </w:pPr>
            <w:r w:rsidRPr="00A031BC">
              <w:rPr>
                <w:rFonts w:ascii="Times New Roman" w:hAnsi="Times New Roman" w:cs="Times New Roman"/>
                <w:sz w:val="24"/>
                <w:szCs w:val="24"/>
                <w:lang w:val="uk-UA"/>
              </w:rPr>
              <w:t>Освіта та просвітницькі заходи</w:t>
            </w:r>
          </w:p>
        </w:tc>
        <w:tc>
          <w:tcPr>
            <w:tcW w:w="1963" w:type="dxa"/>
            <w:tcBorders>
              <w:top w:val="single" w:sz="4" w:space="0" w:color="000000"/>
              <w:left w:val="single" w:sz="4" w:space="0" w:color="000000"/>
              <w:bottom w:val="single" w:sz="4" w:space="0" w:color="auto"/>
              <w:right w:val="single" w:sz="4" w:space="0" w:color="000000"/>
            </w:tcBorders>
          </w:tcPr>
          <w:p w:rsidR="00520A19" w:rsidRPr="00A031BC" w:rsidRDefault="00520A19" w:rsidP="00756B50">
            <w:pPr>
              <w:spacing w:after="0" w:line="240" w:lineRule="auto"/>
              <w:rPr>
                <w:rFonts w:ascii="Times New Roman" w:hAnsi="Times New Roman" w:cs="Times New Roman"/>
                <w:sz w:val="24"/>
                <w:szCs w:val="24"/>
                <w:lang w:val="uk-UA"/>
              </w:rPr>
            </w:pPr>
            <w:r w:rsidRPr="00A031BC">
              <w:rPr>
                <w:rFonts w:ascii="Times New Roman" w:hAnsi="Times New Roman" w:cs="Times New Roman"/>
                <w:sz w:val="24"/>
                <w:szCs w:val="24"/>
                <w:lang w:val="uk-UA"/>
              </w:rPr>
              <w:t>Проведення обласного форумів щодо забезпечення безпеки дорожнього руху</w:t>
            </w:r>
          </w:p>
        </w:tc>
        <w:tc>
          <w:tcPr>
            <w:tcW w:w="1610" w:type="dxa"/>
            <w:tcBorders>
              <w:top w:val="single" w:sz="4" w:space="0" w:color="000000"/>
              <w:left w:val="single" w:sz="4" w:space="0" w:color="000000"/>
              <w:bottom w:val="single" w:sz="4" w:space="0" w:color="auto"/>
              <w:right w:val="single" w:sz="4" w:space="0" w:color="000000"/>
            </w:tcBorders>
          </w:tcPr>
          <w:p w:rsidR="00520A19" w:rsidRPr="00A031BC" w:rsidRDefault="00520A19" w:rsidP="00756B50">
            <w:pPr>
              <w:spacing w:after="0" w:line="240" w:lineRule="auto"/>
              <w:ind w:left="-74" w:right="-108"/>
              <w:jc w:val="center"/>
              <w:rPr>
                <w:rFonts w:ascii="Times New Roman" w:hAnsi="Times New Roman" w:cs="Times New Roman"/>
                <w:sz w:val="24"/>
                <w:szCs w:val="24"/>
                <w:lang w:val="uk-UA"/>
              </w:rPr>
            </w:pPr>
            <w:r w:rsidRPr="00A031BC">
              <w:rPr>
                <w:rFonts w:ascii="Times New Roman" w:hAnsi="Times New Roman" w:cs="Times New Roman"/>
                <w:sz w:val="24"/>
                <w:szCs w:val="24"/>
                <w:lang w:val="uk-UA"/>
              </w:rPr>
              <w:t>Протягом</w:t>
            </w:r>
          </w:p>
          <w:p w:rsidR="00520A19" w:rsidRPr="00A031BC" w:rsidRDefault="00520A19" w:rsidP="00756B50">
            <w:pPr>
              <w:spacing w:after="0" w:line="240" w:lineRule="auto"/>
              <w:ind w:left="-74" w:right="-108"/>
              <w:jc w:val="center"/>
              <w:rPr>
                <w:rFonts w:ascii="Times New Roman" w:hAnsi="Times New Roman" w:cs="Times New Roman"/>
                <w:sz w:val="24"/>
                <w:szCs w:val="24"/>
                <w:lang w:val="uk-UA"/>
              </w:rPr>
            </w:pPr>
            <w:r w:rsidRPr="00A031BC">
              <w:rPr>
                <w:rFonts w:ascii="Times New Roman" w:hAnsi="Times New Roman" w:cs="Times New Roman"/>
                <w:sz w:val="24"/>
                <w:szCs w:val="24"/>
                <w:lang w:val="uk-UA"/>
              </w:rPr>
              <w:t xml:space="preserve"> 2017 – 2019 років</w:t>
            </w:r>
          </w:p>
        </w:tc>
        <w:tc>
          <w:tcPr>
            <w:tcW w:w="3609" w:type="dxa"/>
            <w:tcBorders>
              <w:top w:val="single" w:sz="4" w:space="0" w:color="000000"/>
              <w:left w:val="single" w:sz="4" w:space="0" w:color="000000"/>
              <w:bottom w:val="single" w:sz="4" w:space="0" w:color="auto"/>
              <w:right w:val="single" w:sz="4" w:space="0" w:color="000000"/>
            </w:tcBorders>
          </w:tcPr>
          <w:p w:rsidR="00520A19" w:rsidRDefault="00520A19" w:rsidP="00756B50">
            <w:pPr>
              <w:spacing w:after="0" w:line="240" w:lineRule="auto"/>
              <w:rPr>
                <w:rFonts w:ascii="Times New Roman" w:hAnsi="Times New Roman" w:cs="Times New Roman"/>
                <w:sz w:val="24"/>
                <w:szCs w:val="24"/>
                <w:lang w:val="uk-UA"/>
              </w:rPr>
            </w:pPr>
            <w:r w:rsidRPr="00A031BC">
              <w:rPr>
                <w:rFonts w:ascii="Times New Roman" w:hAnsi="Times New Roman" w:cs="Times New Roman"/>
                <w:sz w:val="24"/>
                <w:szCs w:val="24"/>
                <w:lang w:val="uk-UA"/>
              </w:rPr>
              <w:t>Незалежні експерти (за згодою), Головне управління Національної поліції у Київській області, Служба автомобільних доріг у Київській області, департамент регіонального розвитку та житлово-комунального господарства Київської обласної держаної адміністрації,  райдержадміністрації, міськвиконкоми (міст обласного значення)</w:t>
            </w:r>
          </w:p>
          <w:p w:rsidR="00520A19" w:rsidRDefault="00520A19" w:rsidP="00756B50">
            <w:pPr>
              <w:spacing w:after="0" w:line="240" w:lineRule="auto"/>
              <w:rPr>
                <w:rFonts w:ascii="Times New Roman" w:hAnsi="Times New Roman" w:cs="Times New Roman"/>
                <w:sz w:val="24"/>
                <w:szCs w:val="24"/>
                <w:lang w:val="uk-UA"/>
              </w:rPr>
            </w:pPr>
          </w:p>
          <w:p w:rsidR="00520A19" w:rsidRPr="00A031BC" w:rsidRDefault="00520A19" w:rsidP="00756B50">
            <w:pPr>
              <w:spacing w:after="0" w:line="240" w:lineRule="auto"/>
              <w:rPr>
                <w:rFonts w:ascii="Times New Roman" w:hAnsi="Times New Roman" w:cs="Times New Roman"/>
                <w:sz w:val="24"/>
                <w:szCs w:val="24"/>
                <w:lang w:val="uk-UA"/>
              </w:rPr>
            </w:pPr>
          </w:p>
        </w:tc>
        <w:tc>
          <w:tcPr>
            <w:tcW w:w="1738" w:type="dxa"/>
            <w:gridSpan w:val="2"/>
            <w:tcBorders>
              <w:top w:val="single" w:sz="4" w:space="0" w:color="000000"/>
              <w:left w:val="single" w:sz="4" w:space="0" w:color="000000"/>
              <w:bottom w:val="single" w:sz="4" w:space="0" w:color="auto"/>
              <w:right w:val="single" w:sz="4" w:space="0" w:color="000000"/>
            </w:tcBorders>
          </w:tcPr>
          <w:p w:rsidR="00520A19" w:rsidRPr="00A031BC" w:rsidRDefault="00520A19" w:rsidP="00756B50">
            <w:pPr>
              <w:spacing w:after="0" w:line="240" w:lineRule="auto"/>
              <w:jc w:val="center"/>
              <w:rPr>
                <w:rFonts w:ascii="Times New Roman" w:hAnsi="Times New Roman" w:cs="Times New Roman"/>
                <w:sz w:val="24"/>
                <w:szCs w:val="24"/>
                <w:lang w:val="uk-UA"/>
              </w:rPr>
            </w:pPr>
            <w:r w:rsidRPr="00A031BC">
              <w:rPr>
                <w:rFonts w:ascii="Times New Roman" w:hAnsi="Times New Roman" w:cs="Times New Roman"/>
                <w:sz w:val="24"/>
                <w:szCs w:val="24"/>
                <w:lang w:val="uk-UA"/>
              </w:rPr>
              <w:t>Обласний бюджет</w:t>
            </w:r>
          </w:p>
        </w:tc>
        <w:tc>
          <w:tcPr>
            <w:tcW w:w="1738" w:type="dxa"/>
            <w:tcBorders>
              <w:top w:val="single" w:sz="4" w:space="0" w:color="000000"/>
              <w:left w:val="single" w:sz="4" w:space="0" w:color="000000"/>
              <w:bottom w:val="single" w:sz="4" w:space="0" w:color="auto"/>
              <w:right w:val="single" w:sz="4" w:space="0" w:color="000000"/>
            </w:tcBorders>
          </w:tcPr>
          <w:p w:rsidR="00520A19" w:rsidRPr="00A031BC" w:rsidRDefault="00520A19" w:rsidP="00756B50">
            <w:pPr>
              <w:spacing w:after="0" w:line="240" w:lineRule="auto"/>
              <w:rPr>
                <w:rFonts w:ascii="Times New Roman" w:hAnsi="Times New Roman" w:cs="Times New Roman"/>
                <w:b/>
                <w:sz w:val="24"/>
                <w:szCs w:val="24"/>
                <w:lang w:val="uk-UA"/>
              </w:rPr>
            </w:pPr>
            <w:r w:rsidRPr="00A031BC">
              <w:rPr>
                <w:rFonts w:ascii="Times New Roman" w:hAnsi="Times New Roman" w:cs="Times New Roman"/>
                <w:b/>
                <w:sz w:val="24"/>
                <w:szCs w:val="24"/>
                <w:lang w:val="uk-UA"/>
              </w:rPr>
              <w:t>І етап:</w:t>
            </w:r>
          </w:p>
          <w:p w:rsidR="00520A19" w:rsidRPr="00A031BC" w:rsidRDefault="00520A19" w:rsidP="00756B50">
            <w:pPr>
              <w:spacing w:after="0" w:line="240" w:lineRule="auto"/>
              <w:rPr>
                <w:rFonts w:ascii="Times New Roman" w:hAnsi="Times New Roman" w:cs="Times New Roman"/>
                <w:sz w:val="24"/>
                <w:szCs w:val="24"/>
                <w:lang w:val="uk-UA"/>
              </w:rPr>
            </w:pPr>
            <w:r w:rsidRPr="00A031BC">
              <w:rPr>
                <w:rFonts w:ascii="Times New Roman" w:hAnsi="Times New Roman" w:cs="Times New Roman"/>
                <w:b/>
                <w:sz w:val="24"/>
                <w:szCs w:val="24"/>
                <w:lang w:val="uk-UA"/>
              </w:rPr>
              <w:t>2017 рік –</w:t>
            </w:r>
            <w:r w:rsidRPr="00A031BC">
              <w:rPr>
                <w:rFonts w:ascii="Times New Roman" w:hAnsi="Times New Roman" w:cs="Times New Roman"/>
                <w:sz w:val="24"/>
                <w:szCs w:val="24"/>
                <w:lang w:val="uk-UA"/>
              </w:rPr>
              <w:t xml:space="preserve"> 130 тис. грн.</w:t>
            </w:r>
          </w:p>
          <w:p w:rsidR="00520A19" w:rsidRPr="00A031BC" w:rsidRDefault="00520A19" w:rsidP="00756B50">
            <w:pPr>
              <w:spacing w:after="0" w:line="240" w:lineRule="auto"/>
              <w:rPr>
                <w:rFonts w:ascii="Times New Roman" w:hAnsi="Times New Roman" w:cs="Times New Roman"/>
                <w:sz w:val="24"/>
                <w:szCs w:val="24"/>
                <w:lang w:val="uk-UA"/>
              </w:rPr>
            </w:pPr>
            <w:r w:rsidRPr="00A031BC">
              <w:rPr>
                <w:rFonts w:ascii="Times New Roman" w:hAnsi="Times New Roman" w:cs="Times New Roman"/>
                <w:b/>
                <w:sz w:val="24"/>
                <w:szCs w:val="24"/>
                <w:lang w:val="uk-UA"/>
              </w:rPr>
              <w:t>2018 рік –</w:t>
            </w:r>
          </w:p>
          <w:p w:rsidR="00520A19" w:rsidRPr="00A031BC" w:rsidRDefault="00520A19" w:rsidP="00756B50">
            <w:pPr>
              <w:spacing w:after="0" w:line="240" w:lineRule="auto"/>
              <w:rPr>
                <w:rFonts w:ascii="Times New Roman" w:hAnsi="Times New Roman" w:cs="Times New Roman"/>
                <w:sz w:val="24"/>
                <w:szCs w:val="24"/>
                <w:lang w:val="uk-UA"/>
              </w:rPr>
            </w:pPr>
            <w:r w:rsidRPr="00A031BC">
              <w:rPr>
                <w:rFonts w:ascii="Times New Roman" w:hAnsi="Times New Roman" w:cs="Times New Roman"/>
                <w:sz w:val="24"/>
                <w:szCs w:val="24"/>
                <w:lang w:val="uk-UA"/>
              </w:rPr>
              <w:t>100 тис. грн.</w:t>
            </w:r>
          </w:p>
          <w:p w:rsidR="00520A19" w:rsidRPr="00A031BC" w:rsidRDefault="00520A19" w:rsidP="00756B50">
            <w:pPr>
              <w:spacing w:after="0" w:line="240" w:lineRule="auto"/>
              <w:rPr>
                <w:rFonts w:ascii="Times New Roman" w:hAnsi="Times New Roman" w:cs="Times New Roman"/>
                <w:b/>
                <w:sz w:val="24"/>
                <w:szCs w:val="24"/>
                <w:lang w:val="uk-UA"/>
              </w:rPr>
            </w:pPr>
            <w:r w:rsidRPr="00A031BC">
              <w:rPr>
                <w:rFonts w:ascii="Times New Roman" w:hAnsi="Times New Roman" w:cs="Times New Roman"/>
                <w:b/>
                <w:sz w:val="24"/>
                <w:szCs w:val="24"/>
                <w:lang w:val="uk-UA"/>
              </w:rPr>
              <w:t>2019 рік –</w:t>
            </w:r>
          </w:p>
          <w:p w:rsidR="00520A19" w:rsidRPr="00A031BC" w:rsidRDefault="00520A19" w:rsidP="00756B50">
            <w:pPr>
              <w:spacing w:after="0" w:line="240" w:lineRule="auto"/>
              <w:rPr>
                <w:rFonts w:ascii="Times New Roman" w:hAnsi="Times New Roman" w:cs="Times New Roman"/>
                <w:sz w:val="24"/>
                <w:szCs w:val="24"/>
                <w:lang w:val="uk-UA"/>
              </w:rPr>
            </w:pPr>
            <w:r w:rsidRPr="00A031BC">
              <w:rPr>
                <w:rFonts w:ascii="Times New Roman" w:hAnsi="Times New Roman" w:cs="Times New Roman"/>
                <w:sz w:val="24"/>
                <w:szCs w:val="24"/>
                <w:lang w:val="uk-UA"/>
              </w:rPr>
              <w:t>100 тис. грн.</w:t>
            </w:r>
          </w:p>
        </w:tc>
        <w:tc>
          <w:tcPr>
            <w:tcW w:w="2065" w:type="dxa"/>
            <w:tcBorders>
              <w:top w:val="single" w:sz="4" w:space="0" w:color="000000"/>
              <w:left w:val="single" w:sz="4" w:space="0" w:color="000000"/>
              <w:bottom w:val="single" w:sz="4" w:space="0" w:color="auto"/>
              <w:right w:val="single" w:sz="4" w:space="0" w:color="000000"/>
            </w:tcBorders>
          </w:tcPr>
          <w:p w:rsidR="00520A19" w:rsidRPr="00A031BC" w:rsidRDefault="00520A19" w:rsidP="00756B50">
            <w:pPr>
              <w:spacing w:after="0" w:line="240" w:lineRule="auto"/>
              <w:rPr>
                <w:rFonts w:ascii="Times New Roman" w:hAnsi="Times New Roman" w:cs="Times New Roman"/>
                <w:sz w:val="24"/>
                <w:szCs w:val="24"/>
                <w:lang w:val="uk-UA"/>
              </w:rPr>
            </w:pPr>
            <w:r w:rsidRPr="00A031BC">
              <w:rPr>
                <w:rFonts w:ascii="Times New Roman" w:hAnsi="Times New Roman" w:cs="Times New Roman"/>
                <w:sz w:val="24"/>
                <w:szCs w:val="24"/>
                <w:lang w:val="uk-UA"/>
              </w:rPr>
              <w:t xml:space="preserve">Поширення інформації про результати реалізації програми серед громадян, органів місцевого самоврядування та </w:t>
            </w:r>
            <w:proofErr w:type="spellStart"/>
            <w:r w:rsidRPr="00A031BC">
              <w:rPr>
                <w:rFonts w:ascii="Times New Roman" w:hAnsi="Times New Roman" w:cs="Times New Roman"/>
                <w:sz w:val="24"/>
                <w:szCs w:val="24"/>
                <w:lang w:val="uk-UA"/>
              </w:rPr>
              <w:t>інш</w:t>
            </w:r>
            <w:proofErr w:type="spellEnd"/>
            <w:r w:rsidRPr="00A031BC">
              <w:rPr>
                <w:rFonts w:ascii="Times New Roman" w:hAnsi="Times New Roman" w:cs="Times New Roman"/>
                <w:sz w:val="24"/>
                <w:szCs w:val="24"/>
                <w:lang w:val="uk-UA"/>
              </w:rPr>
              <w:t xml:space="preserve">. </w:t>
            </w:r>
          </w:p>
        </w:tc>
      </w:tr>
    </w:tbl>
    <w:p w:rsidR="00520A19" w:rsidRDefault="00520A19" w:rsidP="00581659">
      <w:pPr>
        <w:spacing w:after="0" w:line="300" w:lineRule="exact"/>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22</w:t>
      </w:r>
    </w:p>
    <w:p w:rsidR="00520A19" w:rsidRDefault="00520A19" w:rsidP="00520A19">
      <w:pPr>
        <w:tabs>
          <w:tab w:val="left" w:pos="11505"/>
        </w:tabs>
        <w:spacing w:after="0" w:line="300" w:lineRule="exact"/>
        <w:rPr>
          <w:rFonts w:ascii="Times New Roman" w:hAnsi="Times New Roman" w:cs="Times New Roman"/>
          <w:lang w:val="uk-UA"/>
        </w:rPr>
      </w:pPr>
      <w:r>
        <w:rPr>
          <w:rFonts w:ascii="Times New Roman" w:hAnsi="Times New Roman" w:cs="Times New Roman"/>
          <w:sz w:val="28"/>
          <w:szCs w:val="28"/>
          <w:lang w:val="uk-UA"/>
        </w:rPr>
        <w:tab/>
      </w:r>
      <w:r>
        <w:rPr>
          <w:rFonts w:ascii="Times New Roman" w:hAnsi="Times New Roman" w:cs="Times New Roman"/>
          <w:lang w:val="uk-UA"/>
        </w:rPr>
        <w:t>продовження додатка 3</w:t>
      </w:r>
    </w:p>
    <w:p w:rsidR="00520A19" w:rsidRDefault="00520A19" w:rsidP="00520A19">
      <w:pPr>
        <w:tabs>
          <w:tab w:val="left" w:pos="11505"/>
        </w:tabs>
        <w:spacing w:after="0" w:line="300" w:lineRule="exact"/>
        <w:rPr>
          <w:rFonts w:ascii="Times New Roman" w:hAnsi="Times New Roman" w:cs="Times New Roman"/>
          <w:sz w:val="28"/>
          <w:szCs w:val="28"/>
          <w:lang w:val="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43"/>
        <w:gridCol w:w="34"/>
        <w:gridCol w:w="1858"/>
        <w:gridCol w:w="13"/>
        <w:gridCol w:w="1950"/>
        <w:gridCol w:w="1610"/>
        <w:gridCol w:w="3609"/>
        <w:gridCol w:w="1732"/>
        <w:gridCol w:w="6"/>
        <w:gridCol w:w="1738"/>
        <w:gridCol w:w="2065"/>
      </w:tblGrid>
      <w:tr w:rsidR="00520A19" w:rsidRPr="00A031BC" w:rsidTr="00756B50">
        <w:trPr>
          <w:trHeight w:val="339"/>
        </w:trPr>
        <w:tc>
          <w:tcPr>
            <w:tcW w:w="577" w:type="dxa"/>
            <w:gridSpan w:val="2"/>
            <w:tcBorders>
              <w:top w:val="single" w:sz="4" w:space="0" w:color="auto"/>
              <w:left w:val="single" w:sz="4" w:space="0" w:color="000000"/>
              <w:bottom w:val="single" w:sz="4" w:space="0" w:color="000000"/>
              <w:right w:val="single" w:sz="4" w:space="0" w:color="000000"/>
            </w:tcBorders>
          </w:tcPr>
          <w:p w:rsidR="00520A19" w:rsidRPr="00A031BC" w:rsidRDefault="00520A19" w:rsidP="00756B50">
            <w:pPr>
              <w:spacing w:after="0" w:line="240" w:lineRule="exact"/>
              <w:jc w:val="center"/>
              <w:rPr>
                <w:rFonts w:ascii="Times New Roman" w:hAnsi="Times New Roman" w:cs="Times New Roman"/>
                <w:b/>
                <w:sz w:val="24"/>
                <w:szCs w:val="24"/>
                <w:lang w:val="uk-UA"/>
              </w:rPr>
            </w:pPr>
            <w:r w:rsidRPr="00A031BC">
              <w:rPr>
                <w:rFonts w:ascii="Times New Roman" w:hAnsi="Times New Roman" w:cs="Times New Roman"/>
                <w:b/>
                <w:sz w:val="24"/>
                <w:szCs w:val="24"/>
                <w:lang w:val="uk-UA"/>
              </w:rPr>
              <w:t>1</w:t>
            </w:r>
          </w:p>
        </w:tc>
        <w:tc>
          <w:tcPr>
            <w:tcW w:w="1858" w:type="dxa"/>
            <w:tcBorders>
              <w:top w:val="single" w:sz="4" w:space="0" w:color="auto"/>
              <w:left w:val="single" w:sz="4" w:space="0" w:color="000000"/>
              <w:bottom w:val="single" w:sz="4" w:space="0" w:color="000000"/>
              <w:right w:val="single" w:sz="4" w:space="0" w:color="000000"/>
            </w:tcBorders>
          </w:tcPr>
          <w:p w:rsidR="00520A19" w:rsidRPr="00A031BC" w:rsidRDefault="00520A19" w:rsidP="00756B50">
            <w:pPr>
              <w:spacing w:after="0" w:line="240" w:lineRule="exact"/>
              <w:jc w:val="center"/>
              <w:rPr>
                <w:rFonts w:ascii="Times New Roman" w:hAnsi="Times New Roman" w:cs="Times New Roman"/>
                <w:b/>
                <w:sz w:val="24"/>
                <w:szCs w:val="24"/>
                <w:lang w:val="uk-UA"/>
              </w:rPr>
            </w:pPr>
            <w:r w:rsidRPr="00A031BC">
              <w:rPr>
                <w:rFonts w:ascii="Times New Roman" w:hAnsi="Times New Roman" w:cs="Times New Roman"/>
                <w:b/>
                <w:sz w:val="24"/>
                <w:szCs w:val="24"/>
                <w:lang w:val="uk-UA"/>
              </w:rPr>
              <w:t>2</w:t>
            </w:r>
          </w:p>
        </w:tc>
        <w:tc>
          <w:tcPr>
            <w:tcW w:w="1963" w:type="dxa"/>
            <w:gridSpan w:val="2"/>
            <w:tcBorders>
              <w:top w:val="single" w:sz="4" w:space="0" w:color="auto"/>
              <w:left w:val="single" w:sz="4" w:space="0" w:color="000000"/>
              <w:bottom w:val="single" w:sz="4" w:space="0" w:color="000000"/>
              <w:right w:val="single" w:sz="4" w:space="0" w:color="000000"/>
            </w:tcBorders>
          </w:tcPr>
          <w:p w:rsidR="00520A19" w:rsidRPr="00A031BC" w:rsidRDefault="00520A19" w:rsidP="00756B50">
            <w:pPr>
              <w:spacing w:after="0" w:line="240" w:lineRule="exact"/>
              <w:jc w:val="center"/>
              <w:rPr>
                <w:rFonts w:ascii="Times New Roman" w:hAnsi="Times New Roman" w:cs="Times New Roman"/>
                <w:b/>
                <w:sz w:val="24"/>
                <w:szCs w:val="24"/>
                <w:lang w:val="uk-UA"/>
              </w:rPr>
            </w:pPr>
            <w:r w:rsidRPr="00A031BC">
              <w:rPr>
                <w:rFonts w:ascii="Times New Roman" w:hAnsi="Times New Roman" w:cs="Times New Roman"/>
                <w:b/>
                <w:sz w:val="24"/>
                <w:szCs w:val="24"/>
                <w:lang w:val="uk-UA"/>
              </w:rPr>
              <w:t>3</w:t>
            </w:r>
          </w:p>
        </w:tc>
        <w:tc>
          <w:tcPr>
            <w:tcW w:w="1610" w:type="dxa"/>
            <w:tcBorders>
              <w:top w:val="single" w:sz="4" w:space="0" w:color="auto"/>
              <w:left w:val="single" w:sz="4" w:space="0" w:color="000000"/>
              <w:bottom w:val="single" w:sz="4" w:space="0" w:color="000000"/>
              <w:right w:val="single" w:sz="4" w:space="0" w:color="000000"/>
            </w:tcBorders>
          </w:tcPr>
          <w:p w:rsidR="00520A19" w:rsidRPr="00A031BC" w:rsidRDefault="00520A19" w:rsidP="00756B50">
            <w:pPr>
              <w:spacing w:after="0" w:line="240" w:lineRule="exact"/>
              <w:jc w:val="center"/>
              <w:rPr>
                <w:rFonts w:ascii="Times New Roman" w:hAnsi="Times New Roman" w:cs="Times New Roman"/>
                <w:b/>
                <w:sz w:val="24"/>
                <w:szCs w:val="24"/>
                <w:lang w:val="uk-UA"/>
              </w:rPr>
            </w:pPr>
            <w:r w:rsidRPr="00A031BC">
              <w:rPr>
                <w:rFonts w:ascii="Times New Roman" w:hAnsi="Times New Roman" w:cs="Times New Roman"/>
                <w:b/>
                <w:sz w:val="24"/>
                <w:szCs w:val="24"/>
                <w:lang w:val="uk-UA"/>
              </w:rPr>
              <w:t>4</w:t>
            </w:r>
          </w:p>
        </w:tc>
        <w:tc>
          <w:tcPr>
            <w:tcW w:w="3609" w:type="dxa"/>
            <w:tcBorders>
              <w:top w:val="single" w:sz="4" w:space="0" w:color="auto"/>
              <w:left w:val="single" w:sz="4" w:space="0" w:color="000000"/>
              <w:bottom w:val="single" w:sz="4" w:space="0" w:color="000000"/>
              <w:right w:val="single" w:sz="4" w:space="0" w:color="000000"/>
            </w:tcBorders>
          </w:tcPr>
          <w:p w:rsidR="00520A19" w:rsidRPr="00A031BC" w:rsidRDefault="00520A19" w:rsidP="00756B50">
            <w:pPr>
              <w:spacing w:after="0" w:line="240" w:lineRule="exact"/>
              <w:jc w:val="center"/>
              <w:rPr>
                <w:rFonts w:ascii="Times New Roman" w:hAnsi="Times New Roman" w:cs="Times New Roman"/>
                <w:b/>
                <w:sz w:val="24"/>
                <w:szCs w:val="24"/>
                <w:lang w:val="uk-UA"/>
              </w:rPr>
            </w:pPr>
            <w:r w:rsidRPr="00A031BC">
              <w:rPr>
                <w:rFonts w:ascii="Times New Roman" w:hAnsi="Times New Roman" w:cs="Times New Roman"/>
                <w:b/>
                <w:sz w:val="24"/>
                <w:szCs w:val="24"/>
                <w:lang w:val="uk-UA"/>
              </w:rPr>
              <w:t>5</w:t>
            </w:r>
          </w:p>
        </w:tc>
        <w:tc>
          <w:tcPr>
            <w:tcW w:w="1732" w:type="dxa"/>
            <w:tcBorders>
              <w:top w:val="single" w:sz="4" w:space="0" w:color="auto"/>
              <w:left w:val="single" w:sz="4" w:space="0" w:color="000000"/>
              <w:bottom w:val="single" w:sz="4" w:space="0" w:color="000000"/>
              <w:right w:val="single" w:sz="4" w:space="0" w:color="000000"/>
            </w:tcBorders>
          </w:tcPr>
          <w:p w:rsidR="00520A19" w:rsidRPr="00A031BC" w:rsidRDefault="00520A19" w:rsidP="00756B50">
            <w:pPr>
              <w:spacing w:after="0" w:line="240" w:lineRule="exact"/>
              <w:jc w:val="center"/>
              <w:rPr>
                <w:rFonts w:ascii="Times New Roman" w:hAnsi="Times New Roman" w:cs="Times New Roman"/>
                <w:b/>
                <w:sz w:val="24"/>
                <w:szCs w:val="24"/>
                <w:lang w:val="uk-UA"/>
              </w:rPr>
            </w:pPr>
            <w:r w:rsidRPr="00A031BC">
              <w:rPr>
                <w:rFonts w:ascii="Times New Roman" w:hAnsi="Times New Roman" w:cs="Times New Roman"/>
                <w:b/>
                <w:sz w:val="24"/>
                <w:szCs w:val="24"/>
                <w:lang w:val="uk-UA"/>
              </w:rPr>
              <w:t>6</w:t>
            </w:r>
          </w:p>
        </w:tc>
        <w:tc>
          <w:tcPr>
            <w:tcW w:w="1744" w:type="dxa"/>
            <w:gridSpan w:val="2"/>
            <w:tcBorders>
              <w:top w:val="single" w:sz="4" w:space="0" w:color="auto"/>
              <w:left w:val="single" w:sz="4" w:space="0" w:color="000000"/>
              <w:bottom w:val="single" w:sz="4" w:space="0" w:color="000000"/>
              <w:right w:val="single" w:sz="4" w:space="0" w:color="000000"/>
            </w:tcBorders>
          </w:tcPr>
          <w:p w:rsidR="00520A19" w:rsidRPr="00A031BC" w:rsidRDefault="00520A19" w:rsidP="00756B50">
            <w:pPr>
              <w:spacing w:after="0" w:line="240" w:lineRule="exact"/>
              <w:jc w:val="center"/>
              <w:rPr>
                <w:rFonts w:ascii="Times New Roman" w:hAnsi="Times New Roman" w:cs="Times New Roman"/>
                <w:b/>
                <w:sz w:val="24"/>
                <w:szCs w:val="24"/>
                <w:lang w:val="uk-UA"/>
              </w:rPr>
            </w:pPr>
            <w:r w:rsidRPr="00A031BC">
              <w:rPr>
                <w:rFonts w:ascii="Times New Roman" w:hAnsi="Times New Roman" w:cs="Times New Roman"/>
                <w:b/>
                <w:sz w:val="24"/>
                <w:szCs w:val="24"/>
                <w:lang w:val="uk-UA"/>
              </w:rPr>
              <w:t>7</w:t>
            </w:r>
          </w:p>
        </w:tc>
        <w:tc>
          <w:tcPr>
            <w:tcW w:w="2065" w:type="dxa"/>
            <w:tcBorders>
              <w:top w:val="single" w:sz="4" w:space="0" w:color="auto"/>
              <w:left w:val="single" w:sz="4" w:space="0" w:color="000000"/>
              <w:bottom w:val="single" w:sz="4" w:space="0" w:color="000000"/>
              <w:right w:val="single" w:sz="4" w:space="0" w:color="000000"/>
            </w:tcBorders>
          </w:tcPr>
          <w:p w:rsidR="00520A19" w:rsidRPr="00A031BC" w:rsidRDefault="00520A19" w:rsidP="00756B50">
            <w:pPr>
              <w:spacing w:after="0" w:line="240" w:lineRule="exact"/>
              <w:jc w:val="center"/>
              <w:rPr>
                <w:rFonts w:ascii="Times New Roman" w:hAnsi="Times New Roman" w:cs="Times New Roman"/>
                <w:b/>
                <w:sz w:val="24"/>
                <w:szCs w:val="24"/>
                <w:lang w:val="uk-UA"/>
              </w:rPr>
            </w:pPr>
            <w:r w:rsidRPr="00A031BC">
              <w:rPr>
                <w:rFonts w:ascii="Times New Roman" w:hAnsi="Times New Roman" w:cs="Times New Roman"/>
                <w:b/>
                <w:sz w:val="24"/>
                <w:szCs w:val="24"/>
                <w:lang w:val="uk-UA"/>
              </w:rPr>
              <w:t>8</w:t>
            </w:r>
          </w:p>
        </w:tc>
      </w:tr>
      <w:tr w:rsidR="00520A19" w:rsidRPr="00A031BC" w:rsidTr="00756B50">
        <w:tc>
          <w:tcPr>
            <w:tcW w:w="543" w:type="dxa"/>
            <w:tcBorders>
              <w:top w:val="single" w:sz="4" w:space="0" w:color="000000"/>
              <w:left w:val="single" w:sz="4" w:space="0" w:color="000000"/>
              <w:bottom w:val="single" w:sz="4" w:space="0" w:color="000000"/>
              <w:right w:val="single" w:sz="4" w:space="0" w:color="000000"/>
            </w:tcBorders>
          </w:tcPr>
          <w:p w:rsidR="00520A19" w:rsidRPr="00A031BC" w:rsidRDefault="00520A19" w:rsidP="00756B50">
            <w:pPr>
              <w:spacing w:after="0" w:line="240" w:lineRule="exact"/>
              <w:jc w:val="center"/>
              <w:rPr>
                <w:rFonts w:ascii="Times New Roman" w:hAnsi="Times New Roman" w:cs="Times New Roman"/>
                <w:sz w:val="24"/>
                <w:szCs w:val="24"/>
                <w:lang w:val="uk-UA"/>
              </w:rPr>
            </w:pPr>
            <w:r w:rsidRPr="00A031BC">
              <w:rPr>
                <w:rFonts w:ascii="Times New Roman" w:hAnsi="Times New Roman" w:cs="Times New Roman"/>
                <w:sz w:val="24"/>
                <w:szCs w:val="24"/>
                <w:lang w:val="uk-UA"/>
              </w:rPr>
              <w:t>3.3</w:t>
            </w:r>
          </w:p>
        </w:tc>
        <w:tc>
          <w:tcPr>
            <w:tcW w:w="1892" w:type="dxa"/>
            <w:gridSpan w:val="2"/>
            <w:tcBorders>
              <w:top w:val="single" w:sz="4" w:space="0" w:color="000000"/>
              <w:left w:val="single" w:sz="4" w:space="0" w:color="000000"/>
              <w:bottom w:val="single" w:sz="4" w:space="0" w:color="000000"/>
              <w:right w:val="single" w:sz="4" w:space="0" w:color="000000"/>
            </w:tcBorders>
          </w:tcPr>
          <w:p w:rsidR="00520A19" w:rsidRPr="00A031BC" w:rsidRDefault="00520A19" w:rsidP="00756B50">
            <w:pPr>
              <w:spacing w:after="0" w:line="240" w:lineRule="exact"/>
              <w:rPr>
                <w:rFonts w:ascii="Times New Roman" w:hAnsi="Times New Roman" w:cs="Times New Roman"/>
                <w:sz w:val="24"/>
                <w:szCs w:val="24"/>
                <w:lang w:val="uk-UA"/>
              </w:rPr>
            </w:pPr>
            <w:r w:rsidRPr="00A031BC">
              <w:rPr>
                <w:rFonts w:ascii="Times New Roman" w:hAnsi="Times New Roman" w:cs="Times New Roman"/>
                <w:sz w:val="24"/>
                <w:szCs w:val="24"/>
                <w:lang w:val="uk-UA"/>
              </w:rPr>
              <w:t>Освіта та просвітницькі заходи</w:t>
            </w:r>
          </w:p>
        </w:tc>
        <w:tc>
          <w:tcPr>
            <w:tcW w:w="1963" w:type="dxa"/>
            <w:gridSpan w:val="2"/>
            <w:tcBorders>
              <w:top w:val="single" w:sz="4" w:space="0" w:color="000000"/>
              <w:left w:val="single" w:sz="4" w:space="0" w:color="000000"/>
              <w:bottom w:val="single" w:sz="4" w:space="0" w:color="000000"/>
              <w:right w:val="single" w:sz="4" w:space="0" w:color="000000"/>
            </w:tcBorders>
          </w:tcPr>
          <w:p w:rsidR="00520A19" w:rsidRPr="00A031BC" w:rsidRDefault="00520A19" w:rsidP="00756B50">
            <w:pPr>
              <w:spacing w:after="0" w:line="240" w:lineRule="exact"/>
              <w:rPr>
                <w:rFonts w:ascii="Times New Roman" w:hAnsi="Times New Roman" w:cs="Times New Roman"/>
                <w:sz w:val="24"/>
                <w:szCs w:val="24"/>
                <w:lang w:val="uk-UA"/>
              </w:rPr>
            </w:pPr>
            <w:r w:rsidRPr="00A031BC">
              <w:rPr>
                <w:rFonts w:ascii="Times New Roman" w:hAnsi="Times New Roman" w:cs="Times New Roman"/>
                <w:sz w:val="24"/>
                <w:szCs w:val="24"/>
                <w:lang w:val="uk-UA"/>
              </w:rPr>
              <w:t xml:space="preserve">Просвітницьке видання про безпеку дорожнього руху  (просвітницький бюлетень, </w:t>
            </w:r>
            <w:r w:rsidRPr="00A031BC">
              <w:rPr>
                <w:rFonts w:ascii="Times New Roman" w:hAnsi="Times New Roman" w:cs="Times New Roman"/>
                <w:sz w:val="24"/>
                <w:szCs w:val="24"/>
                <w:lang w:val="uk-UA"/>
              </w:rPr>
              <w:br/>
              <w:t>50 тис. шт.)</w:t>
            </w:r>
          </w:p>
          <w:p w:rsidR="00520A19" w:rsidRPr="00A031BC" w:rsidRDefault="00520A19" w:rsidP="00756B50">
            <w:pPr>
              <w:spacing w:after="0" w:line="240" w:lineRule="exact"/>
              <w:rPr>
                <w:rFonts w:ascii="Times New Roman" w:hAnsi="Times New Roman" w:cs="Times New Roman"/>
                <w:sz w:val="24"/>
                <w:szCs w:val="24"/>
                <w:lang w:val="uk-UA"/>
              </w:rPr>
            </w:pPr>
          </w:p>
        </w:tc>
        <w:tc>
          <w:tcPr>
            <w:tcW w:w="1610" w:type="dxa"/>
            <w:tcBorders>
              <w:top w:val="single" w:sz="4" w:space="0" w:color="000000"/>
              <w:left w:val="single" w:sz="4" w:space="0" w:color="000000"/>
              <w:bottom w:val="single" w:sz="4" w:space="0" w:color="000000"/>
              <w:right w:val="single" w:sz="4" w:space="0" w:color="000000"/>
            </w:tcBorders>
          </w:tcPr>
          <w:p w:rsidR="00520A19" w:rsidRPr="00A031BC" w:rsidRDefault="00520A19" w:rsidP="00756B50">
            <w:pPr>
              <w:spacing w:after="0" w:line="240" w:lineRule="exact"/>
              <w:ind w:left="-74" w:right="-108"/>
              <w:jc w:val="center"/>
              <w:rPr>
                <w:rFonts w:ascii="Times New Roman" w:hAnsi="Times New Roman" w:cs="Times New Roman"/>
                <w:sz w:val="24"/>
                <w:szCs w:val="24"/>
                <w:lang w:val="uk-UA"/>
              </w:rPr>
            </w:pPr>
            <w:r w:rsidRPr="00A031BC">
              <w:rPr>
                <w:rFonts w:ascii="Times New Roman" w:hAnsi="Times New Roman" w:cs="Times New Roman"/>
                <w:sz w:val="24"/>
                <w:szCs w:val="24"/>
                <w:lang w:val="uk-UA"/>
              </w:rPr>
              <w:t>Протягом</w:t>
            </w:r>
          </w:p>
          <w:p w:rsidR="00520A19" w:rsidRPr="00A031BC" w:rsidRDefault="00520A19" w:rsidP="00756B50">
            <w:pPr>
              <w:spacing w:after="0" w:line="240" w:lineRule="exact"/>
              <w:ind w:left="-74" w:right="-108"/>
              <w:jc w:val="center"/>
              <w:rPr>
                <w:rFonts w:ascii="Times New Roman" w:hAnsi="Times New Roman" w:cs="Times New Roman"/>
                <w:sz w:val="24"/>
                <w:szCs w:val="24"/>
                <w:lang w:val="uk-UA"/>
              </w:rPr>
            </w:pPr>
            <w:r w:rsidRPr="00A031BC">
              <w:rPr>
                <w:rFonts w:ascii="Times New Roman" w:hAnsi="Times New Roman" w:cs="Times New Roman"/>
                <w:sz w:val="24"/>
                <w:szCs w:val="24"/>
                <w:lang w:val="uk-UA"/>
              </w:rPr>
              <w:t xml:space="preserve"> 2017 – 2019 років</w:t>
            </w:r>
          </w:p>
        </w:tc>
        <w:tc>
          <w:tcPr>
            <w:tcW w:w="3609" w:type="dxa"/>
            <w:tcBorders>
              <w:top w:val="single" w:sz="4" w:space="0" w:color="000000"/>
              <w:left w:val="single" w:sz="4" w:space="0" w:color="000000"/>
              <w:bottom w:val="single" w:sz="4" w:space="0" w:color="000000"/>
              <w:right w:val="single" w:sz="4" w:space="0" w:color="000000"/>
            </w:tcBorders>
          </w:tcPr>
          <w:p w:rsidR="00520A19" w:rsidRPr="00A031BC" w:rsidRDefault="00520A19" w:rsidP="00756B50">
            <w:pPr>
              <w:spacing w:after="0" w:line="240" w:lineRule="exact"/>
              <w:rPr>
                <w:rFonts w:ascii="Times New Roman" w:hAnsi="Times New Roman" w:cs="Times New Roman"/>
                <w:sz w:val="24"/>
                <w:szCs w:val="24"/>
                <w:lang w:val="uk-UA"/>
              </w:rPr>
            </w:pPr>
            <w:r w:rsidRPr="00A031BC">
              <w:rPr>
                <w:rFonts w:ascii="Times New Roman" w:hAnsi="Times New Roman" w:cs="Times New Roman"/>
                <w:sz w:val="24"/>
                <w:szCs w:val="24"/>
                <w:lang w:val="uk-UA"/>
              </w:rPr>
              <w:t>Незалежні експерти (за згодою), Головне управління Національної поліції у Київській області, Служба автомобільних доріг у Київській області, Департамент регіонального розвитку та житлово-комунального господарства Київської обласної держаної адміністрації, райдержадміністрації, міськвиконкоми (міст обласного значення)</w:t>
            </w:r>
          </w:p>
        </w:tc>
        <w:tc>
          <w:tcPr>
            <w:tcW w:w="1738" w:type="dxa"/>
            <w:gridSpan w:val="2"/>
            <w:tcBorders>
              <w:top w:val="single" w:sz="4" w:space="0" w:color="000000"/>
              <w:left w:val="single" w:sz="4" w:space="0" w:color="000000"/>
              <w:bottom w:val="single" w:sz="4" w:space="0" w:color="000000"/>
              <w:right w:val="single" w:sz="4" w:space="0" w:color="000000"/>
            </w:tcBorders>
          </w:tcPr>
          <w:p w:rsidR="00520A19" w:rsidRPr="00A031BC" w:rsidRDefault="00520A19" w:rsidP="00756B50">
            <w:pPr>
              <w:spacing w:after="0" w:line="240" w:lineRule="exact"/>
              <w:jc w:val="center"/>
              <w:rPr>
                <w:rFonts w:ascii="Times New Roman" w:hAnsi="Times New Roman" w:cs="Times New Roman"/>
                <w:sz w:val="24"/>
                <w:szCs w:val="24"/>
                <w:lang w:val="uk-UA"/>
              </w:rPr>
            </w:pPr>
            <w:r w:rsidRPr="00A031BC">
              <w:rPr>
                <w:rFonts w:ascii="Times New Roman" w:hAnsi="Times New Roman" w:cs="Times New Roman"/>
                <w:sz w:val="24"/>
                <w:szCs w:val="24"/>
                <w:lang w:val="uk-UA"/>
              </w:rPr>
              <w:t>Обласний бюджет</w:t>
            </w:r>
          </w:p>
        </w:tc>
        <w:tc>
          <w:tcPr>
            <w:tcW w:w="1738" w:type="dxa"/>
            <w:tcBorders>
              <w:top w:val="single" w:sz="4" w:space="0" w:color="000000"/>
              <w:left w:val="single" w:sz="4" w:space="0" w:color="000000"/>
              <w:bottom w:val="single" w:sz="4" w:space="0" w:color="000000"/>
              <w:right w:val="single" w:sz="4" w:space="0" w:color="000000"/>
            </w:tcBorders>
          </w:tcPr>
          <w:p w:rsidR="00520A19" w:rsidRPr="00A031BC" w:rsidRDefault="00520A19" w:rsidP="00756B50">
            <w:pPr>
              <w:spacing w:after="0" w:line="240" w:lineRule="exact"/>
              <w:rPr>
                <w:rFonts w:ascii="Times New Roman" w:hAnsi="Times New Roman" w:cs="Times New Roman"/>
                <w:b/>
                <w:sz w:val="24"/>
                <w:szCs w:val="24"/>
                <w:lang w:val="uk-UA"/>
              </w:rPr>
            </w:pPr>
            <w:r w:rsidRPr="00A031BC">
              <w:rPr>
                <w:rFonts w:ascii="Times New Roman" w:hAnsi="Times New Roman" w:cs="Times New Roman"/>
                <w:b/>
                <w:sz w:val="24"/>
                <w:szCs w:val="24"/>
                <w:lang w:val="uk-UA"/>
              </w:rPr>
              <w:t>І етап:</w:t>
            </w:r>
          </w:p>
          <w:p w:rsidR="00520A19" w:rsidRPr="00A031BC" w:rsidRDefault="00520A19" w:rsidP="00756B50">
            <w:pPr>
              <w:spacing w:after="0" w:line="240" w:lineRule="exact"/>
              <w:rPr>
                <w:rFonts w:ascii="Times New Roman" w:hAnsi="Times New Roman" w:cs="Times New Roman"/>
                <w:b/>
                <w:sz w:val="24"/>
                <w:szCs w:val="24"/>
                <w:lang w:val="uk-UA"/>
              </w:rPr>
            </w:pPr>
          </w:p>
          <w:p w:rsidR="00520A19" w:rsidRPr="00A031BC" w:rsidRDefault="00520A19" w:rsidP="00756B50">
            <w:pPr>
              <w:spacing w:after="0" w:line="240" w:lineRule="exact"/>
              <w:rPr>
                <w:rFonts w:ascii="Times New Roman" w:hAnsi="Times New Roman" w:cs="Times New Roman"/>
                <w:sz w:val="24"/>
                <w:szCs w:val="24"/>
                <w:lang w:val="uk-UA"/>
              </w:rPr>
            </w:pPr>
            <w:r w:rsidRPr="00A031BC">
              <w:rPr>
                <w:rFonts w:ascii="Times New Roman" w:hAnsi="Times New Roman" w:cs="Times New Roman"/>
                <w:b/>
                <w:sz w:val="24"/>
                <w:szCs w:val="24"/>
                <w:lang w:val="uk-UA"/>
              </w:rPr>
              <w:t>2017 рік –</w:t>
            </w:r>
            <w:r w:rsidRPr="00A031BC">
              <w:rPr>
                <w:rFonts w:ascii="Times New Roman" w:hAnsi="Times New Roman" w:cs="Times New Roman"/>
                <w:sz w:val="24"/>
                <w:szCs w:val="24"/>
                <w:lang w:val="uk-UA"/>
              </w:rPr>
              <w:t xml:space="preserve"> 70 тис. грн.</w:t>
            </w:r>
          </w:p>
          <w:p w:rsidR="00520A19" w:rsidRPr="00A031BC" w:rsidRDefault="00520A19" w:rsidP="00756B50">
            <w:pPr>
              <w:spacing w:after="0" w:line="240" w:lineRule="exact"/>
              <w:rPr>
                <w:rFonts w:ascii="Times New Roman" w:hAnsi="Times New Roman" w:cs="Times New Roman"/>
                <w:b/>
                <w:sz w:val="24"/>
                <w:szCs w:val="24"/>
                <w:lang w:val="uk-UA"/>
              </w:rPr>
            </w:pPr>
          </w:p>
          <w:p w:rsidR="00520A19" w:rsidRPr="00A031BC" w:rsidRDefault="00520A19" w:rsidP="00756B50">
            <w:pPr>
              <w:spacing w:after="0" w:line="240" w:lineRule="exact"/>
              <w:rPr>
                <w:rFonts w:ascii="Times New Roman" w:hAnsi="Times New Roman" w:cs="Times New Roman"/>
                <w:sz w:val="24"/>
                <w:szCs w:val="24"/>
                <w:lang w:val="uk-UA"/>
              </w:rPr>
            </w:pPr>
            <w:r w:rsidRPr="00A031BC">
              <w:rPr>
                <w:rFonts w:ascii="Times New Roman" w:hAnsi="Times New Roman" w:cs="Times New Roman"/>
                <w:b/>
                <w:sz w:val="24"/>
                <w:szCs w:val="24"/>
                <w:lang w:val="uk-UA"/>
              </w:rPr>
              <w:t>2018 рік –</w:t>
            </w:r>
          </w:p>
          <w:p w:rsidR="00520A19" w:rsidRPr="00A031BC" w:rsidRDefault="00520A19" w:rsidP="00756B50">
            <w:pPr>
              <w:spacing w:after="0" w:line="240" w:lineRule="exact"/>
              <w:rPr>
                <w:rFonts w:ascii="Times New Roman" w:hAnsi="Times New Roman" w:cs="Times New Roman"/>
                <w:sz w:val="24"/>
                <w:szCs w:val="24"/>
                <w:lang w:val="uk-UA"/>
              </w:rPr>
            </w:pPr>
            <w:r w:rsidRPr="00A031BC">
              <w:rPr>
                <w:rFonts w:ascii="Times New Roman" w:hAnsi="Times New Roman" w:cs="Times New Roman"/>
                <w:sz w:val="24"/>
                <w:szCs w:val="24"/>
                <w:lang w:val="uk-UA"/>
              </w:rPr>
              <w:t>98  тис. грн.</w:t>
            </w:r>
          </w:p>
          <w:p w:rsidR="00520A19" w:rsidRPr="00A031BC" w:rsidRDefault="00520A19" w:rsidP="00756B50">
            <w:pPr>
              <w:spacing w:after="0" w:line="240" w:lineRule="exact"/>
              <w:rPr>
                <w:rFonts w:ascii="Times New Roman" w:hAnsi="Times New Roman" w:cs="Times New Roman"/>
                <w:b/>
                <w:sz w:val="24"/>
                <w:szCs w:val="24"/>
                <w:lang w:val="uk-UA"/>
              </w:rPr>
            </w:pPr>
          </w:p>
          <w:p w:rsidR="00520A19" w:rsidRPr="00A031BC" w:rsidRDefault="00520A19" w:rsidP="00756B50">
            <w:pPr>
              <w:spacing w:after="0" w:line="240" w:lineRule="exact"/>
              <w:rPr>
                <w:rFonts w:ascii="Times New Roman" w:hAnsi="Times New Roman" w:cs="Times New Roman"/>
                <w:b/>
                <w:sz w:val="24"/>
                <w:szCs w:val="24"/>
                <w:lang w:val="uk-UA"/>
              </w:rPr>
            </w:pPr>
            <w:r w:rsidRPr="00A031BC">
              <w:rPr>
                <w:rFonts w:ascii="Times New Roman" w:hAnsi="Times New Roman" w:cs="Times New Roman"/>
                <w:b/>
                <w:sz w:val="24"/>
                <w:szCs w:val="24"/>
                <w:lang w:val="uk-UA"/>
              </w:rPr>
              <w:t>2019 рік –</w:t>
            </w:r>
          </w:p>
          <w:p w:rsidR="00520A19" w:rsidRPr="00A031BC" w:rsidRDefault="00520A19" w:rsidP="00756B50">
            <w:pPr>
              <w:spacing w:after="0" w:line="240" w:lineRule="exact"/>
              <w:rPr>
                <w:rFonts w:ascii="Times New Roman" w:hAnsi="Times New Roman" w:cs="Times New Roman"/>
                <w:sz w:val="24"/>
                <w:szCs w:val="24"/>
                <w:lang w:val="uk-UA"/>
              </w:rPr>
            </w:pPr>
            <w:r w:rsidRPr="00A031BC">
              <w:rPr>
                <w:rFonts w:ascii="Times New Roman" w:hAnsi="Times New Roman" w:cs="Times New Roman"/>
                <w:sz w:val="24"/>
                <w:szCs w:val="24"/>
                <w:lang w:val="uk-UA"/>
              </w:rPr>
              <w:t>20 тис. грн.</w:t>
            </w:r>
          </w:p>
          <w:p w:rsidR="00520A19" w:rsidRPr="00A031BC" w:rsidRDefault="00520A19" w:rsidP="00756B50">
            <w:pPr>
              <w:spacing w:after="0" w:line="240" w:lineRule="exact"/>
              <w:jc w:val="center"/>
              <w:rPr>
                <w:rFonts w:ascii="Times New Roman" w:hAnsi="Times New Roman" w:cs="Times New Roman"/>
                <w:sz w:val="24"/>
                <w:szCs w:val="24"/>
                <w:lang w:val="uk-UA"/>
              </w:rPr>
            </w:pPr>
          </w:p>
        </w:tc>
        <w:tc>
          <w:tcPr>
            <w:tcW w:w="2065" w:type="dxa"/>
            <w:tcBorders>
              <w:top w:val="single" w:sz="4" w:space="0" w:color="000000"/>
              <w:left w:val="single" w:sz="4" w:space="0" w:color="000000"/>
              <w:bottom w:val="single" w:sz="4" w:space="0" w:color="000000"/>
              <w:right w:val="single" w:sz="4" w:space="0" w:color="000000"/>
            </w:tcBorders>
          </w:tcPr>
          <w:p w:rsidR="00520A19" w:rsidRPr="00A031BC" w:rsidRDefault="00520A19" w:rsidP="00756B50">
            <w:pPr>
              <w:spacing w:after="0" w:line="240" w:lineRule="exact"/>
              <w:rPr>
                <w:rFonts w:ascii="Times New Roman" w:hAnsi="Times New Roman" w:cs="Times New Roman"/>
                <w:sz w:val="24"/>
                <w:szCs w:val="24"/>
                <w:lang w:val="uk-UA"/>
              </w:rPr>
            </w:pPr>
            <w:r w:rsidRPr="00A031BC">
              <w:rPr>
                <w:rFonts w:ascii="Times New Roman" w:hAnsi="Times New Roman" w:cs="Times New Roman"/>
                <w:sz w:val="24"/>
                <w:szCs w:val="24"/>
                <w:lang w:val="uk-UA"/>
              </w:rPr>
              <w:t>Видання просвітницького бюлетеню</w:t>
            </w:r>
          </w:p>
        </w:tc>
      </w:tr>
      <w:tr w:rsidR="00520A19" w:rsidRPr="00A031BC" w:rsidTr="00756B50">
        <w:tc>
          <w:tcPr>
            <w:tcW w:w="15158" w:type="dxa"/>
            <w:gridSpan w:val="11"/>
            <w:tcBorders>
              <w:top w:val="single" w:sz="4" w:space="0" w:color="000000"/>
              <w:left w:val="single" w:sz="4" w:space="0" w:color="000000"/>
              <w:bottom w:val="single" w:sz="4" w:space="0" w:color="000000"/>
              <w:right w:val="single" w:sz="4" w:space="0" w:color="000000"/>
            </w:tcBorders>
          </w:tcPr>
          <w:p w:rsidR="00520A19" w:rsidRPr="00A031BC" w:rsidRDefault="00520A19" w:rsidP="00756B50">
            <w:pPr>
              <w:spacing w:after="0" w:line="240" w:lineRule="exact"/>
              <w:ind w:right="142"/>
              <w:jc w:val="center"/>
              <w:rPr>
                <w:rFonts w:ascii="Times New Roman" w:hAnsi="Times New Roman" w:cs="Times New Roman"/>
                <w:sz w:val="28"/>
                <w:szCs w:val="28"/>
                <w:lang w:val="uk-UA"/>
              </w:rPr>
            </w:pPr>
            <w:r w:rsidRPr="00A031BC">
              <w:rPr>
                <w:rFonts w:ascii="Times New Roman" w:hAnsi="Times New Roman" w:cs="Times New Roman"/>
                <w:b/>
                <w:sz w:val="28"/>
                <w:szCs w:val="28"/>
                <w:lang w:val="uk-UA"/>
              </w:rPr>
              <w:t>ІV. Покращення невідкладної допомоги учасникам ДТП</w:t>
            </w:r>
          </w:p>
        </w:tc>
      </w:tr>
      <w:tr w:rsidR="00520A19" w:rsidRPr="00A031BC" w:rsidTr="00756B50">
        <w:tc>
          <w:tcPr>
            <w:tcW w:w="577" w:type="dxa"/>
            <w:gridSpan w:val="2"/>
            <w:tcBorders>
              <w:top w:val="single" w:sz="4" w:space="0" w:color="000000"/>
              <w:left w:val="single" w:sz="4" w:space="0" w:color="000000"/>
              <w:bottom w:val="single" w:sz="4" w:space="0" w:color="000000"/>
              <w:right w:val="single" w:sz="4" w:space="0" w:color="000000"/>
            </w:tcBorders>
          </w:tcPr>
          <w:p w:rsidR="00520A19" w:rsidRPr="00A031BC" w:rsidRDefault="00520A19" w:rsidP="00756B50">
            <w:pPr>
              <w:spacing w:after="0" w:line="240" w:lineRule="exact"/>
              <w:jc w:val="center"/>
              <w:rPr>
                <w:rFonts w:ascii="Times New Roman" w:hAnsi="Times New Roman" w:cs="Times New Roman"/>
                <w:sz w:val="24"/>
                <w:szCs w:val="24"/>
                <w:lang w:val="uk-UA"/>
              </w:rPr>
            </w:pPr>
            <w:r w:rsidRPr="00A031BC">
              <w:rPr>
                <w:rFonts w:ascii="Times New Roman" w:hAnsi="Times New Roman" w:cs="Times New Roman"/>
                <w:sz w:val="24"/>
                <w:szCs w:val="24"/>
                <w:lang w:val="uk-UA"/>
              </w:rPr>
              <w:t>4.1.</w:t>
            </w:r>
          </w:p>
        </w:tc>
        <w:tc>
          <w:tcPr>
            <w:tcW w:w="1858" w:type="dxa"/>
            <w:tcBorders>
              <w:top w:val="single" w:sz="4" w:space="0" w:color="000000"/>
              <w:left w:val="single" w:sz="4" w:space="0" w:color="000000"/>
              <w:bottom w:val="single" w:sz="4" w:space="0" w:color="000000"/>
              <w:right w:val="single" w:sz="4" w:space="0" w:color="000000"/>
            </w:tcBorders>
          </w:tcPr>
          <w:p w:rsidR="00520A19" w:rsidRPr="00A031BC" w:rsidRDefault="00520A19" w:rsidP="00756B50">
            <w:pPr>
              <w:spacing w:after="0" w:line="240" w:lineRule="exact"/>
              <w:jc w:val="both"/>
              <w:rPr>
                <w:rFonts w:ascii="Times New Roman" w:hAnsi="Times New Roman" w:cs="Times New Roman"/>
                <w:sz w:val="24"/>
                <w:szCs w:val="24"/>
                <w:lang w:val="uk-UA"/>
              </w:rPr>
            </w:pPr>
            <w:r w:rsidRPr="00A031BC">
              <w:rPr>
                <w:rFonts w:ascii="Times New Roman" w:hAnsi="Times New Roman" w:cs="Times New Roman"/>
                <w:sz w:val="24"/>
                <w:szCs w:val="24"/>
                <w:lang w:val="uk-UA"/>
              </w:rPr>
              <w:t>Покращення роботи екстрених служб</w:t>
            </w:r>
          </w:p>
        </w:tc>
        <w:tc>
          <w:tcPr>
            <w:tcW w:w="1963" w:type="dxa"/>
            <w:gridSpan w:val="2"/>
            <w:tcBorders>
              <w:top w:val="single" w:sz="4" w:space="0" w:color="000000"/>
              <w:left w:val="single" w:sz="4" w:space="0" w:color="000000"/>
              <w:bottom w:val="single" w:sz="4" w:space="0" w:color="000000"/>
              <w:right w:val="single" w:sz="4" w:space="0" w:color="000000"/>
            </w:tcBorders>
          </w:tcPr>
          <w:p w:rsidR="00520A19" w:rsidRPr="00A031BC" w:rsidRDefault="00520A19" w:rsidP="00756B50">
            <w:pPr>
              <w:spacing w:after="0" w:line="240" w:lineRule="exact"/>
              <w:rPr>
                <w:rFonts w:ascii="Times New Roman" w:hAnsi="Times New Roman" w:cs="Times New Roman"/>
                <w:sz w:val="24"/>
                <w:szCs w:val="24"/>
                <w:lang w:val="uk-UA"/>
              </w:rPr>
            </w:pPr>
            <w:r w:rsidRPr="00A031BC">
              <w:rPr>
                <w:rFonts w:ascii="Times New Roman" w:hAnsi="Times New Roman" w:cs="Times New Roman"/>
                <w:sz w:val="24"/>
                <w:szCs w:val="24"/>
                <w:lang w:val="uk-UA"/>
              </w:rPr>
              <w:t xml:space="preserve">Проведення круглих столів щодо покращення швидкості і якості надання </w:t>
            </w:r>
            <w:proofErr w:type="spellStart"/>
            <w:r w:rsidRPr="00A031BC">
              <w:rPr>
                <w:rFonts w:ascii="Times New Roman" w:hAnsi="Times New Roman" w:cs="Times New Roman"/>
                <w:sz w:val="24"/>
                <w:szCs w:val="24"/>
                <w:lang w:val="uk-UA"/>
              </w:rPr>
              <w:t>домедичної</w:t>
            </w:r>
            <w:proofErr w:type="spellEnd"/>
            <w:r w:rsidRPr="00A031BC">
              <w:rPr>
                <w:rFonts w:ascii="Times New Roman" w:hAnsi="Times New Roman" w:cs="Times New Roman"/>
                <w:sz w:val="24"/>
                <w:szCs w:val="24"/>
                <w:lang w:val="uk-UA"/>
              </w:rPr>
              <w:t xml:space="preserve"> допомоги постраждалим в ДТП</w:t>
            </w:r>
          </w:p>
        </w:tc>
        <w:tc>
          <w:tcPr>
            <w:tcW w:w="1610" w:type="dxa"/>
            <w:tcBorders>
              <w:top w:val="single" w:sz="4" w:space="0" w:color="000000"/>
              <w:left w:val="single" w:sz="4" w:space="0" w:color="000000"/>
              <w:bottom w:val="single" w:sz="4" w:space="0" w:color="000000"/>
              <w:right w:val="single" w:sz="4" w:space="0" w:color="000000"/>
            </w:tcBorders>
          </w:tcPr>
          <w:p w:rsidR="00520A19" w:rsidRPr="00A031BC" w:rsidRDefault="00520A19" w:rsidP="00756B50">
            <w:pPr>
              <w:spacing w:after="0" w:line="240" w:lineRule="exact"/>
              <w:ind w:left="-74" w:right="-108"/>
              <w:jc w:val="center"/>
              <w:rPr>
                <w:rFonts w:ascii="Times New Roman" w:hAnsi="Times New Roman" w:cs="Times New Roman"/>
                <w:sz w:val="24"/>
                <w:szCs w:val="24"/>
                <w:lang w:val="uk-UA"/>
              </w:rPr>
            </w:pPr>
            <w:r w:rsidRPr="00A031BC">
              <w:rPr>
                <w:rFonts w:ascii="Times New Roman" w:hAnsi="Times New Roman" w:cs="Times New Roman"/>
                <w:sz w:val="24"/>
                <w:szCs w:val="24"/>
                <w:lang w:val="uk-UA"/>
              </w:rPr>
              <w:t>Протягом</w:t>
            </w:r>
          </w:p>
          <w:p w:rsidR="00520A19" w:rsidRPr="00A031BC" w:rsidRDefault="00520A19" w:rsidP="00756B50">
            <w:pPr>
              <w:spacing w:after="0" w:line="240" w:lineRule="exact"/>
              <w:ind w:left="-74" w:right="-108"/>
              <w:jc w:val="center"/>
              <w:rPr>
                <w:rFonts w:ascii="Times New Roman" w:hAnsi="Times New Roman" w:cs="Times New Roman"/>
                <w:sz w:val="24"/>
                <w:szCs w:val="24"/>
                <w:lang w:val="uk-UA"/>
              </w:rPr>
            </w:pPr>
            <w:r w:rsidRPr="00A031BC">
              <w:rPr>
                <w:rFonts w:ascii="Times New Roman" w:hAnsi="Times New Roman" w:cs="Times New Roman"/>
                <w:sz w:val="24"/>
                <w:szCs w:val="24"/>
                <w:lang w:val="uk-UA"/>
              </w:rPr>
              <w:t xml:space="preserve"> 2017 -2019 років</w:t>
            </w:r>
          </w:p>
        </w:tc>
        <w:tc>
          <w:tcPr>
            <w:tcW w:w="3609" w:type="dxa"/>
            <w:tcBorders>
              <w:top w:val="single" w:sz="4" w:space="0" w:color="000000"/>
              <w:left w:val="single" w:sz="4" w:space="0" w:color="000000"/>
              <w:bottom w:val="single" w:sz="4" w:space="0" w:color="000000"/>
              <w:right w:val="single" w:sz="4" w:space="0" w:color="000000"/>
            </w:tcBorders>
          </w:tcPr>
          <w:p w:rsidR="00520A19" w:rsidRPr="00A031BC" w:rsidRDefault="00520A19" w:rsidP="00756B50">
            <w:pPr>
              <w:spacing w:after="0" w:line="240" w:lineRule="exact"/>
              <w:rPr>
                <w:rFonts w:ascii="Times New Roman" w:hAnsi="Times New Roman" w:cs="Times New Roman"/>
                <w:sz w:val="24"/>
                <w:szCs w:val="24"/>
                <w:lang w:val="uk-UA"/>
              </w:rPr>
            </w:pPr>
            <w:r w:rsidRPr="00A031BC">
              <w:rPr>
                <w:rFonts w:ascii="Times New Roman" w:hAnsi="Times New Roman" w:cs="Times New Roman"/>
                <w:sz w:val="24"/>
                <w:szCs w:val="24"/>
                <w:lang w:val="uk-UA"/>
              </w:rPr>
              <w:t>Головне управління Національної поліції у Київській області, незалежні експерти та інші установи за згодою, райдержадміністрації міські голови (міста обласного значення)</w:t>
            </w:r>
          </w:p>
        </w:tc>
        <w:tc>
          <w:tcPr>
            <w:tcW w:w="3476" w:type="dxa"/>
            <w:gridSpan w:val="3"/>
            <w:tcBorders>
              <w:top w:val="single" w:sz="4" w:space="0" w:color="000000"/>
              <w:left w:val="single" w:sz="4" w:space="0" w:color="000000"/>
              <w:bottom w:val="single" w:sz="4" w:space="0" w:color="000000"/>
              <w:right w:val="single" w:sz="4" w:space="0" w:color="000000"/>
            </w:tcBorders>
          </w:tcPr>
          <w:p w:rsidR="00520A19" w:rsidRPr="00A031BC" w:rsidRDefault="00520A19" w:rsidP="00756B50">
            <w:pPr>
              <w:spacing w:after="0" w:line="240" w:lineRule="exact"/>
              <w:jc w:val="center"/>
              <w:rPr>
                <w:rFonts w:ascii="Times New Roman" w:hAnsi="Times New Roman" w:cs="Times New Roman"/>
                <w:sz w:val="24"/>
                <w:szCs w:val="24"/>
                <w:lang w:val="uk-UA"/>
              </w:rPr>
            </w:pPr>
            <w:r w:rsidRPr="00A031BC">
              <w:rPr>
                <w:rFonts w:ascii="Times New Roman" w:hAnsi="Times New Roman" w:cs="Times New Roman"/>
                <w:sz w:val="24"/>
                <w:szCs w:val="24"/>
                <w:lang w:val="uk-UA"/>
              </w:rPr>
              <w:t>Вкладення коштів не потребує</w:t>
            </w:r>
          </w:p>
        </w:tc>
        <w:tc>
          <w:tcPr>
            <w:tcW w:w="2065" w:type="dxa"/>
            <w:tcBorders>
              <w:top w:val="single" w:sz="4" w:space="0" w:color="000000"/>
              <w:left w:val="single" w:sz="4" w:space="0" w:color="000000"/>
              <w:bottom w:val="single" w:sz="4" w:space="0" w:color="000000"/>
              <w:right w:val="single" w:sz="4" w:space="0" w:color="000000"/>
            </w:tcBorders>
          </w:tcPr>
          <w:p w:rsidR="00520A19" w:rsidRPr="00A031BC" w:rsidRDefault="00520A19" w:rsidP="00756B50">
            <w:pPr>
              <w:spacing w:after="0" w:line="240" w:lineRule="exact"/>
              <w:rPr>
                <w:rFonts w:ascii="Times New Roman" w:hAnsi="Times New Roman" w:cs="Times New Roman"/>
                <w:sz w:val="24"/>
                <w:szCs w:val="24"/>
                <w:lang w:val="uk-UA"/>
              </w:rPr>
            </w:pPr>
            <w:r w:rsidRPr="00A031BC">
              <w:rPr>
                <w:rFonts w:ascii="Times New Roman" w:hAnsi="Times New Roman" w:cs="Times New Roman"/>
                <w:sz w:val="24"/>
                <w:szCs w:val="24"/>
                <w:lang w:val="uk-UA"/>
              </w:rPr>
              <w:t xml:space="preserve">Напрацювання рекомендацій для покращення швидкості і якості надання </w:t>
            </w:r>
            <w:proofErr w:type="spellStart"/>
            <w:r w:rsidRPr="00A031BC">
              <w:rPr>
                <w:rFonts w:ascii="Times New Roman" w:hAnsi="Times New Roman" w:cs="Times New Roman"/>
                <w:sz w:val="24"/>
                <w:szCs w:val="24"/>
                <w:lang w:val="uk-UA"/>
              </w:rPr>
              <w:t>домедичної</w:t>
            </w:r>
            <w:proofErr w:type="spellEnd"/>
            <w:r w:rsidRPr="00A031BC">
              <w:rPr>
                <w:rFonts w:ascii="Times New Roman" w:hAnsi="Times New Roman" w:cs="Times New Roman"/>
                <w:sz w:val="24"/>
                <w:szCs w:val="24"/>
                <w:lang w:val="uk-UA"/>
              </w:rPr>
              <w:t xml:space="preserve"> допомоги постраждалим в ДТП </w:t>
            </w:r>
          </w:p>
        </w:tc>
      </w:tr>
      <w:tr w:rsidR="00520A19" w:rsidRPr="00A031BC" w:rsidTr="00756B50">
        <w:tc>
          <w:tcPr>
            <w:tcW w:w="15158" w:type="dxa"/>
            <w:gridSpan w:val="11"/>
            <w:tcBorders>
              <w:top w:val="single" w:sz="4" w:space="0" w:color="000000"/>
              <w:left w:val="single" w:sz="4" w:space="0" w:color="000000"/>
              <w:bottom w:val="single" w:sz="4" w:space="0" w:color="000000"/>
              <w:right w:val="single" w:sz="4" w:space="0" w:color="000000"/>
            </w:tcBorders>
          </w:tcPr>
          <w:p w:rsidR="00520A19" w:rsidRPr="00A031BC" w:rsidRDefault="00520A19" w:rsidP="00756B50">
            <w:pPr>
              <w:spacing w:after="0" w:line="240" w:lineRule="exact"/>
              <w:ind w:right="142"/>
              <w:jc w:val="center"/>
              <w:rPr>
                <w:rFonts w:ascii="Times New Roman" w:hAnsi="Times New Roman" w:cs="Times New Roman"/>
                <w:b/>
                <w:sz w:val="28"/>
                <w:szCs w:val="28"/>
                <w:lang w:val="uk-UA"/>
              </w:rPr>
            </w:pPr>
            <w:r w:rsidRPr="00A031BC">
              <w:rPr>
                <w:rFonts w:ascii="Times New Roman" w:hAnsi="Times New Roman" w:cs="Times New Roman"/>
                <w:b/>
                <w:sz w:val="28"/>
                <w:szCs w:val="28"/>
                <w:lang w:val="uk-UA"/>
              </w:rPr>
              <w:t>V. Сприяння ефективній роботі поліції</w:t>
            </w:r>
          </w:p>
        </w:tc>
      </w:tr>
      <w:tr w:rsidR="00520A19" w:rsidRPr="00A031BC" w:rsidTr="00756B50">
        <w:tc>
          <w:tcPr>
            <w:tcW w:w="577" w:type="dxa"/>
            <w:gridSpan w:val="2"/>
            <w:tcBorders>
              <w:top w:val="single" w:sz="4" w:space="0" w:color="000000"/>
              <w:left w:val="single" w:sz="4" w:space="0" w:color="000000"/>
              <w:bottom w:val="single" w:sz="4" w:space="0" w:color="000000"/>
              <w:right w:val="single" w:sz="4" w:space="0" w:color="000000"/>
            </w:tcBorders>
          </w:tcPr>
          <w:p w:rsidR="00520A19" w:rsidRPr="00A031BC" w:rsidRDefault="00520A19" w:rsidP="00756B50">
            <w:pPr>
              <w:spacing w:after="0" w:line="240" w:lineRule="exact"/>
              <w:jc w:val="center"/>
              <w:rPr>
                <w:rFonts w:ascii="Times New Roman" w:hAnsi="Times New Roman" w:cs="Times New Roman"/>
                <w:sz w:val="24"/>
                <w:szCs w:val="24"/>
                <w:lang w:val="uk-UA"/>
              </w:rPr>
            </w:pPr>
            <w:r w:rsidRPr="00A031BC">
              <w:rPr>
                <w:rFonts w:ascii="Times New Roman" w:hAnsi="Times New Roman" w:cs="Times New Roman"/>
                <w:sz w:val="24"/>
                <w:szCs w:val="24"/>
                <w:lang w:val="uk-UA"/>
              </w:rPr>
              <w:t>5.1</w:t>
            </w:r>
          </w:p>
          <w:p w:rsidR="00520A19" w:rsidRPr="00A031BC" w:rsidRDefault="00520A19" w:rsidP="00756B50">
            <w:pPr>
              <w:spacing w:after="0" w:line="240" w:lineRule="exact"/>
              <w:jc w:val="center"/>
              <w:rPr>
                <w:rFonts w:ascii="Times New Roman" w:hAnsi="Times New Roman" w:cs="Times New Roman"/>
                <w:sz w:val="24"/>
                <w:szCs w:val="24"/>
                <w:lang w:val="uk-UA"/>
              </w:rPr>
            </w:pPr>
          </w:p>
        </w:tc>
        <w:tc>
          <w:tcPr>
            <w:tcW w:w="1871" w:type="dxa"/>
            <w:gridSpan w:val="2"/>
            <w:tcBorders>
              <w:top w:val="single" w:sz="4" w:space="0" w:color="000000"/>
              <w:left w:val="single" w:sz="4" w:space="0" w:color="000000"/>
              <w:bottom w:val="single" w:sz="4" w:space="0" w:color="000000"/>
              <w:right w:val="single" w:sz="4" w:space="0" w:color="000000"/>
            </w:tcBorders>
          </w:tcPr>
          <w:p w:rsidR="00520A19" w:rsidRPr="00A031BC" w:rsidRDefault="00520A19" w:rsidP="00756B50">
            <w:pPr>
              <w:spacing w:after="0" w:line="240" w:lineRule="exact"/>
              <w:rPr>
                <w:rFonts w:ascii="Times New Roman" w:hAnsi="Times New Roman" w:cs="Times New Roman"/>
                <w:sz w:val="24"/>
                <w:szCs w:val="24"/>
                <w:lang w:val="uk-UA"/>
              </w:rPr>
            </w:pPr>
            <w:r w:rsidRPr="00A031BC">
              <w:rPr>
                <w:rFonts w:ascii="Times New Roman" w:hAnsi="Times New Roman" w:cs="Times New Roman"/>
                <w:sz w:val="24"/>
                <w:szCs w:val="24"/>
                <w:lang w:val="uk-UA"/>
              </w:rPr>
              <w:t>Робота з запобіганню ДТП на території області</w:t>
            </w:r>
          </w:p>
        </w:tc>
        <w:tc>
          <w:tcPr>
            <w:tcW w:w="1950" w:type="dxa"/>
            <w:tcBorders>
              <w:top w:val="single" w:sz="4" w:space="0" w:color="000000"/>
              <w:left w:val="single" w:sz="4" w:space="0" w:color="000000"/>
              <w:bottom w:val="single" w:sz="4" w:space="0" w:color="000000"/>
              <w:right w:val="single" w:sz="4" w:space="0" w:color="000000"/>
            </w:tcBorders>
          </w:tcPr>
          <w:p w:rsidR="00520A19" w:rsidRPr="00A031BC" w:rsidRDefault="00520A19" w:rsidP="00756B50">
            <w:pPr>
              <w:spacing w:after="0" w:line="240" w:lineRule="exact"/>
              <w:rPr>
                <w:rFonts w:ascii="Times New Roman" w:hAnsi="Times New Roman" w:cs="Times New Roman"/>
                <w:sz w:val="24"/>
                <w:szCs w:val="24"/>
                <w:lang w:val="uk-UA"/>
              </w:rPr>
            </w:pPr>
            <w:r w:rsidRPr="00A031BC">
              <w:rPr>
                <w:rFonts w:ascii="Times New Roman" w:hAnsi="Times New Roman" w:cs="Times New Roman"/>
                <w:sz w:val="24"/>
                <w:szCs w:val="24"/>
                <w:lang w:val="uk-UA"/>
              </w:rPr>
              <w:t>Проведення навчальних семінарів для обміну досвідом</w:t>
            </w:r>
          </w:p>
        </w:tc>
        <w:tc>
          <w:tcPr>
            <w:tcW w:w="1610" w:type="dxa"/>
            <w:tcBorders>
              <w:top w:val="single" w:sz="4" w:space="0" w:color="000000"/>
              <w:left w:val="single" w:sz="4" w:space="0" w:color="000000"/>
              <w:bottom w:val="single" w:sz="4" w:space="0" w:color="000000"/>
              <w:right w:val="single" w:sz="4" w:space="0" w:color="000000"/>
            </w:tcBorders>
          </w:tcPr>
          <w:p w:rsidR="00520A19" w:rsidRPr="00A031BC" w:rsidRDefault="00520A19" w:rsidP="00756B50">
            <w:pPr>
              <w:spacing w:after="0" w:line="240" w:lineRule="exact"/>
              <w:ind w:left="-74" w:right="-108"/>
              <w:jc w:val="center"/>
              <w:rPr>
                <w:rFonts w:ascii="Times New Roman" w:hAnsi="Times New Roman" w:cs="Times New Roman"/>
                <w:sz w:val="24"/>
                <w:szCs w:val="24"/>
                <w:lang w:val="uk-UA"/>
              </w:rPr>
            </w:pPr>
            <w:r w:rsidRPr="00A031BC">
              <w:rPr>
                <w:rFonts w:ascii="Times New Roman" w:hAnsi="Times New Roman" w:cs="Times New Roman"/>
                <w:sz w:val="24"/>
                <w:szCs w:val="24"/>
                <w:lang w:val="uk-UA"/>
              </w:rPr>
              <w:t>Протягом</w:t>
            </w:r>
          </w:p>
          <w:p w:rsidR="00520A19" w:rsidRPr="00A031BC" w:rsidRDefault="00520A19" w:rsidP="00756B50">
            <w:pPr>
              <w:spacing w:after="0" w:line="240" w:lineRule="exact"/>
              <w:ind w:left="-74" w:right="-108"/>
              <w:jc w:val="center"/>
              <w:rPr>
                <w:rFonts w:ascii="Times New Roman" w:hAnsi="Times New Roman" w:cs="Times New Roman"/>
                <w:sz w:val="24"/>
                <w:szCs w:val="24"/>
                <w:lang w:val="uk-UA"/>
              </w:rPr>
            </w:pPr>
            <w:r w:rsidRPr="00A031BC">
              <w:rPr>
                <w:rFonts w:ascii="Times New Roman" w:hAnsi="Times New Roman" w:cs="Times New Roman"/>
                <w:sz w:val="24"/>
                <w:szCs w:val="24"/>
                <w:lang w:val="uk-UA"/>
              </w:rPr>
              <w:t xml:space="preserve"> 2017 – 2019 років</w:t>
            </w:r>
          </w:p>
        </w:tc>
        <w:tc>
          <w:tcPr>
            <w:tcW w:w="3609" w:type="dxa"/>
            <w:tcBorders>
              <w:top w:val="single" w:sz="4" w:space="0" w:color="000000"/>
              <w:left w:val="single" w:sz="4" w:space="0" w:color="000000"/>
              <w:bottom w:val="single" w:sz="4" w:space="0" w:color="000000"/>
              <w:right w:val="single" w:sz="4" w:space="0" w:color="000000"/>
            </w:tcBorders>
          </w:tcPr>
          <w:p w:rsidR="00520A19" w:rsidRPr="00A031BC" w:rsidRDefault="00520A19" w:rsidP="00756B50">
            <w:pPr>
              <w:spacing w:after="0" w:line="240" w:lineRule="exact"/>
              <w:rPr>
                <w:rFonts w:ascii="Times New Roman" w:hAnsi="Times New Roman" w:cs="Times New Roman"/>
                <w:sz w:val="24"/>
                <w:szCs w:val="24"/>
                <w:lang w:val="uk-UA"/>
              </w:rPr>
            </w:pPr>
            <w:r w:rsidRPr="00A031BC">
              <w:rPr>
                <w:rFonts w:ascii="Times New Roman" w:hAnsi="Times New Roman" w:cs="Times New Roman"/>
                <w:sz w:val="24"/>
                <w:szCs w:val="24"/>
                <w:lang w:val="uk-UA"/>
              </w:rPr>
              <w:t xml:space="preserve">Департамент регіонального розвитку та </w:t>
            </w:r>
            <w:proofErr w:type="spellStart"/>
            <w:r w:rsidRPr="00A031BC">
              <w:rPr>
                <w:rFonts w:ascii="Times New Roman" w:hAnsi="Times New Roman" w:cs="Times New Roman"/>
                <w:sz w:val="24"/>
                <w:szCs w:val="24"/>
                <w:lang w:val="uk-UA"/>
              </w:rPr>
              <w:t>житлово-кому-нального</w:t>
            </w:r>
            <w:proofErr w:type="spellEnd"/>
            <w:r w:rsidRPr="00A031BC">
              <w:rPr>
                <w:rFonts w:ascii="Times New Roman" w:hAnsi="Times New Roman" w:cs="Times New Roman"/>
                <w:sz w:val="24"/>
                <w:szCs w:val="24"/>
                <w:lang w:val="uk-UA"/>
              </w:rPr>
              <w:t xml:space="preserve"> господарства Київської обласної держаної адміністрації, Головне управління Національної поліції у Київській області, незалежні експерти та інші установи за згодою</w:t>
            </w:r>
          </w:p>
        </w:tc>
        <w:tc>
          <w:tcPr>
            <w:tcW w:w="3476" w:type="dxa"/>
            <w:gridSpan w:val="3"/>
            <w:tcBorders>
              <w:top w:val="single" w:sz="4" w:space="0" w:color="000000"/>
              <w:left w:val="single" w:sz="4" w:space="0" w:color="000000"/>
              <w:bottom w:val="single" w:sz="4" w:space="0" w:color="000000"/>
              <w:right w:val="single" w:sz="4" w:space="0" w:color="000000"/>
            </w:tcBorders>
          </w:tcPr>
          <w:p w:rsidR="00520A19" w:rsidRPr="00A031BC" w:rsidRDefault="00520A19" w:rsidP="00756B50">
            <w:pPr>
              <w:spacing w:after="0" w:line="240" w:lineRule="exact"/>
              <w:rPr>
                <w:rFonts w:ascii="Times New Roman" w:hAnsi="Times New Roman" w:cs="Times New Roman"/>
                <w:sz w:val="24"/>
                <w:szCs w:val="24"/>
                <w:lang w:val="uk-UA"/>
              </w:rPr>
            </w:pPr>
            <w:r w:rsidRPr="00A031BC">
              <w:rPr>
                <w:rFonts w:ascii="Times New Roman" w:hAnsi="Times New Roman" w:cs="Times New Roman"/>
                <w:sz w:val="24"/>
                <w:szCs w:val="24"/>
                <w:lang w:val="uk-UA"/>
              </w:rPr>
              <w:t>Вкладення коштів не потребує</w:t>
            </w:r>
          </w:p>
        </w:tc>
        <w:tc>
          <w:tcPr>
            <w:tcW w:w="2065" w:type="dxa"/>
            <w:tcBorders>
              <w:top w:val="single" w:sz="4" w:space="0" w:color="000000"/>
              <w:left w:val="single" w:sz="4" w:space="0" w:color="000000"/>
              <w:bottom w:val="single" w:sz="4" w:space="0" w:color="000000"/>
              <w:right w:val="single" w:sz="4" w:space="0" w:color="000000"/>
            </w:tcBorders>
          </w:tcPr>
          <w:p w:rsidR="00520A19" w:rsidRPr="00A031BC" w:rsidRDefault="00520A19" w:rsidP="00756B50">
            <w:pPr>
              <w:spacing w:after="0" w:line="240" w:lineRule="exact"/>
              <w:rPr>
                <w:rFonts w:ascii="Times New Roman" w:hAnsi="Times New Roman" w:cs="Times New Roman"/>
                <w:sz w:val="24"/>
                <w:szCs w:val="24"/>
                <w:lang w:val="uk-UA"/>
              </w:rPr>
            </w:pPr>
            <w:r w:rsidRPr="00A031BC">
              <w:rPr>
                <w:rFonts w:ascii="Times New Roman" w:hAnsi="Times New Roman" w:cs="Times New Roman"/>
                <w:sz w:val="24"/>
                <w:szCs w:val="24"/>
                <w:lang w:val="uk-UA"/>
              </w:rPr>
              <w:t xml:space="preserve">Поширення знань та практичного досвіду відносно запобіганню ДТП на території області </w:t>
            </w:r>
          </w:p>
        </w:tc>
      </w:tr>
    </w:tbl>
    <w:p w:rsidR="00520A19" w:rsidRPr="00A031BC" w:rsidRDefault="00520A19" w:rsidP="00520A19">
      <w:pPr>
        <w:spacing w:after="0" w:line="240" w:lineRule="auto"/>
        <w:ind w:left="720" w:right="142" w:hanging="360"/>
        <w:jc w:val="right"/>
        <w:rPr>
          <w:rFonts w:ascii="Times New Roman" w:eastAsia="Times New Roman" w:hAnsi="Times New Roman" w:cs="Times New Roman"/>
          <w:b/>
          <w:sz w:val="24"/>
          <w:szCs w:val="24"/>
          <w:lang w:val="uk-UA" w:eastAsia="ru-RU"/>
        </w:rPr>
      </w:pPr>
    </w:p>
    <w:p w:rsidR="00520A19" w:rsidRPr="00A031BC" w:rsidRDefault="00520A19" w:rsidP="00520A19">
      <w:pPr>
        <w:tabs>
          <w:tab w:val="left" w:pos="6225"/>
        </w:tabs>
        <w:spacing w:after="0" w:line="300" w:lineRule="exact"/>
        <w:rPr>
          <w:rFonts w:ascii="Times New Roman" w:hAnsi="Times New Roman" w:cs="Times New Roman"/>
          <w:lang w:val="uk-UA"/>
        </w:rPr>
      </w:pPr>
      <w:r>
        <w:rPr>
          <w:rFonts w:ascii="Times New Roman" w:hAnsi="Times New Roman" w:cs="Times New Roman"/>
          <w:lang w:val="uk-UA"/>
        </w:rPr>
        <w:tab/>
        <w:t>_______________________________</w:t>
      </w:r>
    </w:p>
    <w:p w:rsidR="00520A19" w:rsidRPr="00520A19" w:rsidRDefault="00520A19" w:rsidP="00520A19">
      <w:pPr>
        <w:spacing w:after="0" w:line="300" w:lineRule="exact"/>
        <w:jc w:val="center"/>
        <w:rPr>
          <w:rFonts w:ascii="Times New Roman" w:hAnsi="Times New Roman" w:cs="Times New Roman"/>
          <w:sz w:val="28"/>
          <w:szCs w:val="28"/>
          <w:lang w:val="uk-UA"/>
        </w:rPr>
      </w:pPr>
    </w:p>
    <w:p w:rsidR="00520A19" w:rsidRPr="00520A19" w:rsidRDefault="00520A19" w:rsidP="00581659">
      <w:pPr>
        <w:spacing w:after="0" w:line="300" w:lineRule="exact"/>
        <w:jc w:val="center"/>
        <w:rPr>
          <w:rFonts w:ascii="Times New Roman" w:hAnsi="Times New Roman" w:cs="Times New Roman"/>
          <w:sz w:val="28"/>
          <w:szCs w:val="28"/>
          <w:lang w:val="uk-UA"/>
        </w:rPr>
      </w:pPr>
    </w:p>
    <w:sectPr w:rsidR="00520A19" w:rsidRPr="00520A19" w:rsidSect="000134E7">
      <w:pgSz w:w="16838" w:h="11906" w:orient="landscape"/>
      <w:pgMar w:top="709" w:right="567" w:bottom="539" w:left="992" w:header="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75B9" w:rsidRPr="007E1AF4" w:rsidRDefault="00C675B9" w:rsidP="000010E7">
      <w:pPr>
        <w:spacing w:after="0" w:line="240" w:lineRule="auto"/>
        <w:rPr>
          <w:sz w:val="28"/>
          <w:szCs w:val="20"/>
        </w:rPr>
      </w:pPr>
      <w:r>
        <w:separator/>
      </w:r>
    </w:p>
  </w:endnote>
  <w:endnote w:type="continuationSeparator" w:id="0">
    <w:p w:rsidR="00C675B9" w:rsidRPr="007E1AF4" w:rsidRDefault="00C675B9" w:rsidP="000010E7">
      <w:pPr>
        <w:spacing w:after="0" w:line="240" w:lineRule="auto"/>
        <w:rPr>
          <w:sz w:val="28"/>
          <w:szCs w:val="20"/>
        </w:rPr>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75B9" w:rsidRPr="007E1AF4" w:rsidRDefault="00C675B9" w:rsidP="000010E7">
      <w:pPr>
        <w:spacing w:after="0" w:line="240" w:lineRule="auto"/>
        <w:rPr>
          <w:sz w:val="28"/>
          <w:szCs w:val="20"/>
        </w:rPr>
      </w:pPr>
      <w:r>
        <w:separator/>
      </w:r>
    </w:p>
  </w:footnote>
  <w:footnote w:type="continuationSeparator" w:id="0">
    <w:p w:rsidR="00C675B9" w:rsidRPr="007E1AF4" w:rsidRDefault="00C675B9" w:rsidP="000010E7">
      <w:pPr>
        <w:spacing w:after="0" w:line="240" w:lineRule="auto"/>
        <w:rPr>
          <w:sz w:val="28"/>
          <w:szCs w:val="20"/>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41C2" w:rsidRDefault="007832EB">
    <w:pPr>
      <w:pStyle w:val="af"/>
      <w:framePr w:wrap="around" w:vAnchor="text" w:hAnchor="margin" w:xAlign="center" w:y="1"/>
      <w:rPr>
        <w:rStyle w:val="a7"/>
      </w:rPr>
    </w:pPr>
    <w:r>
      <w:fldChar w:fldCharType="begin"/>
    </w:r>
    <w:r w:rsidR="001541C2">
      <w:rPr>
        <w:rStyle w:val="a7"/>
      </w:rPr>
      <w:instrText xml:space="preserve">PAGE  </w:instrText>
    </w:r>
    <w:r>
      <w:fldChar w:fldCharType="end"/>
    </w:r>
  </w:p>
  <w:p w:rsidR="001541C2" w:rsidRDefault="001541C2">
    <w:pPr>
      <w:pStyle w:val="a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41C2" w:rsidRDefault="001541C2">
    <w:pPr>
      <w:pStyle w:val="af"/>
      <w:jc w:val="center"/>
    </w:pPr>
  </w:p>
  <w:p w:rsidR="001541C2" w:rsidRDefault="001541C2">
    <w:pPr>
      <w:tabs>
        <w:tab w:val="center" w:pos="4677"/>
        <w:tab w:val="right" w:pos="9355"/>
      </w:tabs>
      <w:rPr>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570290"/>
    <w:multiLevelType w:val="multilevel"/>
    <w:tmpl w:val="185702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29DC10E7"/>
    <w:multiLevelType w:val="multilevel"/>
    <w:tmpl w:val="29DC10E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2BA221C4"/>
    <w:multiLevelType w:val="multilevel"/>
    <w:tmpl w:val="2BA221C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5C4C19C0"/>
    <w:multiLevelType w:val="multilevel"/>
    <w:tmpl w:val="5C4C19C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35028C"/>
    <w:rsid w:val="000010E7"/>
    <w:rsid w:val="00004192"/>
    <w:rsid w:val="000134E7"/>
    <w:rsid w:val="000823D2"/>
    <w:rsid w:val="000D7D42"/>
    <w:rsid w:val="00101F51"/>
    <w:rsid w:val="00152A53"/>
    <w:rsid w:val="001541C2"/>
    <w:rsid w:val="001B1036"/>
    <w:rsid w:val="001C13CE"/>
    <w:rsid w:val="001C475A"/>
    <w:rsid w:val="00271325"/>
    <w:rsid w:val="0030669F"/>
    <w:rsid w:val="0035028C"/>
    <w:rsid w:val="00375965"/>
    <w:rsid w:val="004E322C"/>
    <w:rsid w:val="004E76B1"/>
    <w:rsid w:val="004E7F22"/>
    <w:rsid w:val="00513513"/>
    <w:rsid w:val="00520278"/>
    <w:rsid w:val="00520A19"/>
    <w:rsid w:val="00521DC9"/>
    <w:rsid w:val="0053790F"/>
    <w:rsid w:val="00581659"/>
    <w:rsid w:val="00602E52"/>
    <w:rsid w:val="00647B01"/>
    <w:rsid w:val="007832EB"/>
    <w:rsid w:val="007F492E"/>
    <w:rsid w:val="008E3D3F"/>
    <w:rsid w:val="00921545"/>
    <w:rsid w:val="009945B4"/>
    <w:rsid w:val="009A61EE"/>
    <w:rsid w:val="009F6DD0"/>
    <w:rsid w:val="00A031BC"/>
    <w:rsid w:val="00A326F9"/>
    <w:rsid w:val="00A8378F"/>
    <w:rsid w:val="00A95706"/>
    <w:rsid w:val="00AC3CAB"/>
    <w:rsid w:val="00AD4A3D"/>
    <w:rsid w:val="00B20234"/>
    <w:rsid w:val="00BD1A32"/>
    <w:rsid w:val="00C60DF1"/>
    <w:rsid w:val="00C675B9"/>
    <w:rsid w:val="00CF2C20"/>
    <w:rsid w:val="00D135BB"/>
    <w:rsid w:val="00D832A9"/>
    <w:rsid w:val="00D847DA"/>
    <w:rsid w:val="00E32D09"/>
    <w:rsid w:val="00EC632B"/>
    <w:rsid w:val="00EE154F"/>
    <w:rsid w:val="00EF0369"/>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Normal (Web)" w:uiPriority="0"/>
    <w:lsdException w:name="annotation subject" w:uiPriority="0"/>
    <w:lsdException w:name="Table Web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3CAB"/>
  </w:style>
  <w:style w:type="paragraph" w:styleId="1">
    <w:name w:val="heading 1"/>
    <w:basedOn w:val="a"/>
    <w:next w:val="a"/>
    <w:link w:val="10"/>
    <w:qFormat/>
    <w:rsid w:val="00CF2C20"/>
    <w:pPr>
      <w:keepNext/>
      <w:keepLines/>
      <w:widowControl w:val="0"/>
      <w:spacing w:before="480" w:after="120" w:line="240" w:lineRule="auto"/>
      <w:outlineLvl w:val="0"/>
    </w:pPr>
    <w:rPr>
      <w:rFonts w:ascii="Times New Roman" w:eastAsia="Calibri" w:hAnsi="Times New Roman" w:cs="Times New Roman"/>
      <w:b/>
      <w:color w:val="000000"/>
      <w:sz w:val="48"/>
      <w:szCs w:val="48"/>
      <w:lang w:eastAsia="ru-RU"/>
    </w:rPr>
  </w:style>
  <w:style w:type="paragraph" w:styleId="2">
    <w:name w:val="heading 2"/>
    <w:basedOn w:val="a"/>
    <w:next w:val="a"/>
    <w:link w:val="20"/>
    <w:qFormat/>
    <w:rsid w:val="00CF2C20"/>
    <w:pPr>
      <w:keepNext/>
      <w:keepLines/>
      <w:widowControl w:val="0"/>
      <w:spacing w:before="360" w:after="80" w:line="240" w:lineRule="auto"/>
      <w:outlineLvl w:val="1"/>
    </w:pPr>
    <w:rPr>
      <w:rFonts w:ascii="Times New Roman" w:eastAsia="Calibri" w:hAnsi="Times New Roman" w:cs="Times New Roman"/>
      <w:b/>
      <w:color w:val="000000"/>
      <w:sz w:val="36"/>
      <w:szCs w:val="36"/>
      <w:lang w:eastAsia="ru-RU"/>
    </w:rPr>
  </w:style>
  <w:style w:type="paragraph" w:styleId="3">
    <w:name w:val="heading 3"/>
    <w:basedOn w:val="a"/>
    <w:next w:val="a"/>
    <w:link w:val="30"/>
    <w:qFormat/>
    <w:rsid w:val="00CF2C20"/>
    <w:pPr>
      <w:keepNext/>
      <w:keepLines/>
      <w:widowControl w:val="0"/>
      <w:spacing w:before="280" w:after="80" w:line="240" w:lineRule="auto"/>
      <w:outlineLvl w:val="2"/>
    </w:pPr>
    <w:rPr>
      <w:rFonts w:ascii="Times New Roman" w:eastAsia="Calibri" w:hAnsi="Times New Roman" w:cs="Times New Roman"/>
      <w:b/>
      <w:color w:val="000000"/>
      <w:sz w:val="28"/>
      <w:szCs w:val="28"/>
      <w:lang w:eastAsia="ru-RU"/>
    </w:rPr>
  </w:style>
  <w:style w:type="paragraph" w:styleId="4">
    <w:name w:val="heading 4"/>
    <w:basedOn w:val="a"/>
    <w:next w:val="a"/>
    <w:link w:val="40"/>
    <w:qFormat/>
    <w:rsid w:val="00CF2C20"/>
    <w:pPr>
      <w:keepNext/>
      <w:keepLines/>
      <w:widowControl w:val="0"/>
      <w:spacing w:before="240" w:after="40" w:line="240" w:lineRule="auto"/>
      <w:outlineLvl w:val="3"/>
    </w:pPr>
    <w:rPr>
      <w:rFonts w:ascii="Times New Roman" w:eastAsia="Calibri" w:hAnsi="Times New Roman" w:cs="Times New Roman"/>
      <w:b/>
      <w:color w:val="000000"/>
      <w:sz w:val="24"/>
      <w:szCs w:val="24"/>
      <w:lang w:eastAsia="ru-RU"/>
    </w:rPr>
  </w:style>
  <w:style w:type="paragraph" w:styleId="5">
    <w:name w:val="heading 5"/>
    <w:basedOn w:val="a"/>
    <w:next w:val="a"/>
    <w:link w:val="50"/>
    <w:qFormat/>
    <w:rsid w:val="00CF2C20"/>
    <w:pPr>
      <w:keepNext/>
      <w:keepLines/>
      <w:widowControl w:val="0"/>
      <w:spacing w:before="220" w:after="40" w:line="240" w:lineRule="auto"/>
      <w:outlineLvl w:val="4"/>
    </w:pPr>
    <w:rPr>
      <w:rFonts w:ascii="Times New Roman" w:eastAsia="Calibri" w:hAnsi="Times New Roman" w:cs="Times New Roman"/>
      <w:b/>
      <w:color w:val="000000"/>
      <w:lang w:eastAsia="ru-RU"/>
    </w:rPr>
  </w:style>
  <w:style w:type="paragraph" w:styleId="6">
    <w:name w:val="heading 6"/>
    <w:basedOn w:val="a"/>
    <w:next w:val="a"/>
    <w:link w:val="60"/>
    <w:qFormat/>
    <w:rsid w:val="00CF2C20"/>
    <w:pPr>
      <w:keepNext/>
      <w:keepLines/>
      <w:widowControl w:val="0"/>
      <w:spacing w:before="200" w:after="40" w:line="240" w:lineRule="auto"/>
      <w:outlineLvl w:val="5"/>
    </w:pPr>
    <w:rPr>
      <w:rFonts w:ascii="Times New Roman" w:eastAsia="Calibri" w:hAnsi="Times New Roman" w:cs="Times New Roman"/>
      <w:b/>
      <w:color w:val="00000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D135BB"/>
    <w:pPr>
      <w:spacing w:after="0" w:line="240" w:lineRule="auto"/>
    </w:pPr>
    <w:rPr>
      <w:rFonts w:ascii="Segoe UI" w:hAnsi="Segoe UI" w:cs="Segoe UI"/>
      <w:sz w:val="18"/>
      <w:szCs w:val="18"/>
    </w:rPr>
  </w:style>
  <w:style w:type="character" w:customStyle="1" w:styleId="a4">
    <w:name w:val="Текст выноски Знак"/>
    <w:basedOn w:val="a0"/>
    <w:link w:val="a3"/>
    <w:semiHidden/>
    <w:rsid w:val="00D135BB"/>
    <w:rPr>
      <w:rFonts w:ascii="Segoe UI" w:hAnsi="Segoe UI" w:cs="Segoe UI"/>
      <w:sz w:val="18"/>
      <w:szCs w:val="18"/>
    </w:rPr>
  </w:style>
  <w:style w:type="character" w:customStyle="1" w:styleId="10">
    <w:name w:val="Заголовок 1 Знак"/>
    <w:basedOn w:val="a0"/>
    <w:link w:val="1"/>
    <w:rsid w:val="00CF2C20"/>
    <w:rPr>
      <w:rFonts w:ascii="Times New Roman" w:eastAsia="Calibri" w:hAnsi="Times New Roman" w:cs="Times New Roman"/>
      <w:b/>
      <w:color w:val="000000"/>
      <w:sz w:val="48"/>
      <w:szCs w:val="48"/>
      <w:lang w:eastAsia="ru-RU"/>
    </w:rPr>
  </w:style>
  <w:style w:type="character" w:customStyle="1" w:styleId="20">
    <w:name w:val="Заголовок 2 Знак"/>
    <w:basedOn w:val="a0"/>
    <w:link w:val="2"/>
    <w:rsid w:val="00CF2C20"/>
    <w:rPr>
      <w:rFonts w:ascii="Times New Roman" w:eastAsia="Calibri" w:hAnsi="Times New Roman" w:cs="Times New Roman"/>
      <w:b/>
      <w:color w:val="000000"/>
      <w:sz w:val="36"/>
      <w:szCs w:val="36"/>
      <w:lang w:eastAsia="ru-RU"/>
    </w:rPr>
  </w:style>
  <w:style w:type="character" w:customStyle="1" w:styleId="30">
    <w:name w:val="Заголовок 3 Знак"/>
    <w:basedOn w:val="a0"/>
    <w:link w:val="3"/>
    <w:rsid w:val="00CF2C20"/>
    <w:rPr>
      <w:rFonts w:ascii="Times New Roman" w:eastAsia="Calibri" w:hAnsi="Times New Roman" w:cs="Times New Roman"/>
      <w:b/>
      <w:color w:val="000000"/>
      <w:sz w:val="28"/>
      <w:szCs w:val="28"/>
      <w:lang w:eastAsia="ru-RU"/>
    </w:rPr>
  </w:style>
  <w:style w:type="character" w:customStyle="1" w:styleId="40">
    <w:name w:val="Заголовок 4 Знак"/>
    <w:basedOn w:val="a0"/>
    <w:link w:val="4"/>
    <w:rsid w:val="00CF2C20"/>
    <w:rPr>
      <w:rFonts w:ascii="Times New Roman" w:eastAsia="Calibri" w:hAnsi="Times New Roman" w:cs="Times New Roman"/>
      <w:b/>
      <w:color w:val="000000"/>
      <w:sz w:val="24"/>
      <w:szCs w:val="24"/>
      <w:lang w:eastAsia="ru-RU"/>
    </w:rPr>
  </w:style>
  <w:style w:type="character" w:customStyle="1" w:styleId="50">
    <w:name w:val="Заголовок 5 Знак"/>
    <w:basedOn w:val="a0"/>
    <w:link w:val="5"/>
    <w:rsid w:val="00CF2C20"/>
    <w:rPr>
      <w:rFonts w:ascii="Times New Roman" w:eastAsia="Calibri" w:hAnsi="Times New Roman" w:cs="Times New Roman"/>
      <w:b/>
      <w:color w:val="000000"/>
      <w:lang w:eastAsia="ru-RU"/>
    </w:rPr>
  </w:style>
  <w:style w:type="character" w:customStyle="1" w:styleId="60">
    <w:name w:val="Заголовок 6 Знак"/>
    <w:basedOn w:val="a0"/>
    <w:link w:val="6"/>
    <w:rsid w:val="00CF2C20"/>
    <w:rPr>
      <w:rFonts w:ascii="Times New Roman" w:eastAsia="Calibri" w:hAnsi="Times New Roman" w:cs="Times New Roman"/>
      <w:b/>
      <w:color w:val="000000"/>
      <w:sz w:val="20"/>
      <w:szCs w:val="20"/>
      <w:lang w:eastAsia="ru-RU"/>
    </w:rPr>
  </w:style>
  <w:style w:type="character" w:styleId="a5">
    <w:name w:val="annotation reference"/>
    <w:semiHidden/>
    <w:rsid w:val="00CF2C20"/>
    <w:rPr>
      <w:rFonts w:cs="Times New Roman"/>
      <w:sz w:val="16"/>
      <w:szCs w:val="16"/>
    </w:rPr>
  </w:style>
  <w:style w:type="character" w:styleId="a6">
    <w:name w:val="Strong"/>
    <w:qFormat/>
    <w:rsid w:val="00CF2C20"/>
    <w:rPr>
      <w:rFonts w:cs="Times New Roman"/>
      <w:b/>
      <w:bCs/>
    </w:rPr>
  </w:style>
  <w:style w:type="character" w:styleId="a7">
    <w:name w:val="page number"/>
    <w:basedOn w:val="a0"/>
    <w:rsid w:val="00CF2C20"/>
  </w:style>
  <w:style w:type="character" w:customStyle="1" w:styleId="a8">
    <w:name w:val="Название Знак"/>
    <w:link w:val="a9"/>
    <w:locked/>
    <w:rsid w:val="00CF2C20"/>
    <w:rPr>
      <w:rFonts w:ascii="Times New Roman" w:hAnsi="Times New Roman"/>
      <w:b/>
      <w:color w:val="000000"/>
      <w:sz w:val="72"/>
      <w:szCs w:val="72"/>
      <w:lang w:eastAsia="ru-RU"/>
    </w:rPr>
  </w:style>
  <w:style w:type="character" w:customStyle="1" w:styleId="aa">
    <w:name w:val="Нижний колонтитул Знак"/>
    <w:link w:val="ab"/>
    <w:semiHidden/>
    <w:locked/>
    <w:rsid w:val="00CF2C20"/>
    <w:rPr>
      <w:rFonts w:ascii="Calibri" w:eastAsia="Calibri" w:hAnsi="Calibri" w:cs="Times New Roman"/>
      <w:sz w:val="20"/>
      <w:szCs w:val="20"/>
      <w:lang w:val="uk-UA" w:eastAsia="uk-UA"/>
    </w:rPr>
  </w:style>
  <w:style w:type="character" w:customStyle="1" w:styleId="ac">
    <w:name w:val="Текст примечания Знак"/>
    <w:link w:val="ad"/>
    <w:semiHidden/>
    <w:locked/>
    <w:rsid w:val="00CF2C20"/>
    <w:rPr>
      <w:rFonts w:ascii="Calibri" w:eastAsia="Calibri" w:hAnsi="Calibri" w:cs="Times New Roman"/>
      <w:sz w:val="20"/>
      <w:szCs w:val="20"/>
      <w:lang w:val="uk-UA" w:eastAsia="uk-UA"/>
    </w:rPr>
  </w:style>
  <w:style w:type="character" w:customStyle="1" w:styleId="ae">
    <w:name w:val="Верхний колонтитул Знак"/>
    <w:link w:val="af"/>
    <w:uiPriority w:val="99"/>
    <w:locked/>
    <w:rsid w:val="00CF2C20"/>
    <w:rPr>
      <w:rFonts w:ascii="Calibri" w:eastAsia="Calibri" w:hAnsi="Calibri" w:cs="Times New Roman"/>
      <w:sz w:val="20"/>
      <w:szCs w:val="20"/>
      <w:lang w:val="uk-UA" w:eastAsia="uk-UA"/>
    </w:rPr>
  </w:style>
  <w:style w:type="character" w:customStyle="1" w:styleId="af0">
    <w:name w:val="Подзаголовок Знак"/>
    <w:link w:val="af1"/>
    <w:locked/>
    <w:rsid w:val="00CF2C20"/>
    <w:rPr>
      <w:rFonts w:ascii="Georgia" w:eastAsia="Times New Roman" w:hAnsi="Georgia" w:cs="Georgia"/>
      <w:i/>
      <w:color w:val="666666"/>
      <w:sz w:val="48"/>
      <w:szCs w:val="48"/>
      <w:lang w:eastAsia="ru-RU"/>
    </w:rPr>
  </w:style>
  <w:style w:type="character" w:customStyle="1" w:styleId="af2">
    <w:name w:val="Тема примечания Знак"/>
    <w:link w:val="af3"/>
    <w:semiHidden/>
    <w:locked/>
    <w:rsid w:val="00CF2C20"/>
    <w:rPr>
      <w:b/>
      <w:bCs/>
    </w:rPr>
  </w:style>
  <w:style w:type="paragraph" w:styleId="af4">
    <w:name w:val="Normal (Web)"/>
    <w:basedOn w:val="a"/>
    <w:rsid w:val="00CF2C20"/>
    <w:pPr>
      <w:spacing w:before="100" w:beforeAutospacing="1" w:after="100" w:afterAutospacing="1" w:line="240" w:lineRule="auto"/>
    </w:pPr>
    <w:rPr>
      <w:rFonts w:ascii="Times New Roman" w:eastAsia="Calibri" w:hAnsi="Times New Roman" w:cs="Times New Roman"/>
      <w:sz w:val="24"/>
      <w:szCs w:val="24"/>
      <w:lang w:eastAsia="ru-RU"/>
    </w:rPr>
  </w:style>
  <w:style w:type="paragraph" w:styleId="a9">
    <w:name w:val="Title"/>
    <w:basedOn w:val="a"/>
    <w:next w:val="a"/>
    <w:link w:val="a8"/>
    <w:qFormat/>
    <w:rsid w:val="00CF2C20"/>
    <w:pPr>
      <w:keepNext/>
      <w:keepLines/>
      <w:widowControl w:val="0"/>
      <w:spacing w:before="480" w:after="120" w:line="240" w:lineRule="auto"/>
    </w:pPr>
    <w:rPr>
      <w:rFonts w:ascii="Times New Roman" w:hAnsi="Times New Roman"/>
      <w:b/>
      <w:color w:val="000000"/>
      <w:sz w:val="72"/>
      <w:szCs w:val="72"/>
      <w:lang w:eastAsia="ru-RU"/>
    </w:rPr>
  </w:style>
  <w:style w:type="character" w:customStyle="1" w:styleId="11">
    <w:name w:val="Название Знак1"/>
    <w:basedOn w:val="a0"/>
    <w:link w:val="a9"/>
    <w:uiPriority w:val="10"/>
    <w:rsid w:val="00CF2C20"/>
    <w:rPr>
      <w:rFonts w:asciiTheme="majorHAnsi" w:eastAsiaTheme="majorEastAsia" w:hAnsiTheme="majorHAnsi" w:cstheme="majorBidi"/>
      <w:color w:val="323E4F" w:themeColor="text2" w:themeShade="BF"/>
      <w:spacing w:val="5"/>
      <w:kern w:val="28"/>
      <w:sz w:val="52"/>
      <w:szCs w:val="52"/>
    </w:rPr>
  </w:style>
  <w:style w:type="paragraph" w:styleId="ad">
    <w:name w:val="annotation text"/>
    <w:basedOn w:val="a"/>
    <w:link w:val="ac"/>
    <w:semiHidden/>
    <w:rsid w:val="00CF2C20"/>
    <w:pPr>
      <w:spacing w:line="240" w:lineRule="auto"/>
    </w:pPr>
    <w:rPr>
      <w:rFonts w:ascii="Calibri" w:eastAsia="Calibri" w:hAnsi="Calibri" w:cs="Times New Roman"/>
      <w:sz w:val="20"/>
      <w:szCs w:val="20"/>
      <w:lang w:val="uk-UA" w:eastAsia="uk-UA"/>
    </w:rPr>
  </w:style>
  <w:style w:type="character" w:customStyle="1" w:styleId="12">
    <w:name w:val="Текст примечания Знак1"/>
    <w:basedOn w:val="a0"/>
    <w:link w:val="ad"/>
    <w:uiPriority w:val="99"/>
    <w:semiHidden/>
    <w:rsid w:val="00CF2C20"/>
    <w:rPr>
      <w:sz w:val="20"/>
      <w:szCs w:val="20"/>
    </w:rPr>
  </w:style>
  <w:style w:type="character" w:customStyle="1" w:styleId="13">
    <w:name w:val="Текст выноски Знак1"/>
    <w:basedOn w:val="a0"/>
    <w:uiPriority w:val="99"/>
    <w:semiHidden/>
    <w:rsid w:val="00CF2C20"/>
    <w:rPr>
      <w:rFonts w:ascii="Tahoma" w:eastAsia="Times New Roman" w:hAnsi="Tahoma" w:cs="Tahoma"/>
      <w:sz w:val="16"/>
      <w:szCs w:val="16"/>
      <w:lang w:val="ru-RU" w:eastAsia="en-US"/>
    </w:rPr>
  </w:style>
  <w:style w:type="paragraph" w:styleId="ab">
    <w:name w:val="footer"/>
    <w:basedOn w:val="a"/>
    <w:link w:val="aa"/>
    <w:semiHidden/>
    <w:rsid w:val="00CF2C20"/>
    <w:pPr>
      <w:tabs>
        <w:tab w:val="center" w:pos="4819"/>
        <w:tab w:val="right" w:pos="9639"/>
      </w:tabs>
      <w:spacing w:after="0" w:line="240" w:lineRule="auto"/>
    </w:pPr>
    <w:rPr>
      <w:rFonts w:ascii="Calibri" w:eastAsia="Calibri" w:hAnsi="Calibri" w:cs="Times New Roman"/>
      <w:sz w:val="20"/>
      <w:szCs w:val="20"/>
      <w:lang w:val="uk-UA" w:eastAsia="uk-UA"/>
    </w:rPr>
  </w:style>
  <w:style w:type="character" w:customStyle="1" w:styleId="14">
    <w:name w:val="Нижний колонтитул Знак1"/>
    <w:basedOn w:val="a0"/>
    <w:link w:val="ab"/>
    <w:uiPriority w:val="99"/>
    <w:semiHidden/>
    <w:rsid w:val="00CF2C20"/>
  </w:style>
  <w:style w:type="paragraph" w:styleId="af3">
    <w:name w:val="annotation subject"/>
    <w:basedOn w:val="ad"/>
    <w:next w:val="ad"/>
    <w:link w:val="af2"/>
    <w:semiHidden/>
    <w:rsid w:val="00CF2C20"/>
    <w:rPr>
      <w:rFonts w:asciiTheme="minorHAnsi" w:eastAsiaTheme="minorHAnsi" w:hAnsiTheme="minorHAnsi" w:cstheme="minorBidi"/>
      <w:b/>
      <w:bCs/>
      <w:sz w:val="22"/>
      <w:szCs w:val="22"/>
      <w:lang w:val="ru-RU" w:eastAsia="en-US"/>
    </w:rPr>
  </w:style>
  <w:style w:type="character" w:customStyle="1" w:styleId="15">
    <w:name w:val="Тема примечания Знак1"/>
    <w:basedOn w:val="12"/>
    <w:link w:val="af3"/>
    <w:uiPriority w:val="99"/>
    <w:semiHidden/>
    <w:rsid w:val="00CF2C20"/>
    <w:rPr>
      <w:b/>
      <w:bCs/>
    </w:rPr>
  </w:style>
  <w:style w:type="paragraph" w:styleId="af1">
    <w:name w:val="Subtitle"/>
    <w:basedOn w:val="a"/>
    <w:next w:val="a"/>
    <w:link w:val="af0"/>
    <w:qFormat/>
    <w:rsid w:val="00CF2C20"/>
    <w:pPr>
      <w:keepNext/>
      <w:keepLines/>
      <w:widowControl w:val="0"/>
      <w:spacing w:before="360" w:after="80" w:line="240" w:lineRule="auto"/>
    </w:pPr>
    <w:rPr>
      <w:rFonts w:ascii="Georgia" w:eastAsia="Times New Roman" w:hAnsi="Georgia" w:cs="Georgia"/>
      <w:i/>
      <w:color w:val="666666"/>
      <w:sz w:val="48"/>
      <w:szCs w:val="48"/>
      <w:lang w:eastAsia="ru-RU"/>
    </w:rPr>
  </w:style>
  <w:style w:type="character" w:customStyle="1" w:styleId="16">
    <w:name w:val="Подзаголовок Знак1"/>
    <w:basedOn w:val="a0"/>
    <w:link w:val="af1"/>
    <w:uiPriority w:val="11"/>
    <w:rsid w:val="00CF2C20"/>
    <w:rPr>
      <w:rFonts w:asciiTheme="majorHAnsi" w:eastAsiaTheme="majorEastAsia" w:hAnsiTheme="majorHAnsi" w:cstheme="majorBidi"/>
      <w:i/>
      <w:iCs/>
      <w:color w:val="5B9BD5" w:themeColor="accent1"/>
      <w:spacing w:val="15"/>
      <w:sz w:val="24"/>
      <w:szCs w:val="24"/>
    </w:rPr>
  </w:style>
  <w:style w:type="paragraph" w:styleId="af">
    <w:name w:val="header"/>
    <w:basedOn w:val="a"/>
    <w:link w:val="ae"/>
    <w:uiPriority w:val="99"/>
    <w:rsid w:val="00CF2C20"/>
    <w:pPr>
      <w:tabs>
        <w:tab w:val="center" w:pos="4819"/>
        <w:tab w:val="right" w:pos="9639"/>
      </w:tabs>
      <w:spacing w:after="0" w:line="240" w:lineRule="auto"/>
    </w:pPr>
    <w:rPr>
      <w:rFonts w:ascii="Calibri" w:eastAsia="Calibri" w:hAnsi="Calibri" w:cs="Times New Roman"/>
      <w:sz w:val="20"/>
      <w:szCs w:val="20"/>
      <w:lang w:val="uk-UA" w:eastAsia="uk-UA"/>
    </w:rPr>
  </w:style>
  <w:style w:type="character" w:customStyle="1" w:styleId="17">
    <w:name w:val="Верхний колонтитул Знак1"/>
    <w:basedOn w:val="a0"/>
    <w:link w:val="af"/>
    <w:uiPriority w:val="99"/>
    <w:semiHidden/>
    <w:rsid w:val="00CF2C20"/>
  </w:style>
  <w:style w:type="paragraph" w:customStyle="1" w:styleId="18">
    <w:name w:val="Знак Знак1 Знак Знак Знак Знак Знак Знак Знак Знак Знак Знак Знак Знак Знак Знак Знак Знак"/>
    <w:basedOn w:val="a"/>
    <w:rsid w:val="00CF2C20"/>
    <w:pPr>
      <w:spacing w:after="0" w:line="240" w:lineRule="auto"/>
    </w:pPr>
    <w:rPr>
      <w:rFonts w:ascii="Verdana" w:eastAsia="Times New Roman" w:hAnsi="Verdana" w:cs="Times New Roman"/>
      <w:sz w:val="20"/>
      <w:szCs w:val="20"/>
      <w:lang w:val="en-US"/>
    </w:rPr>
  </w:style>
  <w:style w:type="paragraph" w:customStyle="1" w:styleId="af5">
    <w:name w:val="Знак Знак Знак Знак"/>
    <w:basedOn w:val="a"/>
    <w:rsid w:val="00CF2C20"/>
    <w:pPr>
      <w:spacing w:after="0" w:line="240" w:lineRule="auto"/>
    </w:pPr>
    <w:rPr>
      <w:rFonts w:ascii="Verdana" w:eastAsia="Calibri" w:hAnsi="Verdana" w:cs="Times New Roman"/>
      <w:sz w:val="20"/>
      <w:szCs w:val="20"/>
      <w:lang w:val="en-US"/>
    </w:rPr>
  </w:style>
  <w:style w:type="paragraph" w:customStyle="1" w:styleId="19">
    <w:name w:val="Абзац списка1"/>
    <w:basedOn w:val="a"/>
    <w:rsid w:val="00CF2C20"/>
    <w:pPr>
      <w:ind w:left="720"/>
    </w:pPr>
    <w:rPr>
      <w:rFonts w:ascii="Calibri" w:eastAsia="Times New Roman" w:hAnsi="Calibri" w:cs="Times New Roman"/>
    </w:rPr>
  </w:style>
  <w:style w:type="table" w:styleId="af6">
    <w:name w:val="Table Grid"/>
    <w:basedOn w:val="a1"/>
    <w:rsid w:val="00CF2C20"/>
    <w:pPr>
      <w:widowControl w:val="0"/>
      <w:spacing w:after="0" w:line="240" w:lineRule="auto"/>
    </w:pPr>
    <w:rPr>
      <w:rFonts w:ascii="Calibri" w:eastAsia="Calibri" w:hAnsi="Calibri" w:cs="Times New Roman"/>
      <w:color w:val="000000"/>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
    <w:name w:val="Table Web 1"/>
    <w:basedOn w:val="a1"/>
    <w:rsid w:val="00CF2C20"/>
    <w:rPr>
      <w:rFonts w:ascii="Calibri" w:eastAsia="Calibri" w:hAnsi="Calibri" w:cs="Times New Roman"/>
      <w:sz w:val="20"/>
      <w:szCs w:val="20"/>
      <w:lang w:val="uk-UA" w:eastAsia="uk-UA"/>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TableNormal1">
    <w:name w:val="Table Normal1"/>
    <w:rsid w:val="00CF2C20"/>
    <w:pPr>
      <w:widowControl w:val="0"/>
      <w:spacing w:after="0" w:line="240" w:lineRule="auto"/>
    </w:pPr>
    <w:rPr>
      <w:rFonts w:ascii="Times New Roman" w:eastAsia="Calibri" w:hAnsi="Times New Roman" w:cs="Times New Roman"/>
      <w:color w:val="000000"/>
      <w:sz w:val="20"/>
      <w:szCs w:val="20"/>
      <w:lang w:eastAsia="ru-RU"/>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185357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6E976D-4A1B-400A-90BE-170A6821F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190</TotalTime>
  <Pages>23</Pages>
  <Words>25717</Words>
  <Characters>14660</Characters>
  <Application>Microsoft Office Word</Application>
  <DocSecurity>0</DocSecurity>
  <Lines>122</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DKB2</dc:creator>
  <cp:keywords/>
  <dc:description/>
  <cp:lastModifiedBy>ZAG15</cp:lastModifiedBy>
  <cp:revision>24</cp:revision>
  <cp:lastPrinted>2018-03-16T10:19:00Z</cp:lastPrinted>
  <dcterms:created xsi:type="dcterms:W3CDTF">2018-03-13T10:24:00Z</dcterms:created>
  <dcterms:modified xsi:type="dcterms:W3CDTF">2018-03-16T13:09:00Z</dcterms:modified>
</cp:coreProperties>
</file>