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8" o:title=""/>
          </v:shape>
          <o:OLEObject Type="Embed" ProgID="PBrush" ShapeID="_x0000_i1025" DrawAspect="Content" ObjectID="_1641974613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4B0830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6005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B083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2F1B57">
        <w:rPr>
          <w:rFonts w:ascii="Times New Roman" w:hAnsi="Times New Roman" w:cs="Times New Roman"/>
          <w:b/>
          <w:sz w:val="28"/>
          <w:szCs w:val="28"/>
        </w:rPr>
        <w:t xml:space="preserve"> січ</w:t>
      </w:r>
      <w:r w:rsidR="00F471F4">
        <w:rPr>
          <w:rFonts w:ascii="Times New Roman" w:hAnsi="Times New Roman" w:cs="Times New Roman"/>
          <w:b/>
          <w:sz w:val="28"/>
          <w:szCs w:val="28"/>
        </w:rPr>
        <w:t>ня</w:t>
      </w:r>
      <w:r w:rsidR="002F1B57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 w:rsidR="002F1B5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р.               </w:t>
      </w:r>
      <w:r w:rsidR="002670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7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3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670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AE3BC9">
        <w:rPr>
          <w:rFonts w:ascii="Times New Roman" w:hAnsi="Times New Roman" w:cs="Times New Roman"/>
          <w:b/>
          <w:sz w:val="28"/>
          <w:szCs w:val="28"/>
        </w:rPr>
        <w:t>№</w:t>
      </w:r>
      <w:r w:rsidR="00751A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0830">
        <w:rPr>
          <w:rFonts w:ascii="Times New Roman" w:hAnsi="Times New Roman" w:cs="Times New Roman"/>
          <w:b/>
          <w:sz w:val="28"/>
          <w:szCs w:val="28"/>
        </w:rPr>
        <w:t>4</w:t>
      </w:r>
      <w:r w:rsidR="004B083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4373F3" w:rsidRDefault="004373F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73F3" w:rsidRDefault="004373F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5CB8" w:rsidRDefault="00BA5CB8" w:rsidP="00BA5CB8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8" w:rsidRDefault="00BA5CB8" w:rsidP="00BA5CB8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80" w:lineRule="exact"/>
        <w:ind w:right="5669"/>
        <w:jc w:val="both"/>
        <w:outlineLvl w:val="0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Про реєстрацію Статутів релігійних громад та нових редакцій Статутів релігійних громад</w:t>
      </w:r>
    </w:p>
    <w:p w:rsidR="00BA5CB8" w:rsidRPr="00BA5CB8" w:rsidRDefault="00BA5CB8" w:rsidP="00C12BB2">
      <w:pPr>
        <w:spacing w:after="0" w:line="280" w:lineRule="exac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клопотання релігійних громад та враховуючи висновок управління культури, національностей та релігій Київської облдержадміністрації від 21 січня 2020 року № 139/01-04, відповідно до Законів України «Про свободу совісті та релігійні організації», «Про місцеві державні адміністрації»:</w:t>
      </w:r>
    </w:p>
    <w:p w:rsidR="00BA5CB8" w:rsidRPr="00BA5CB8" w:rsidRDefault="00BA5CB8" w:rsidP="00C12BB2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Зареєструвати: </w:t>
      </w:r>
    </w:p>
    <w:p w:rsidR="00BA5CB8" w:rsidRPr="00BA5CB8" w:rsidRDefault="00BA5CB8" w:rsidP="00C12BB2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Статут РЕЛІГІЙНОЇ ОРГАНІЗАЦІЇ «РЕЛІГІЙНА ГРОМАДА СВЯТО-УСПЕНСЬКА ПАРАФІЯ ПЕРЕЯСЛАВСЬКО-ВИШНЕВСЬКОЇ ЄПАРХІЇ УКРАЇНСЬКОЇ ПРАВОСЛАВНОЇ ЦЕРКВИ (ПРАВОСЛАВНОЇ ЦЕРКВИ УКРАЇНИ) С. РІЖКИ ТАРАЩАНСЬКОГО РАЙОНУ КИЇВСЬКОЇ ОБЛАСТІ», що додається.</w:t>
      </w:r>
    </w:p>
    <w:p w:rsidR="00BA5CB8" w:rsidRPr="00BA5CB8" w:rsidRDefault="00BA5CB8" w:rsidP="00C12BB2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релігійної організації 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«Р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елігійна громада парафія Покрови Пресвятої Богородиці Київської єпархії Української Автокефальної Православної Церкви м. Вишгород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виконуючого обов’язки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22 серпня 2017 року № 447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ПОКРОВИ ПРЕСВЯТОЇ БОГОРОДИЦІ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М. ВИШГОРОД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80" w:lineRule="exac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 ПАРАФІЯ РІЗДВА ПРЕСВЯТОЇ БОГОРОДИЦІ КИЇВСЬКОЇ ЄПАРХІЇ УКРАЇНСЬКОЇ ПРАВОСЛАВНОЇ ЦЕРКВИ КИЇВСЬКОГО ПАТРІАРХАТУ С. ПЕРЕСЕЛЕННЯ КАГАРЛИЦЬКОГО РАЙОНУ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розпорядженням Представника Президента України в  Київській області 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від 20 січня 1993 року № 24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</w:t>
      </w:r>
    </w:p>
    <w:p w:rsidR="00BA5CB8" w:rsidRPr="00BA5CB8" w:rsidRDefault="00BA5CB8" w:rsidP="00C12BB2">
      <w:pPr>
        <w:spacing w:after="0" w:line="280" w:lineRule="exact"/>
        <w:rPr>
          <w:rFonts w:ascii="Times New Roman" w:hAnsi="Times New Roman" w:cs="Times New Roman"/>
          <w:spacing w:val="-4"/>
          <w:sz w:val="28"/>
          <w:szCs w:val="28"/>
          <w:lang w:eastAsia="ru-RU"/>
        </w:rPr>
        <w:sectPr w:rsidR="00BA5CB8" w:rsidRPr="00BA5CB8">
          <w:pgSz w:w="11906" w:h="16838"/>
          <w:pgMar w:top="1134" w:right="567" w:bottom="1134" w:left="1701" w:header="708" w:footer="708" w:gutter="0"/>
          <w:cols w:space="720"/>
        </w:sectPr>
      </w:pPr>
    </w:p>
    <w:p w:rsidR="00BA5CB8" w:rsidRPr="00BA5CB8" w:rsidRDefault="00BA5CB8" w:rsidP="00C12BB2">
      <w:pPr>
        <w:spacing w:after="0" w:line="280" w:lineRule="exact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2</w:t>
      </w:r>
    </w:p>
    <w:p w:rsidR="00BA5CB8" w:rsidRPr="00BA5CB8" w:rsidRDefault="00BA5CB8" w:rsidP="00C12BB2">
      <w:pPr>
        <w:spacing w:after="0" w:line="280" w:lineRule="exact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17 лютого 2017 року № 57)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РІЗДВА ПРЕСВЯТОЇ БОГОРОДИЦІ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С. ПЕРЕСЕЛЕННЯ КАГАРЛИЦЬКОГО 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 ПАРАФІЯ СВЯТОГО АРХИСТРАТИГА МИХАЇЛА КИЇВСЬКОЇ ЄПАРХІЇ УКРАЇНСЬКОЇ ПРАВОСЛАВНОЇ ЦЕРКВИ КИЇВСЬКОГО ПАТРІАРХАТУ М. КАГАРЛИК КАГАРЛИЦЬКОГО РАЙОНУ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20 березня 2018 року № 161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СВЯТОГО АРХИСТРАТИГА МИХАЇЛА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                          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М. КАГАРЛИК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 ХРЕСТО-ВОЗДВИЖЕНСЬКА ПАРАФІЯ КИЇВСЬКОЇ ЄПАРХІЇ УКРАЇНСЬКОЇ ПРАВОСЛАВНОЇ ЦЕРКВИ КИЇВСЬКОГО ПАТРІАРХАТУ                      С. ПІВЦІ КАГАРЛИЦЬКОГО РАЙОНУ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виконуючого обов’язки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22 грудня 2004 року № 942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20 липня 2017 року № 369)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ХРЕСТО-ВОЗДВИЖЕНСЬКА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ПАРАФІЯ 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С. ПІВЦІ КАГАРЛИЦЬКОГО 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 ПАРАФІЯ СВЯТИХ АПОСТОЛІВ ПЕТРА І ПАВЛА КИЇВСЬКОЇ ЄПАРХІЇ УКРАЇНСЬКОЇ ПРАВОСЛАВНОЇ ЦЕРКВИ КИЇВСЬКОГО ПАТРІАРХАТУ М. РЖИЩІВ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13 квітня 2018 року № 238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СВЯТИХ АПОСТОЛІВ ПЕТРА І ПАВЛА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М. РЖИЩІВ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РЕЛІГІЙНА ГРОМАДА СВЯТО-МИКОЛАЇВСЬКА ПАРАФІЯ КИЇВСЬКОЇ ЄПАРХІЇ </w:t>
      </w:r>
    </w:p>
    <w:p w:rsidR="00BA5CB8" w:rsidRPr="00BA5CB8" w:rsidRDefault="00BA5CB8" w:rsidP="00C12BB2">
      <w:pPr>
        <w:spacing w:after="0" w:line="280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BA5CB8" w:rsidRPr="00BA5CB8">
          <w:pgSz w:w="11906" w:h="16838"/>
          <w:pgMar w:top="1134" w:right="567" w:bottom="1134" w:left="1701" w:header="708" w:footer="708" w:gutter="0"/>
          <w:cols w:space="720"/>
        </w:sectPr>
      </w:pPr>
    </w:p>
    <w:p w:rsidR="00BA5CB8" w:rsidRPr="00BA5CB8" w:rsidRDefault="00BA5CB8" w:rsidP="00C12BB2">
      <w:pPr>
        <w:spacing w:after="0" w:line="280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3</w:t>
      </w:r>
    </w:p>
    <w:p w:rsidR="00BA5CB8" w:rsidRPr="00BA5CB8" w:rsidRDefault="00BA5CB8" w:rsidP="00C12BB2">
      <w:pPr>
        <w:spacing w:after="0" w:line="280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УКРАЇНСЬКОЇ ПРАВОСЛАВНОЇ ЦЕРКВИ КИЇВСЬКОГО ПАТРІАРХАТУ                     С. КАДОМКА КАГАРЛИЦЬКОГО РАЙОНУ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представника Президента України у Київській області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19 травня 1993 року № 197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20 липня 2017 року № 369)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СВЯТО-МИКОЛАЇВСЬКА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ПАРАФІЯ 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С. КАДОМКА КАГАРЛИЦЬКОГО 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BA5C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Нову редакцію</w:t>
      </w:r>
      <w:r w:rsidRPr="00BA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Статуту релігійної громади </w:t>
      </w: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Української Православної Церкви Київського Патріархату парафії Різдва Пресвятої Богородиці Київської єпархії с. Новосілки </w:t>
      </w:r>
      <w:proofErr w:type="spellStart"/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Києво-Святошинського</w:t>
      </w:r>
      <w:proofErr w:type="spellEnd"/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Київської області,</w:t>
      </w:r>
      <w:r w:rsidRPr="00BA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зареєстрованого розпорядженням виконуючого обов’язки голови Київської обласної державної адміністрації від 07 серпня 1998 року № 439, що додається, </w:t>
      </w:r>
      <w:r w:rsidRPr="00BA5C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 зв’язку із внесенням змін і доповнень до Статуту, зміною найменування</w:t>
      </w:r>
      <w:r w:rsidRPr="00BA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цієї парафії на:</w:t>
      </w:r>
      <w:r w:rsidRPr="00BA5C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РЕЛІГІЙНА ОРГАНІЗАЦІЯ «РЕЛІГІЙНА ГРОМАДА ПАРАФІЯ РІЗДВА ПРЕСВЯТОЇ БОГОРОДИЦІ КИЇВСЬКОЇ ЄПАРХІЇ УКРАЇНСЬКОЇ ПРАВОСЛАВНОЇ ЦЕРКВИ (ПРАВОСЛАВНОЇ ЦЕРКВИ УКРАЇНИ)                                 С. НОВОСІЛКИ </w:t>
      </w:r>
      <w:proofErr w:type="spellStart"/>
      <w:r w:rsidRPr="00BA5C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КИЄВО-СВЯТОШИНСЬКОГО</w:t>
      </w:r>
      <w:proofErr w:type="spellEnd"/>
      <w:r w:rsidRPr="00BA5C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РАЙОНУ КИЇВСЬКОЇ ОБЛАСТІ» </w:t>
      </w:r>
      <w:r w:rsidRPr="00BA5CB8">
        <w:rPr>
          <w:rFonts w:ascii="Times New Roman" w:hAnsi="Times New Roman" w:cs="Times New Roman"/>
          <w:sz w:val="28"/>
          <w:szCs w:val="28"/>
        </w:rPr>
        <w:t xml:space="preserve">та зміною місцезнаходження цієї парафії на: 03027, Київська область, </w:t>
      </w:r>
      <w:proofErr w:type="spellStart"/>
      <w:r w:rsidRPr="00BA5CB8">
        <w:rPr>
          <w:rFonts w:ascii="Times New Roman" w:hAnsi="Times New Roman" w:cs="Times New Roman"/>
          <w:sz w:val="28"/>
          <w:szCs w:val="28"/>
        </w:rPr>
        <w:t>Києво-Святошинський</w:t>
      </w:r>
      <w:proofErr w:type="spellEnd"/>
      <w:r w:rsidRPr="00BA5CB8">
        <w:rPr>
          <w:rFonts w:ascii="Times New Roman" w:hAnsi="Times New Roman" w:cs="Times New Roman"/>
          <w:sz w:val="28"/>
          <w:szCs w:val="28"/>
        </w:rPr>
        <w:t xml:space="preserve"> район, село Новосілки, вул. Садова, буд. 10.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B8">
        <w:rPr>
          <w:rFonts w:ascii="Times New Roman" w:hAnsi="Times New Roman" w:cs="Times New Roman"/>
          <w:sz w:val="28"/>
          <w:szCs w:val="28"/>
        </w:rPr>
        <w:t>1.9.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РЕЛІГІЙНА ГРОМАДА ПАРАФІЯ СВЯТОГО ФЕОДОСІЯ ПЕЧЕРСЬКОГО КИЇВСЬКОЇ ЄПАРХІЇ УКРАЇНСЬКОЇ ПРАВОСЛАВНОЇ ЦЕРКВИ КИЇВСЬКОГО ПАТРІАРХАТУ С. ХОДОСІВКА </w:t>
      </w:r>
      <w:proofErr w:type="spellStart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КИЄВО-СВЯТОШИНСЬКОГО</w:t>
      </w:r>
      <w:proofErr w:type="spellEnd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РАЙОНУ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21 грудня 2017 року № 629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СВЯТОГО ФЕОДОСІЯ ПЕЧЕРСЬКОГО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                          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С. ХОДОСІВКА </w:t>
      </w:r>
      <w:proofErr w:type="spellStart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КИЄВО-СВЯТОШИНСЬКОГО</w:t>
      </w:r>
      <w:proofErr w:type="spellEnd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Статут РЕЛІГІЙНОЇ ОРГАНІЗАЦІЇ «РЕЛІГІЙНА ГРОМАДА (ПАРАФІЯ) СВЯТОЇ ВЕЛИКОМУЧЕНИЦІ ВАРВАРИ УКРАЇНСЬКОЇ ГРЕКО-КАТОЛИЦЬКОЇ ЦЕРКВИ С. СТАРЕ БОРИСПІЛЬСЬКОГО РАЙОНУ КИЇВСЬКОЇ ОБЛАСТІ», що додається.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РЕЛІГІЙНОЇ ГРОМАДИ УКРАЇНСЬКА АВТОКЕФАЛЬНА ПРАВОСЛАВНА ЦЕРКВА парафія СВЯТОЇ МУЧЕНИЦІ ПАРАСКЕВИ-П’ЯТНИЦІ м. ІРПІНЬ,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05 квітня </w:t>
      </w:r>
    </w:p>
    <w:p w:rsidR="00BA5CB8" w:rsidRPr="00BA5CB8" w:rsidRDefault="00BA5CB8" w:rsidP="00C12BB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  <w:sectPr w:rsidR="00BA5CB8" w:rsidRPr="00BA5CB8">
          <w:pgSz w:w="11906" w:h="16838"/>
          <w:pgMar w:top="1134" w:right="567" w:bottom="1134" w:left="1701" w:header="708" w:footer="708" w:gutter="0"/>
          <w:cols w:space="720"/>
        </w:sectPr>
      </w:pPr>
    </w:p>
    <w:p w:rsidR="00BA5CB8" w:rsidRPr="00BA5CB8" w:rsidRDefault="00BA5CB8" w:rsidP="00C12BB2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color w:val="000000"/>
          <w:sz w:val="28"/>
          <w:szCs w:val="28"/>
        </w:rPr>
        <w:t>2007 року № 244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Статуту,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СВЯТОЇ МУЧЕНИЦІ                                        ПАРАСКЕВИ-П’ЯТНИЦІ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М. ІРПІНЬ 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 та зміни місцезнаходження цієї парафії на: 08205, Київська область, м. Ірпінь, вул. Стельмаха, буд. 3, кв. 58.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РЕЛІГІЙНА ГРОМАДА ПАРАФІЯ СВЯТИТЕЛЯ </w:t>
      </w:r>
      <w:proofErr w:type="spellStart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ТАРАСІЯ</w:t>
      </w:r>
      <w:proofErr w:type="spellEnd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КОНСТАНТИНОПОЛЬСЬКОГО ПЕРЕЯСЛАВ-ХМЕЛЬНИЦЬКОЇ ЄПАРХІЇ УКРАЇНСЬКОЇ ПРАВОСЛАВНОЇ ЦЕРКВИ КИЇВСЬКОГО ПАТРІАРХАТУ М. БРОВАРИ 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09 квітня 2014 року № 79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03 лютого 2017 року № 38)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СВЯТИТЕЛЯ </w:t>
      </w:r>
      <w:proofErr w:type="spellStart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ТАРАСІЯ</w:t>
      </w:r>
      <w:proofErr w:type="spellEnd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КОНСТАНТИНОПОЛЬСЬКОГО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                            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М. БРОВАРИ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z w:val="28"/>
          <w:szCs w:val="28"/>
        </w:rPr>
        <w:t xml:space="preserve"> та зміною місцезнаходження цієї парафії на: Київська область, м. Бровари, площа Шевченка, буд. 4-б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1.13. Нову редакцію Статуту РЕЛІГІЙНОЇ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ГРОМАДИ (МІСЦЕВОЇ ЦЕРКВИ) ЄВАНГЕЛЬСЬКИХ ХРИСТИЯН-БАПТИСТІВ М. ВАСИЛЬКІВ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зареєстрованого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рішенням виконавчого комітету Київської обласної Ради народних депутатів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>від 06 березня 1992  року № 48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громади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(МІСЦЕВА ЦЕРКВА) ЄВАНГЕЛЬСЬКИХ ХРИСТИЯН-БАПТИСТІВ М. ВАСИЛЬКІВ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1.14. Нову редакцію Статуту релігійної громади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Української Православної Церкви Київського Патріархату парафії Різдва Пресвятої Богородиці Київської єпархії </w:t>
      </w:r>
      <w:proofErr w:type="spellStart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смт</w:t>
      </w:r>
      <w:proofErr w:type="spellEnd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Немішаєве</w:t>
      </w:r>
      <w:proofErr w:type="spellEnd"/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Бородянського району Київської області,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24 лютого 1997 року № 94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Статуту,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РІЗДВА ПРЕСВЯТОЇ БОГОРОДИЦІ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СМТ НЕМІШАЄВЕ БОРОДЯНСЬКОГО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» та зміною місцезнаходження цієї парафії на: 07853, Київська область, Бородянський район, </w:t>
      </w:r>
      <w:proofErr w:type="spellStart"/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смт</w:t>
      </w:r>
      <w:proofErr w:type="spellEnd"/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Немішаєве</w:t>
      </w:r>
      <w:proofErr w:type="spellEnd"/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вул. Інститутська, будинок 13.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РЕЛІГІЙНА ГРОМАДА ПАРАФІЯ УСПІННЯ ПРЕСВЯТОЇ БОГОРОДИЦІ КИЇВСЬКОЇ </w:t>
      </w:r>
    </w:p>
    <w:p w:rsidR="00BA5CB8" w:rsidRPr="00BA5CB8" w:rsidRDefault="00BA5CB8" w:rsidP="00C12BB2">
      <w:pPr>
        <w:spacing w:after="0" w:line="240" w:lineRule="atLeast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BA5CB8" w:rsidRPr="00BA5CB8">
          <w:pgSz w:w="11906" w:h="16838"/>
          <w:pgMar w:top="1134" w:right="567" w:bottom="1134" w:left="1701" w:header="708" w:footer="708" w:gutter="0"/>
          <w:cols w:space="720"/>
        </w:sectPr>
      </w:pPr>
    </w:p>
    <w:p w:rsidR="00BA5CB8" w:rsidRPr="00BA5CB8" w:rsidRDefault="00BA5CB8" w:rsidP="00C12BB2">
      <w:pPr>
        <w:spacing w:after="0" w:line="240" w:lineRule="atLeas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5</w:t>
      </w: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ЄПАРХІЇ УКРАЇНСЬКОЇ ПРАВОСЛАВНОЇ ЦЕРКВИ КИЇВСЬКОГО ПАТРІАРХАТУ СМТ ВОЛОДАРКА ВОЛОДАРСЬКОГО РАЙОНУ 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25 грудня 2006 року № 1085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02 листопада 2017 року № 554)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УСПІННЯ ПРЕСВЯТОЇ БОГОРОДИЦІ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СМТ ВОЛОДАРКА ВОЛОДАРСЬКОГО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1.16.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 ПАРАФІЯ УСПІННЯ ПРЕСВЯТОЇ БОГОРОДИЦІ ПЕРЕЯСЛАВ-ХМЕЛЬНИЦЬКОЇ ЄПАРХІЇ УКРАЇНСЬКОЇ ПРАВОСЛАВНОЇ ЦЕРКВИ КИЇВСЬКОГО ПАТРІАРХАТУ С. ВАСИЛЬКИ БОРИСПІЛЬСЬКОГО РАЙОНУ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04 липня 2012 року № 267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17 лютого 2017 року № 57)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УСПІННЯ ПРЕСВЯТОЇ БОГОРОДИЦІ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                 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С. ВАСИЛЬКИ БОРИСПІЛЬСЬКОГО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1.17.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 ПАРАФІЯ ГЕОРГІЯ ПОБІДОНОСЦЯ ПЕРЕЯСЛАВ-ХМЕЛЬНИЦЬКОЇ ЄПАРХІЇ УКРАЇНСЬКОЇ ПРАВОСЛАВНОЇ ЦЕРКВИ КИЇВСЬКОГО ПАТРІАРХАТУ С. МАЛІ ЄРКІВЦІ БОРИСПІЛЬСЬКОГО РАЙОНУ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03 квітня 2006 року № 262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17 лютого 2017 року № 57)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ГЕОРГІЯ ПОБІДОНОСЦЯ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С. МАЛІ ЄРКІВЦІ БОРИСПІЛЬСЬКОГО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1.18.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РЕЛІГІЙНА ГРОМАДА ПАРАФІЯ СВЯТОЇ ПОКРОВИ ПЕРЕЯСЛАВ-ХМЕЛЬНИЦЬКОЇ  ЄПАРХІЇ УКРАЇНСЬКОЇ ПРАВОСЛАВНОЇ ЦЕРКВИ КИЇВСЬКОГО ПАТРІАРХАТУ С. МИРНЕ БОРИСПІЛЬСЬКОГО РАЙОНУ КИЇВСЬКОЇ </w:t>
      </w:r>
    </w:p>
    <w:p w:rsidR="00BA5CB8" w:rsidRPr="00BA5CB8" w:rsidRDefault="00BA5CB8" w:rsidP="00C12BB2">
      <w:pPr>
        <w:spacing w:after="0" w:line="240" w:lineRule="atLeast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BA5CB8" w:rsidRPr="00BA5CB8">
          <w:pgSz w:w="11906" w:h="16838"/>
          <w:pgMar w:top="1134" w:right="567" w:bottom="1134" w:left="1701" w:header="708" w:footer="708" w:gutter="0"/>
          <w:cols w:space="720"/>
        </w:sectPr>
      </w:pPr>
    </w:p>
    <w:p w:rsidR="00BA5CB8" w:rsidRPr="00BA5CB8" w:rsidRDefault="00BA5CB8" w:rsidP="00C12BB2">
      <w:pPr>
        <w:spacing w:after="0" w:line="240" w:lineRule="atLeas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6</w:t>
      </w: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розпорядженням голови Київської обласної державної адміністрації 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від 28 листопада 2005 року № 807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17 лютого 2017 року № 57)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ПАРАФІЯ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СВЯТОЇ ПОКРОВИ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С. МИРНЕ БОРИСПІЛЬСЬКОГО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1.19. Нову редакцію Статуту РЕЛІГІЙНОЇ ОРГАНІЗАЦІЇ 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 ПАРАФІЯ ПОКРОВА ПРЕСВЯТОЇ БОГОРОДИЦІ КИЇВСЬКОЇ ЄПАРХІЇ УКРАЇНСЬКОЇ ПРАВОСЛАВНОЇ ЦЕРКВИ КИЇВСЬКОГО ПАТРІАРХАТУ С. ХАЛЧА КАГАРЛИЦЬКОГО РАЙОНУ КИЇВСЬКОЇ ОБЛАСТІ</w:t>
      </w:r>
      <w:r w:rsidRPr="00BA5C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05 квітня 1999 року № 197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05 червня 2018 року № 345)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 та зміною найменування цієї парафії на: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РЕЛІГІЙНА ОРГАНІЗАЦІЯ «РЕЛІГІЙНА ГРОМАДА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ПАРАФІЯ ПОКРОВА ПРЕСВЯТОЇ БОГОРОДИЦІ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КИЇВСЬКОЇ ЄПАРХІЇ УКРАЇНСЬКОЇ ПРАВОСЛАВНОЇ ЦЕРКВИ (ПРАВОСЛАВНОЇ ЦЕРКВИ УКРАЇНИ)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С. ХАЛЧА КАГАРЛИЦЬКОГО  РАЙОНУ КИЇВСЬКОЇ ОБЛАСТІ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1.20. Нову редакцію Статуту РЕЛІГІЙНОЇ ОРГАНІЗАЦІЇ 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ПАРАФІЯ НА ЧЕСТЬ ЧУДА АРХІСТРАТИГА МИХАЇЛА БОРИСПІЛЬСЬКОЇ ЄПАРХІЇ УКРАЇНСЬКОЇ ПРАВОСЛАВНОЇ ЦЕРКВИ М.БОРИСПІЛЬ КИЇВСЬКОЇ ОБЛАСТІ»,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03 липня 2014 року № 211 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05 листопада 2010 року № 1271)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Статуту. 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1.21. Нову редакцію Статуту РЕЛІГІЙНОЇ ОРГАНІЗАЦІЇ 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ПАРАФІЯ НА ЧЕСТЬ ПОКРОВА БОЖОЇ МАТЕРІ БОРИСПІЛЬСЬКОЇ ЄПАРХІЇ УКРАЇНСЬКОЇ ПРАВОСЛАВНОЇ ЦЕРКВИ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br/>
        <w:t xml:space="preserve">С. ПОДІЛЛЯ БАРИШІВСЬКОГО РАЙОНУ КИЇВСЬКОЇ ОБЛАСТІ», зареєстрованого рішенням виконавчого комітету Київської обласної Ради народних депутатів від 30 вересня 1991 року № 160 (із змінами і доповненнями до статуту, викладеного в нової редакції,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зареєстрованими розпорядженням голови Київської обласної державної адміністрації від 01 листопада 2011 року № 1691)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що додається, у зв’язку із внесенням змін і доповнень до Статуту. 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1.22 Нову редакцію Статуту РЕЛІГІЙНОЇ ОРГАНІЗАЦІЇ 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ПАРАФІЯ НА ЧЕСТЬ ПОКРОВИ ПРЕСВЯТОЇ БОГОРОДИЦІ» БОРИСПІЛЬСЬКОЇ ЄПАРХІЇ УКРАЇНСЬКОЇ ПРАВОСЛАВНОЇ ЦЕРКВИ           С. ПЛОСКЕ БРОВАРСЬКОГО РАЙОНУ КИЇВСЬКОЇ ОБЛАСТІ, зареєстрованого </w:t>
      </w:r>
    </w:p>
    <w:p w:rsidR="00BA5CB8" w:rsidRPr="00BA5CB8" w:rsidRDefault="00BA5CB8" w:rsidP="00C12BB2">
      <w:pPr>
        <w:spacing w:after="0" w:line="240" w:lineRule="atLeast"/>
        <w:rPr>
          <w:rFonts w:ascii="Times New Roman" w:hAnsi="Times New Roman" w:cs="Times New Roman"/>
          <w:spacing w:val="-4"/>
          <w:sz w:val="28"/>
          <w:szCs w:val="28"/>
          <w:lang w:eastAsia="ru-RU"/>
        </w:rPr>
        <w:sectPr w:rsidR="00BA5CB8" w:rsidRPr="00BA5CB8">
          <w:pgSz w:w="11906" w:h="16838"/>
          <w:pgMar w:top="1134" w:right="567" w:bottom="1134" w:left="1701" w:header="708" w:footer="708" w:gutter="0"/>
          <w:cols w:space="720"/>
        </w:sectPr>
      </w:pPr>
    </w:p>
    <w:p w:rsidR="00BA5CB8" w:rsidRPr="00BA5CB8" w:rsidRDefault="00BA5CB8" w:rsidP="00C12BB2">
      <w:pPr>
        <w:spacing w:after="0" w:line="240" w:lineRule="atLeas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7</w:t>
      </w: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09 квітня 2014 року № 79 (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із змінами і доповненнями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зареєстрованого рішенням Виконавчого комітету Київської обласної Ради народних депутатів від 26 листопада 1991 року № 194), що додається, у зв’язку із внесенням змін і доповнень до Статуту. </w:t>
      </w:r>
    </w:p>
    <w:p w:rsidR="00BA5CB8" w:rsidRPr="00BA5CB8" w:rsidRDefault="00BA5CB8" w:rsidP="00C12BB2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1.23. Нову редакцію Статуту РЕЛІГІЙНОЇ ОРГАНІЗАЦІЇ «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РЕЛІГІЙНА ГРОМАДА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«ПАРАФІЯ НА ЧЕСТЬ ПРОРОКА БОЖОГО </w:t>
      </w:r>
      <w:proofErr w:type="spellStart"/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ІЛІЇ</w:t>
      </w:r>
      <w:proofErr w:type="spellEnd"/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БОРИСПІЛЬСЬКОЇ ЄПАРХІЇ УКРАЇНСЬКОЇ ПРАВОСЛАВНОЇ ЦЕРКВИ С. ЛЕБЕДІВКА ВИШГОРОДСЬКОГО РАЙОНУ КИЇВСЬКОЇ ОБЛАСТІ, зареєстрованого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розпорядженням голови Київської обласної державної адміністрації</w:t>
      </w:r>
      <w:r w:rsidRPr="00BA5CB8">
        <w:rPr>
          <w:rFonts w:ascii="Times New Roman" w:hAnsi="Times New Roman" w:cs="Times New Roman"/>
          <w:color w:val="000000"/>
          <w:sz w:val="28"/>
          <w:szCs w:val="28"/>
        </w:rPr>
        <w:t xml:space="preserve"> від 24 грудня 2014 року № 462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зі змінами і доповненнями до Статуту, зареєстрованого розпорядженням Представника Президента України в Київській області від </w:t>
      </w:r>
      <w:r w:rsidRPr="00BA5CB8">
        <w:rPr>
          <w:rFonts w:ascii="Times New Roman" w:hAnsi="Times New Roman" w:cs="Times New Roman"/>
          <w:spacing w:val="-4"/>
          <w:sz w:val="28"/>
          <w:szCs w:val="28"/>
          <w:lang w:eastAsia="ru-RU"/>
        </w:rPr>
        <w:br/>
        <w:t xml:space="preserve">30 березня 93 № 116 (із змінами до Статуту, </w:t>
      </w:r>
      <w:r w:rsidRPr="00BA5C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зареєстрованими розпорядженням голови Київської облдержадміністрації від 19 січня 1998 року № 18), що додається, у зв’язку із внесенням змін і доповнень до Статуту. </w:t>
      </w:r>
    </w:p>
    <w:p w:rsidR="00BA5CB8" w:rsidRPr="00BA5CB8" w:rsidRDefault="00BA5CB8" w:rsidP="00C12BB2">
      <w:pPr>
        <w:spacing w:after="0" w:line="240" w:lineRule="atLeas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культури, національностей та релігій Київської облдержадміністрації у встановленому порядку не пізніше як у десятиденний термін:</w:t>
      </w:r>
    </w:p>
    <w:p w:rsidR="00BA5CB8" w:rsidRPr="00BA5CB8" w:rsidRDefault="00BA5CB8" w:rsidP="00C12BB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письмово повідомити релігійні громади, зазначені у пункті 1,</w:t>
      </w:r>
      <w:r w:rsidRPr="00BA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це розпорядження;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оформити на нових редакціях Статутів релігійних громад відмітки про їх реєстрацію.</w:t>
      </w: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BA5CB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голови </w:t>
      </w:r>
      <w:r w:rsidRPr="00BA5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r w:rsidRPr="00BA5CB8">
        <w:rPr>
          <w:rFonts w:ascii="Times New Roman" w:hAnsi="Times New Roman" w:cs="Times New Roman"/>
          <w:sz w:val="28"/>
          <w:szCs w:val="28"/>
        </w:rPr>
        <w:t xml:space="preserve"> облдержадміністрації </w:t>
      </w:r>
      <w:proofErr w:type="spellStart"/>
      <w:r w:rsidRPr="00BA5CB8">
        <w:rPr>
          <w:rFonts w:ascii="Times New Roman" w:hAnsi="Times New Roman" w:cs="Times New Roman"/>
          <w:sz w:val="28"/>
          <w:szCs w:val="28"/>
        </w:rPr>
        <w:t>Володіна</w:t>
      </w:r>
      <w:proofErr w:type="spellEnd"/>
      <w:r w:rsidRPr="00BA5CB8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BA5CB8" w:rsidRPr="00BA5CB8" w:rsidRDefault="00BA5CB8" w:rsidP="00C12BB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B8" w:rsidRP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A5C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Голова адміністрації                              </w:t>
      </w:r>
      <w:r w:rsidR="00827F25">
        <w:rPr>
          <w:rFonts w:ascii="Times New Roman" w:hAnsi="Times New Roman"/>
          <w:b/>
          <w:sz w:val="28"/>
          <w:szCs w:val="28"/>
        </w:rPr>
        <w:t>(підпис)</w:t>
      </w:r>
      <w:r w:rsidRPr="00BA5C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   </w:t>
      </w:r>
      <w:r w:rsidR="00827F2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 </w:t>
      </w:r>
      <w:r w:rsidRPr="00BA5C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Олексій ЧЕРНИШОВ</w:t>
      </w:r>
    </w:p>
    <w:p w:rsid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C12B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BA5CB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BA5CB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Default="00BA5CB8" w:rsidP="00BA5CB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BA5CB8" w:rsidRPr="00827F25" w:rsidRDefault="00BA5CB8" w:rsidP="00BA5CB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bookmarkStart w:id="0" w:name="_GoBack"/>
      <w:bookmarkEnd w:id="0"/>
    </w:p>
    <w:sectPr w:rsidR="00BA5CB8" w:rsidRPr="00827F25" w:rsidSect="00E26BC0">
      <w:pgSz w:w="11906" w:h="16838"/>
      <w:pgMar w:top="1134" w:right="567" w:bottom="1134" w:left="1701" w:header="720" w:footer="6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E3" w:rsidRDefault="001C75E3" w:rsidP="00CB39FF">
      <w:pPr>
        <w:spacing w:after="0" w:line="240" w:lineRule="auto"/>
      </w:pPr>
      <w:r>
        <w:separator/>
      </w:r>
    </w:p>
  </w:endnote>
  <w:endnote w:type="continuationSeparator" w:id="0">
    <w:p w:rsidR="001C75E3" w:rsidRDefault="001C75E3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E3" w:rsidRDefault="001C75E3" w:rsidP="00CB39FF">
      <w:pPr>
        <w:spacing w:after="0" w:line="240" w:lineRule="auto"/>
      </w:pPr>
      <w:r>
        <w:separator/>
      </w:r>
    </w:p>
  </w:footnote>
  <w:footnote w:type="continuationSeparator" w:id="0">
    <w:p w:rsidR="001C75E3" w:rsidRDefault="001C75E3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00A3E"/>
    <w:rsid w:val="0004726D"/>
    <w:rsid w:val="0006005D"/>
    <w:rsid w:val="0007629E"/>
    <w:rsid w:val="000920CD"/>
    <w:rsid w:val="000A197C"/>
    <w:rsid w:val="000B4CA9"/>
    <w:rsid w:val="000C2113"/>
    <w:rsid w:val="000E0A7A"/>
    <w:rsid w:val="00107F49"/>
    <w:rsid w:val="00110D8D"/>
    <w:rsid w:val="001140FC"/>
    <w:rsid w:val="0012500D"/>
    <w:rsid w:val="001268C7"/>
    <w:rsid w:val="0013258F"/>
    <w:rsid w:val="00157A47"/>
    <w:rsid w:val="00164532"/>
    <w:rsid w:val="0017380F"/>
    <w:rsid w:val="00195A44"/>
    <w:rsid w:val="001A534F"/>
    <w:rsid w:val="001B3B85"/>
    <w:rsid w:val="001C75E3"/>
    <w:rsid w:val="001D3690"/>
    <w:rsid w:val="001E5F61"/>
    <w:rsid w:val="001F607F"/>
    <w:rsid w:val="002440BF"/>
    <w:rsid w:val="00255B23"/>
    <w:rsid w:val="00261A3A"/>
    <w:rsid w:val="00267083"/>
    <w:rsid w:val="002841A6"/>
    <w:rsid w:val="002872C8"/>
    <w:rsid w:val="00290FEF"/>
    <w:rsid w:val="00292923"/>
    <w:rsid w:val="002A316D"/>
    <w:rsid w:val="002B0DDA"/>
    <w:rsid w:val="002B57A5"/>
    <w:rsid w:val="002C5413"/>
    <w:rsid w:val="002F1B57"/>
    <w:rsid w:val="002F3D04"/>
    <w:rsid w:val="003144E4"/>
    <w:rsid w:val="003163BB"/>
    <w:rsid w:val="003269C7"/>
    <w:rsid w:val="00330842"/>
    <w:rsid w:val="003376E1"/>
    <w:rsid w:val="003568DD"/>
    <w:rsid w:val="00364DCE"/>
    <w:rsid w:val="00376471"/>
    <w:rsid w:val="00383454"/>
    <w:rsid w:val="00391576"/>
    <w:rsid w:val="003C58A0"/>
    <w:rsid w:val="003D3D2C"/>
    <w:rsid w:val="003E4B71"/>
    <w:rsid w:val="00430C86"/>
    <w:rsid w:val="004373F3"/>
    <w:rsid w:val="00446EB1"/>
    <w:rsid w:val="0048798A"/>
    <w:rsid w:val="004956B2"/>
    <w:rsid w:val="004A2A22"/>
    <w:rsid w:val="004B0561"/>
    <w:rsid w:val="004B0830"/>
    <w:rsid w:val="004E40BE"/>
    <w:rsid w:val="004F0521"/>
    <w:rsid w:val="004F0DA2"/>
    <w:rsid w:val="00527CE7"/>
    <w:rsid w:val="005311CE"/>
    <w:rsid w:val="0053632C"/>
    <w:rsid w:val="00572CA0"/>
    <w:rsid w:val="00573E47"/>
    <w:rsid w:val="0057762E"/>
    <w:rsid w:val="00590FE9"/>
    <w:rsid w:val="00594348"/>
    <w:rsid w:val="00595E94"/>
    <w:rsid w:val="005A51C3"/>
    <w:rsid w:val="005A7BF0"/>
    <w:rsid w:val="005E1C59"/>
    <w:rsid w:val="005E7859"/>
    <w:rsid w:val="006605AA"/>
    <w:rsid w:val="00664100"/>
    <w:rsid w:val="00694C1C"/>
    <w:rsid w:val="006C359D"/>
    <w:rsid w:val="006E4527"/>
    <w:rsid w:val="00713486"/>
    <w:rsid w:val="0071547E"/>
    <w:rsid w:val="007313E9"/>
    <w:rsid w:val="00751A1E"/>
    <w:rsid w:val="00753562"/>
    <w:rsid w:val="00766E32"/>
    <w:rsid w:val="00793A6B"/>
    <w:rsid w:val="007A7417"/>
    <w:rsid w:val="007C1D4C"/>
    <w:rsid w:val="007E2286"/>
    <w:rsid w:val="007E52BA"/>
    <w:rsid w:val="0080444C"/>
    <w:rsid w:val="008155B9"/>
    <w:rsid w:val="00822695"/>
    <w:rsid w:val="00827F25"/>
    <w:rsid w:val="00830630"/>
    <w:rsid w:val="008341D6"/>
    <w:rsid w:val="00851A9F"/>
    <w:rsid w:val="00857F41"/>
    <w:rsid w:val="008607DA"/>
    <w:rsid w:val="00860EF4"/>
    <w:rsid w:val="008626C3"/>
    <w:rsid w:val="00876D14"/>
    <w:rsid w:val="00895A43"/>
    <w:rsid w:val="008A244F"/>
    <w:rsid w:val="008A74B1"/>
    <w:rsid w:val="008B1F17"/>
    <w:rsid w:val="008C2566"/>
    <w:rsid w:val="008E7217"/>
    <w:rsid w:val="008F10B3"/>
    <w:rsid w:val="008F6890"/>
    <w:rsid w:val="00903FCA"/>
    <w:rsid w:val="009418F3"/>
    <w:rsid w:val="00953921"/>
    <w:rsid w:val="00956150"/>
    <w:rsid w:val="00962C8E"/>
    <w:rsid w:val="00977C06"/>
    <w:rsid w:val="00981475"/>
    <w:rsid w:val="009B5967"/>
    <w:rsid w:val="00A10ED9"/>
    <w:rsid w:val="00A311FA"/>
    <w:rsid w:val="00A42786"/>
    <w:rsid w:val="00A43389"/>
    <w:rsid w:val="00A678F4"/>
    <w:rsid w:val="00A70BF9"/>
    <w:rsid w:val="00A81883"/>
    <w:rsid w:val="00AB3D5C"/>
    <w:rsid w:val="00AC47E4"/>
    <w:rsid w:val="00AC6232"/>
    <w:rsid w:val="00AE3BC9"/>
    <w:rsid w:val="00B06D29"/>
    <w:rsid w:val="00B15DCF"/>
    <w:rsid w:val="00B22CB0"/>
    <w:rsid w:val="00B413AD"/>
    <w:rsid w:val="00B571E0"/>
    <w:rsid w:val="00B60832"/>
    <w:rsid w:val="00B768DF"/>
    <w:rsid w:val="00BA5517"/>
    <w:rsid w:val="00BA5CB8"/>
    <w:rsid w:val="00BB79AD"/>
    <w:rsid w:val="00BC0271"/>
    <w:rsid w:val="00BC1932"/>
    <w:rsid w:val="00BD580F"/>
    <w:rsid w:val="00BE0ED3"/>
    <w:rsid w:val="00BE2AA4"/>
    <w:rsid w:val="00BF4414"/>
    <w:rsid w:val="00BF7B87"/>
    <w:rsid w:val="00C0570B"/>
    <w:rsid w:val="00C100DB"/>
    <w:rsid w:val="00C112C8"/>
    <w:rsid w:val="00C12BB2"/>
    <w:rsid w:val="00C177B6"/>
    <w:rsid w:val="00C20790"/>
    <w:rsid w:val="00C2616F"/>
    <w:rsid w:val="00C27E6F"/>
    <w:rsid w:val="00C5573E"/>
    <w:rsid w:val="00C814B4"/>
    <w:rsid w:val="00C8491E"/>
    <w:rsid w:val="00C90ABC"/>
    <w:rsid w:val="00C961F3"/>
    <w:rsid w:val="00CA073C"/>
    <w:rsid w:val="00CA44E0"/>
    <w:rsid w:val="00CB11F4"/>
    <w:rsid w:val="00CB31F8"/>
    <w:rsid w:val="00CB39FF"/>
    <w:rsid w:val="00CB7091"/>
    <w:rsid w:val="00CC5025"/>
    <w:rsid w:val="00CE0730"/>
    <w:rsid w:val="00CE07E9"/>
    <w:rsid w:val="00CE5AE9"/>
    <w:rsid w:val="00CF6678"/>
    <w:rsid w:val="00D14035"/>
    <w:rsid w:val="00D1491D"/>
    <w:rsid w:val="00D32C69"/>
    <w:rsid w:val="00D357B6"/>
    <w:rsid w:val="00D62BA6"/>
    <w:rsid w:val="00D641EB"/>
    <w:rsid w:val="00D81C7F"/>
    <w:rsid w:val="00D96368"/>
    <w:rsid w:val="00DB1233"/>
    <w:rsid w:val="00DB55BA"/>
    <w:rsid w:val="00DC2DC2"/>
    <w:rsid w:val="00DF62BC"/>
    <w:rsid w:val="00DF6ACA"/>
    <w:rsid w:val="00E02E95"/>
    <w:rsid w:val="00E03386"/>
    <w:rsid w:val="00E26BC0"/>
    <w:rsid w:val="00E346A2"/>
    <w:rsid w:val="00E35AD9"/>
    <w:rsid w:val="00E549ED"/>
    <w:rsid w:val="00E725D8"/>
    <w:rsid w:val="00E72CAD"/>
    <w:rsid w:val="00E83822"/>
    <w:rsid w:val="00EB66BD"/>
    <w:rsid w:val="00EC545B"/>
    <w:rsid w:val="00EE53AC"/>
    <w:rsid w:val="00EF08BE"/>
    <w:rsid w:val="00F07634"/>
    <w:rsid w:val="00F471F4"/>
    <w:rsid w:val="00F612FF"/>
    <w:rsid w:val="00F659DC"/>
    <w:rsid w:val="00FC3D46"/>
    <w:rsid w:val="00FD0434"/>
    <w:rsid w:val="00FD4F64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1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</w:style>
  <w:style w:type="character" w:customStyle="1" w:styleId="a9">
    <w:name w:val="Название Знак"/>
    <w:aliases w:val="Номер таблиці Знак"/>
    <w:basedOn w:val="a0"/>
    <w:link w:val="aa"/>
    <w:locked/>
    <w:rsid w:val="00DB55BA"/>
    <w:rPr>
      <w:b/>
      <w:sz w:val="28"/>
    </w:rPr>
  </w:style>
  <w:style w:type="paragraph" w:styleId="aa">
    <w:name w:val="Title"/>
    <w:aliases w:val="Номер таблиці"/>
    <w:basedOn w:val="a"/>
    <w:link w:val="a9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0">
    <w:name w:val="Название Знак1"/>
    <w:basedOn w:val="a0"/>
    <w:link w:val="aa"/>
    <w:uiPriority w:val="10"/>
    <w:rsid w:val="00DB5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ижний колонтитул Знак1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/>
    </w:rPr>
  </w:style>
  <w:style w:type="character" w:customStyle="1" w:styleId="ad">
    <w:name w:val="Верхний колонтитул Знак"/>
    <w:basedOn w:val="a0"/>
    <w:link w:val="ac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43E46-D9E3-4A90-8920-77223CC9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10753</Words>
  <Characters>6130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2019-11-07T11:35:00Z</cp:lastPrinted>
  <dcterms:created xsi:type="dcterms:W3CDTF">2020-01-29T15:43:00Z</dcterms:created>
  <dcterms:modified xsi:type="dcterms:W3CDTF">2020-01-31T09:16:00Z</dcterms:modified>
</cp:coreProperties>
</file>