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8FB3" w14:textId="77777777" w:rsidR="00563A1C" w:rsidRPr="00563A1C" w:rsidRDefault="00563A1C" w:rsidP="00563A1C">
      <w:pPr>
        <w:spacing w:after="0" w:line="240" w:lineRule="auto"/>
        <w:ind w:left="4536" w:hanging="141"/>
        <w:rPr>
          <w:rFonts w:ascii="Times New Roman" w:hAnsi="Times New Roman"/>
          <w:sz w:val="28"/>
          <w:szCs w:val="28"/>
        </w:rPr>
      </w:pPr>
      <w:bookmarkStart w:id="0" w:name="_Toc472609596"/>
      <w:bookmarkStart w:id="1" w:name="_Toc180832024"/>
      <w:bookmarkStart w:id="2" w:name="_Toc180894251"/>
      <w:bookmarkStart w:id="3" w:name="_Toc180894311"/>
      <w:bookmarkStart w:id="4" w:name="_Toc122152560"/>
      <w:bookmarkStart w:id="5" w:name="_Toc122318186"/>
      <w:bookmarkStart w:id="6" w:name="_Toc122318497"/>
      <w:bookmarkStart w:id="7" w:name="_Toc122323715"/>
      <w:bookmarkStart w:id="8" w:name="_Toc122335054"/>
      <w:bookmarkStart w:id="9" w:name="_Toc122337919"/>
      <w:bookmarkStart w:id="10" w:name="_Toc122338052"/>
      <w:bookmarkStart w:id="11" w:name="_Toc122488645"/>
      <w:bookmarkStart w:id="12" w:name="_Toc122756552"/>
      <w:bookmarkStart w:id="13" w:name="_Toc122756636"/>
      <w:bookmarkStart w:id="14" w:name="_Toc122756678"/>
      <w:bookmarkStart w:id="15" w:name="_Toc122757097"/>
      <w:r w:rsidRPr="00563A1C">
        <w:rPr>
          <w:rFonts w:ascii="Times New Roman" w:hAnsi="Times New Roman"/>
          <w:b/>
          <w:sz w:val="28"/>
          <w:szCs w:val="28"/>
        </w:rPr>
        <w:t>ЗАТВЕРДЖЕНО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2C79694" w14:textId="77777777" w:rsidR="00563A1C" w:rsidRPr="00563A1C" w:rsidRDefault="00563A1C" w:rsidP="00563A1C">
      <w:pPr>
        <w:spacing w:after="0" w:line="240" w:lineRule="auto"/>
        <w:ind w:left="4536" w:hanging="141"/>
        <w:rPr>
          <w:rFonts w:ascii="Times New Roman" w:hAnsi="Times New Roman"/>
          <w:b/>
          <w:sz w:val="28"/>
          <w:szCs w:val="28"/>
        </w:rPr>
      </w:pPr>
      <w:r w:rsidRPr="00563A1C">
        <w:rPr>
          <w:rFonts w:ascii="Times New Roman" w:hAnsi="Times New Roman"/>
          <w:b/>
          <w:sz w:val="28"/>
          <w:szCs w:val="28"/>
        </w:rPr>
        <w:t>Рішення Київської обласної ради</w:t>
      </w:r>
    </w:p>
    <w:p w14:paraId="70F27ADD" w14:textId="35B867DC" w:rsidR="00966FEB" w:rsidRPr="00563A1C" w:rsidRDefault="00563A1C" w:rsidP="00563A1C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563A1C">
        <w:rPr>
          <w:rFonts w:ascii="Times New Roman" w:hAnsi="Times New Roman"/>
          <w:b/>
          <w:sz w:val="28"/>
          <w:szCs w:val="28"/>
        </w:rPr>
        <w:t>від 10 червня 2021 року № 06</w:t>
      </w:r>
      <w:r w:rsidR="00B47C09">
        <w:rPr>
          <w:rFonts w:ascii="Times New Roman" w:hAnsi="Times New Roman"/>
          <w:b/>
          <w:sz w:val="28"/>
          <w:szCs w:val="28"/>
        </w:rPr>
        <w:t>6</w:t>
      </w:r>
      <w:bookmarkStart w:id="16" w:name="_GoBack"/>
      <w:bookmarkEnd w:id="16"/>
      <w:r w:rsidRPr="00563A1C">
        <w:rPr>
          <w:rFonts w:ascii="Times New Roman" w:hAnsi="Times New Roman"/>
          <w:b/>
          <w:sz w:val="28"/>
          <w:szCs w:val="28"/>
        </w:rPr>
        <w:t>-04-VIII</w:t>
      </w:r>
    </w:p>
    <w:p w14:paraId="37993840" w14:textId="77777777" w:rsidR="00026264" w:rsidRPr="002C74D6" w:rsidRDefault="00026264" w:rsidP="007C36D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0C0FD096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55C1BC18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459C801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C3A25F0" w14:textId="63CF5979" w:rsidR="00026264" w:rsidRPr="002C74D6" w:rsidRDefault="00057758" w:rsidP="00563A1C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14:paraId="0DCE6AF1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2E951AE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BEF478C" w14:textId="77777777" w:rsidR="00026264" w:rsidRPr="002C74D6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987656" w14:textId="3DC761F8" w:rsidR="00026264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25064C8C" w14:textId="77777777" w:rsidR="00C728CE" w:rsidRDefault="00C728CE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8A3FF0D" w14:textId="3B027B2B" w:rsidR="00C728CE" w:rsidRDefault="00C728CE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93C0074" w14:textId="27FA64C4" w:rsidR="00C728CE" w:rsidRDefault="00C728CE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BF86A20" w14:textId="27962735" w:rsidR="00C728CE" w:rsidRDefault="00C728CE" w:rsidP="0002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66AF0FF" w14:textId="77777777" w:rsidR="00C728CE" w:rsidRPr="002C74D6" w:rsidRDefault="00C728CE" w:rsidP="0002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00AF16" w14:textId="73A34578" w:rsidR="00026264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9ACF7E4" w14:textId="5BAEC3DD" w:rsidR="00563A1C" w:rsidRPr="00563A1C" w:rsidRDefault="00563A1C" w:rsidP="0056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14:paraId="5A9CCD8D" w14:textId="12A5A4C0" w:rsidR="00563A1C" w:rsidRDefault="00563A1C" w:rsidP="0056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563A1C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Програма</w:t>
      </w:r>
    </w:p>
    <w:p w14:paraId="77AE231A" w14:textId="0A2BD54C" w:rsidR="00563A1C" w:rsidRDefault="00563A1C" w:rsidP="0056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організації територіальної оборони у Київській області на 2021-2023 роки</w:t>
      </w:r>
    </w:p>
    <w:p w14:paraId="7D363549" w14:textId="77777777" w:rsidR="00563A1C" w:rsidRPr="00563A1C" w:rsidRDefault="00563A1C" w:rsidP="0056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6EE01FC" w14:textId="77777777" w:rsidR="00026264" w:rsidRPr="00563A1C" w:rsidRDefault="00026264" w:rsidP="000262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563A1C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14:paraId="33CF04CD" w14:textId="77777777" w:rsidR="00026264" w:rsidRPr="00563A1C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563A1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14:paraId="27F807AA" w14:textId="77777777" w:rsidR="00026264" w:rsidRPr="00563A1C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563A1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14:paraId="714ABA67" w14:textId="77777777" w:rsidR="00026264" w:rsidRPr="002C74D6" w:rsidRDefault="00026264" w:rsidP="0002626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5ADE03B8" w14:textId="77777777" w:rsidR="00026264" w:rsidRPr="002C74D6" w:rsidRDefault="00026264" w:rsidP="0002626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12417EE4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75ADAA85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2273AB47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55F11E6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B3E5ABA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22B77EC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743AE83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A8ABD0B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7832697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D6C2F4C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A5F322D" w14:textId="77777777" w:rsidR="00026264" w:rsidRPr="002C74D6" w:rsidRDefault="00026264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B950E2" w14:textId="77777777" w:rsidR="002C74D6" w:rsidRDefault="002C74D6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986D2B" w14:textId="77777777" w:rsidR="002C74D6" w:rsidRPr="002C74D6" w:rsidRDefault="002C74D6" w:rsidP="00026264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14D1B3" w14:textId="77777777" w:rsidR="00026264" w:rsidRPr="002C74D6" w:rsidRDefault="00026264" w:rsidP="0002626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м. Київ</w:t>
      </w:r>
    </w:p>
    <w:p w14:paraId="66BD8256" w14:textId="77777777" w:rsidR="00026264" w:rsidRPr="002C74D6" w:rsidRDefault="00026264" w:rsidP="0002626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</w:p>
    <w:p w14:paraId="5B8F6082" w14:textId="3F788AF2" w:rsidR="00057758" w:rsidRPr="002C74D6" w:rsidRDefault="00057758" w:rsidP="009E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  </w:t>
      </w:r>
      <w:r w:rsidR="00026264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26764D45" w14:textId="77777777" w:rsidR="00057758" w:rsidRPr="002C74D6" w:rsidRDefault="00057758" w:rsidP="00057758">
      <w:pPr>
        <w:jc w:val="center"/>
        <w:rPr>
          <w:rFonts w:ascii="Times New Roman" w:hAnsi="Times New Roman"/>
          <w:b/>
          <w:sz w:val="28"/>
          <w:szCs w:val="28"/>
        </w:rPr>
      </w:pPr>
      <w:r w:rsidRPr="002C74D6">
        <w:rPr>
          <w:rFonts w:ascii="Times New Roman" w:hAnsi="Times New Roman"/>
          <w:b/>
          <w:sz w:val="28"/>
          <w:szCs w:val="28"/>
        </w:rPr>
        <w:t>ЗМІСТ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6"/>
        <w:gridCol w:w="8083"/>
        <w:gridCol w:w="708"/>
      </w:tblGrid>
      <w:tr w:rsidR="002C74D6" w:rsidRPr="002C74D6" w14:paraId="35BF34C3" w14:textId="77777777" w:rsidTr="00057758">
        <w:tc>
          <w:tcPr>
            <w:tcW w:w="956" w:type="dxa"/>
            <w:shd w:val="clear" w:color="auto" w:fill="auto"/>
          </w:tcPr>
          <w:p w14:paraId="237F1514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І.</w:t>
            </w:r>
          </w:p>
        </w:tc>
        <w:tc>
          <w:tcPr>
            <w:tcW w:w="8083" w:type="dxa"/>
            <w:shd w:val="clear" w:color="auto" w:fill="auto"/>
          </w:tcPr>
          <w:p w14:paraId="5D585EE7" w14:textId="77777777" w:rsidR="00057758" w:rsidRPr="002C74D6" w:rsidRDefault="00057758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708" w:type="dxa"/>
            <w:shd w:val="clear" w:color="auto" w:fill="auto"/>
          </w:tcPr>
          <w:p w14:paraId="223DBE6E" w14:textId="317BED8B" w:rsidR="00057758" w:rsidRPr="002C74D6" w:rsidRDefault="00057758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3</w:t>
            </w:r>
            <w:r w:rsidR="00E31CB9" w:rsidRPr="002C74D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2C74D6" w:rsidRPr="002C74D6" w14:paraId="1A476CD1" w14:textId="77777777" w:rsidTr="00057758">
        <w:tc>
          <w:tcPr>
            <w:tcW w:w="956" w:type="dxa"/>
            <w:shd w:val="clear" w:color="auto" w:fill="auto"/>
          </w:tcPr>
          <w:p w14:paraId="0357FC87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ІІ.</w:t>
            </w:r>
          </w:p>
        </w:tc>
        <w:tc>
          <w:tcPr>
            <w:tcW w:w="8083" w:type="dxa"/>
            <w:shd w:val="clear" w:color="auto" w:fill="auto"/>
          </w:tcPr>
          <w:p w14:paraId="617F78CB" w14:textId="598A8AF6" w:rsidR="00057758" w:rsidRPr="002C74D6" w:rsidRDefault="00057758" w:rsidP="00E3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Визначення проблеми, на розв'язання якої спрямована програма</w:t>
            </w:r>
          </w:p>
        </w:tc>
        <w:tc>
          <w:tcPr>
            <w:tcW w:w="708" w:type="dxa"/>
            <w:shd w:val="clear" w:color="auto" w:fill="auto"/>
          </w:tcPr>
          <w:p w14:paraId="7249F4F6" w14:textId="207BAAE9" w:rsidR="00057758" w:rsidRPr="002C74D6" w:rsidRDefault="00E31CB9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2C74D6" w:rsidRPr="002C74D6" w14:paraId="5FA66C29" w14:textId="77777777" w:rsidTr="00057758">
        <w:tc>
          <w:tcPr>
            <w:tcW w:w="956" w:type="dxa"/>
            <w:shd w:val="clear" w:color="auto" w:fill="auto"/>
          </w:tcPr>
          <w:p w14:paraId="412653AF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ІІІ.</w:t>
            </w:r>
          </w:p>
        </w:tc>
        <w:tc>
          <w:tcPr>
            <w:tcW w:w="8083" w:type="dxa"/>
            <w:shd w:val="clear" w:color="auto" w:fill="auto"/>
          </w:tcPr>
          <w:p w14:paraId="76653E88" w14:textId="77777777" w:rsidR="00057758" w:rsidRPr="002C74D6" w:rsidRDefault="00057758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 xml:space="preserve">Визначення мети програми </w:t>
            </w:r>
          </w:p>
        </w:tc>
        <w:tc>
          <w:tcPr>
            <w:tcW w:w="708" w:type="dxa"/>
            <w:shd w:val="clear" w:color="auto" w:fill="auto"/>
          </w:tcPr>
          <w:p w14:paraId="251CDF12" w14:textId="311E8EEB" w:rsidR="00057758" w:rsidRPr="002C74D6" w:rsidRDefault="00E31CB9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4D6" w:rsidRPr="002C74D6" w14:paraId="4453FC76" w14:textId="77777777" w:rsidTr="00057758">
        <w:tc>
          <w:tcPr>
            <w:tcW w:w="956" w:type="dxa"/>
            <w:shd w:val="clear" w:color="auto" w:fill="auto"/>
          </w:tcPr>
          <w:p w14:paraId="0E904AB2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ІV.</w:t>
            </w:r>
          </w:p>
        </w:tc>
        <w:tc>
          <w:tcPr>
            <w:tcW w:w="8083" w:type="dxa"/>
            <w:shd w:val="clear" w:color="auto" w:fill="auto"/>
          </w:tcPr>
          <w:p w14:paraId="508E546C" w14:textId="06175F8D" w:rsidR="00057758" w:rsidRPr="002C74D6" w:rsidRDefault="00057758" w:rsidP="00105D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Обґрунтування шляхів і засобів розв</w:t>
            </w:r>
            <w:r w:rsidR="00105DEA" w:rsidRPr="002C74D6">
              <w:rPr>
                <w:rFonts w:ascii="Times New Roman" w:hAnsi="Times New Roman"/>
                <w:sz w:val="28"/>
                <w:szCs w:val="28"/>
              </w:rPr>
              <w:t>’</w:t>
            </w:r>
            <w:r w:rsidRPr="002C74D6">
              <w:rPr>
                <w:rFonts w:ascii="Times New Roman" w:hAnsi="Times New Roman"/>
                <w:sz w:val="28"/>
                <w:szCs w:val="28"/>
              </w:rPr>
              <w:t>язання проблеми, обсягів та джерел фінансування; строки та етапи виконання програми</w:t>
            </w:r>
          </w:p>
        </w:tc>
        <w:tc>
          <w:tcPr>
            <w:tcW w:w="708" w:type="dxa"/>
            <w:shd w:val="clear" w:color="auto" w:fill="auto"/>
          </w:tcPr>
          <w:p w14:paraId="7F499131" w14:textId="2C07C0C7" w:rsidR="00057758" w:rsidRPr="002C74D6" w:rsidRDefault="00E31CB9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2C74D6" w:rsidRPr="002C74D6" w14:paraId="7F3C33A6" w14:textId="77777777" w:rsidTr="00057758">
        <w:tc>
          <w:tcPr>
            <w:tcW w:w="956" w:type="dxa"/>
            <w:shd w:val="clear" w:color="auto" w:fill="auto"/>
          </w:tcPr>
          <w:p w14:paraId="650917DA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V.</w:t>
            </w:r>
          </w:p>
        </w:tc>
        <w:tc>
          <w:tcPr>
            <w:tcW w:w="8083" w:type="dxa"/>
            <w:shd w:val="clear" w:color="auto" w:fill="auto"/>
          </w:tcPr>
          <w:p w14:paraId="28E4EFFF" w14:textId="77777777" w:rsidR="00057758" w:rsidRPr="002C74D6" w:rsidRDefault="00057758" w:rsidP="00107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Перелік завдан</w:t>
            </w:r>
            <w:r w:rsidR="00107A4C" w:rsidRPr="002C74D6">
              <w:rPr>
                <w:rFonts w:ascii="Times New Roman" w:hAnsi="Times New Roman"/>
                <w:sz w:val="28"/>
                <w:szCs w:val="28"/>
              </w:rPr>
              <w:t>ь (напрямів) і заходів програми та результативні показники</w:t>
            </w:r>
          </w:p>
        </w:tc>
        <w:tc>
          <w:tcPr>
            <w:tcW w:w="708" w:type="dxa"/>
            <w:shd w:val="clear" w:color="auto" w:fill="auto"/>
          </w:tcPr>
          <w:p w14:paraId="71D7CF64" w14:textId="599FA9A5" w:rsidR="00057758" w:rsidRPr="002C74D6" w:rsidRDefault="00E31CB9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4D6" w:rsidRPr="002C74D6" w14:paraId="4FF7F486" w14:textId="77777777" w:rsidTr="00057758">
        <w:tc>
          <w:tcPr>
            <w:tcW w:w="956" w:type="dxa"/>
            <w:shd w:val="clear" w:color="auto" w:fill="auto"/>
          </w:tcPr>
          <w:p w14:paraId="43965F1D" w14:textId="77777777" w:rsidR="00057758" w:rsidRPr="002C74D6" w:rsidRDefault="00107A4C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VI.</w:t>
            </w:r>
          </w:p>
        </w:tc>
        <w:tc>
          <w:tcPr>
            <w:tcW w:w="8083" w:type="dxa"/>
            <w:shd w:val="clear" w:color="auto" w:fill="auto"/>
          </w:tcPr>
          <w:p w14:paraId="7ACBC674" w14:textId="77777777" w:rsidR="00057758" w:rsidRPr="002C74D6" w:rsidRDefault="00057758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Очікувані результати виконання програми, визначення її ефективності</w:t>
            </w:r>
          </w:p>
          <w:p w14:paraId="7689580F" w14:textId="77777777" w:rsidR="00057758" w:rsidRPr="002C74D6" w:rsidRDefault="00057758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E042479" w14:textId="512F1114" w:rsidR="00057758" w:rsidRPr="002C74D6" w:rsidRDefault="00057758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4D6" w:rsidRPr="002C74D6" w14:paraId="4B04EDCD" w14:textId="77777777" w:rsidTr="00057758">
        <w:trPr>
          <w:trHeight w:val="74"/>
        </w:trPr>
        <w:tc>
          <w:tcPr>
            <w:tcW w:w="956" w:type="dxa"/>
            <w:shd w:val="clear" w:color="auto" w:fill="auto"/>
          </w:tcPr>
          <w:p w14:paraId="766C85DA" w14:textId="77777777" w:rsidR="00057758" w:rsidRPr="002C74D6" w:rsidRDefault="00057758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VI</w:t>
            </w:r>
            <w:r w:rsidR="00107A4C" w:rsidRPr="002C74D6">
              <w:rPr>
                <w:rFonts w:ascii="Times New Roman" w:hAnsi="Times New Roman"/>
                <w:sz w:val="28"/>
                <w:szCs w:val="28"/>
              </w:rPr>
              <w:t>І</w:t>
            </w:r>
            <w:r w:rsidRPr="002C74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3" w:type="dxa"/>
            <w:shd w:val="clear" w:color="auto" w:fill="auto"/>
          </w:tcPr>
          <w:p w14:paraId="3C57FFD8" w14:textId="77777777" w:rsidR="00057758" w:rsidRPr="002C74D6" w:rsidRDefault="00057758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Координація та контроль за ходом виконання програми</w:t>
            </w:r>
          </w:p>
        </w:tc>
        <w:tc>
          <w:tcPr>
            <w:tcW w:w="708" w:type="dxa"/>
            <w:shd w:val="clear" w:color="auto" w:fill="auto"/>
          </w:tcPr>
          <w:p w14:paraId="16FEE0DB" w14:textId="60BE2296" w:rsidR="00057758" w:rsidRPr="002C74D6" w:rsidRDefault="00057758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9</w:t>
            </w:r>
            <w:r w:rsidR="00E31CB9" w:rsidRPr="002C74D6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2C74D6" w:rsidRPr="002C74D6" w14:paraId="638D8832" w14:textId="77777777" w:rsidTr="00057758">
        <w:tc>
          <w:tcPr>
            <w:tcW w:w="956" w:type="dxa"/>
            <w:shd w:val="clear" w:color="auto" w:fill="auto"/>
          </w:tcPr>
          <w:p w14:paraId="1723ACD0" w14:textId="77777777" w:rsidR="00057758" w:rsidRPr="002C74D6" w:rsidRDefault="00057758" w:rsidP="00057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14:paraId="4EA96B26" w14:textId="77777777" w:rsidR="00057758" w:rsidRPr="002C74D6" w:rsidRDefault="007B2ED3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Додаток 1</w:t>
            </w:r>
          </w:p>
          <w:p w14:paraId="54806480" w14:textId="2E9D44A9" w:rsidR="007B2ED3" w:rsidRPr="002C74D6" w:rsidRDefault="007B2ED3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B97FB2" w:rsidRPr="002C74D6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644DE9B4" w14:textId="25ACC771" w:rsidR="007B2ED3" w:rsidRPr="002C74D6" w:rsidRDefault="007B2ED3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14:paraId="5C9C5837" w14:textId="1EE5127E" w:rsidR="002C0561" w:rsidRPr="002C74D6" w:rsidRDefault="00E701DC" w:rsidP="00057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4F12E63" w14:textId="77777777" w:rsidR="00057758" w:rsidRPr="002C74D6" w:rsidRDefault="00057758" w:rsidP="000577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AEC64C" w14:textId="1C0B79BB" w:rsidR="00057758" w:rsidRPr="002C74D6" w:rsidRDefault="00057758" w:rsidP="000577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FA2D2D" w14:textId="77777777" w:rsidR="00057758" w:rsidRPr="002C74D6" w:rsidRDefault="00057758" w:rsidP="000577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A3C97A" w14:textId="77777777" w:rsidR="00057758" w:rsidRPr="002C74D6" w:rsidRDefault="00057758" w:rsidP="00057758">
      <w:pPr>
        <w:jc w:val="center"/>
        <w:rPr>
          <w:rFonts w:ascii="Times New Roman" w:hAnsi="Times New Roman"/>
          <w:b/>
          <w:szCs w:val="28"/>
        </w:rPr>
      </w:pPr>
    </w:p>
    <w:p w14:paraId="247514A7" w14:textId="77777777" w:rsidR="00057758" w:rsidRPr="002C74D6" w:rsidRDefault="00057758" w:rsidP="00057758">
      <w:pPr>
        <w:jc w:val="center"/>
        <w:rPr>
          <w:rFonts w:ascii="Times New Roman" w:hAnsi="Times New Roman"/>
          <w:b/>
          <w:szCs w:val="28"/>
        </w:rPr>
      </w:pPr>
    </w:p>
    <w:p w14:paraId="3AA62183" w14:textId="77777777" w:rsidR="00057758" w:rsidRPr="002C74D6" w:rsidRDefault="00057758" w:rsidP="00057758">
      <w:pPr>
        <w:jc w:val="center"/>
        <w:rPr>
          <w:rFonts w:ascii="Times New Roman" w:hAnsi="Times New Roman"/>
          <w:b/>
          <w:szCs w:val="28"/>
        </w:rPr>
      </w:pPr>
    </w:p>
    <w:p w14:paraId="12606613" w14:textId="77777777" w:rsidR="00057758" w:rsidRPr="002C74D6" w:rsidRDefault="00057758" w:rsidP="00057758">
      <w:pPr>
        <w:jc w:val="center"/>
        <w:rPr>
          <w:rFonts w:ascii="Times New Roman" w:hAnsi="Times New Roman"/>
          <w:b/>
        </w:rPr>
      </w:pPr>
    </w:p>
    <w:p w14:paraId="1738A552" w14:textId="77777777" w:rsidR="00057758" w:rsidRPr="002C74D6" w:rsidRDefault="00057758" w:rsidP="00057758">
      <w:pPr>
        <w:jc w:val="center"/>
        <w:rPr>
          <w:rFonts w:ascii="Times New Roman" w:hAnsi="Times New Roman"/>
          <w:b/>
        </w:rPr>
      </w:pPr>
    </w:p>
    <w:p w14:paraId="0E774081" w14:textId="77777777" w:rsidR="009E35B3" w:rsidRPr="002C74D6" w:rsidRDefault="009E35B3" w:rsidP="00057758">
      <w:pPr>
        <w:jc w:val="center"/>
        <w:rPr>
          <w:rFonts w:ascii="Times New Roman" w:hAnsi="Times New Roman"/>
          <w:b/>
        </w:rPr>
      </w:pPr>
    </w:p>
    <w:p w14:paraId="0FF25F7F" w14:textId="77777777" w:rsidR="009E35B3" w:rsidRPr="002C74D6" w:rsidRDefault="009E35B3" w:rsidP="00057758">
      <w:pPr>
        <w:jc w:val="center"/>
        <w:rPr>
          <w:rFonts w:ascii="Times New Roman" w:hAnsi="Times New Roman"/>
          <w:b/>
        </w:rPr>
      </w:pPr>
    </w:p>
    <w:p w14:paraId="732AFA07" w14:textId="77777777" w:rsidR="00057758" w:rsidRPr="002C74D6" w:rsidRDefault="00057758" w:rsidP="00057758">
      <w:pPr>
        <w:jc w:val="center"/>
        <w:rPr>
          <w:rFonts w:ascii="Times New Roman" w:hAnsi="Times New Roman"/>
          <w:b/>
        </w:rPr>
      </w:pPr>
    </w:p>
    <w:p w14:paraId="52C6C412" w14:textId="77777777" w:rsidR="00057758" w:rsidRPr="002C74D6" w:rsidRDefault="00057758" w:rsidP="00057758">
      <w:pPr>
        <w:jc w:val="center"/>
        <w:rPr>
          <w:rFonts w:ascii="Times New Roman" w:hAnsi="Times New Roman"/>
          <w:b/>
        </w:rPr>
      </w:pPr>
    </w:p>
    <w:p w14:paraId="12C5AB9B" w14:textId="77777777" w:rsidR="00057758" w:rsidRPr="002C74D6" w:rsidRDefault="00057758" w:rsidP="007C36D8">
      <w:pPr>
        <w:spacing w:line="240" w:lineRule="exact"/>
        <w:rPr>
          <w:rFonts w:ascii="Times New Roman" w:hAnsi="Times New Roman"/>
          <w:b/>
        </w:rPr>
      </w:pPr>
    </w:p>
    <w:p w14:paraId="38D9C55F" w14:textId="77777777" w:rsidR="00B906E2" w:rsidRPr="002C74D6" w:rsidRDefault="00B906E2" w:rsidP="007C36D8">
      <w:pPr>
        <w:spacing w:line="240" w:lineRule="exact"/>
        <w:rPr>
          <w:rFonts w:ascii="Times New Roman" w:hAnsi="Times New Roman"/>
          <w:b/>
        </w:rPr>
      </w:pPr>
    </w:p>
    <w:p w14:paraId="1575A601" w14:textId="77777777" w:rsidR="00B906E2" w:rsidRPr="002C74D6" w:rsidRDefault="00B906E2" w:rsidP="007C36D8">
      <w:pPr>
        <w:spacing w:line="240" w:lineRule="exact"/>
        <w:rPr>
          <w:rFonts w:ascii="Times New Roman" w:hAnsi="Times New Roman"/>
          <w:b/>
        </w:rPr>
      </w:pPr>
    </w:p>
    <w:p w14:paraId="6C60EF5A" w14:textId="77777777" w:rsidR="002C74D6" w:rsidRPr="002C74D6" w:rsidRDefault="002C74D6" w:rsidP="007C36D8">
      <w:pPr>
        <w:spacing w:line="240" w:lineRule="exact"/>
        <w:rPr>
          <w:rFonts w:ascii="Times New Roman" w:hAnsi="Times New Roman"/>
          <w:b/>
        </w:rPr>
      </w:pPr>
    </w:p>
    <w:p w14:paraId="10A40C7E" w14:textId="77777777" w:rsidR="00107A4C" w:rsidRPr="002C74D6" w:rsidRDefault="00107A4C" w:rsidP="002C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D6">
        <w:rPr>
          <w:rFonts w:ascii="Times New Roman" w:hAnsi="Times New Roman" w:cs="Times New Roman"/>
          <w:b/>
          <w:sz w:val="28"/>
          <w:szCs w:val="28"/>
        </w:rPr>
        <w:t>Розділ I</w:t>
      </w:r>
    </w:p>
    <w:p w14:paraId="007FFA78" w14:textId="015E6467" w:rsidR="00057758" w:rsidRDefault="00057758" w:rsidP="002C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D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51067B" w:rsidRPr="002C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753" w:rsidRPr="002C74D6">
        <w:rPr>
          <w:rFonts w:ascii="Times New Roman" w:hAnsi="Times New Roman" w:cs="Times New Roman"/>
          <w:b/>
          <w:sz w:val="28"/>
          <w:szCs w:val="28"/>
        </w:rPr>
        <w:t xml:space="preserve">ПРОГРАМИ ОРГАНІЗАЦІЇ ТЕРИТОРІАЛЬНОЇ ОБОРОНИ У КИЇВСЬКІЙ ОБЛАСТІ НА 2021 – 2023 РОКИ </w:t>
      </w:r>
    </w:p>
    <w:p w14:paraId="2B1B52D1" w14:textId="77777777" w:rsidR="002C74D6" w:rsidRPr="002C74D6" w:rsidRDefault="002C74D6" w:rsidP="002C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687"/>
        <w:gridCol w:w="6176"/>
      </w:tblGrid>
      <w:tr w:rsidR="002C74D6" w:rsidRPr="002C74D6" w14:paraId="7BD84A8B" w14:textId="77777777" w:rsidTr="007C36D8">
        <w:trPr>
          <w:trHeight w:val="575"/>
        </w:trPr>
        <w:tc>
          <w:tcPr>
            <w:tcW w:w="776" w:type="dxa"/>
            <w:shd w:val="clear" w:color="auto" w:fill="auto"/>
            <w:hideMark/>
          </w:tcPr>
          <w:p w14:paraId="48B88604" w14:textId="77777777" w:rsidR="00057758" w:rsidRPr="002C74D6" w:rsidRDefault="0005775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87" w:type="dxa"/>
            <w:shd w:val="clear" w:color="auto" w:fill="auto"/>
            <w:hideMark/>
          </w:tcPr>
          <w:p w14:paraId="69FA18AD" w14:textId="77777777" w:rsidR="00057758" w:rsidRPr="002C74D6" w:rsidRDefault="00FC1DCD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Ініціатор розроблення п</w:t>
            </w:r>
            <w:r w:rsidR="007B2ED3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рограми</w:t>
            </w:r>
          </w:p>
        </w:tc>
        <w:tc>
          <w:tcPr>
            <w:tcW w:w="6176" w:type="dxa"/>
            <w:shd w:val="clear" w:color="auto" w:fill="auto"/>
            <w:hideMark/>
          </w:tcPr>
          <w:p w14:paraId="3A918641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Київська обласна державна адміністрація</w:t>
            </w:r>
          </w:p>
        </w:tc>
      </w:tr>
      <w:tr w:rsidR="002C74D6" w:rsidRPr="002C74D6" w14:paraId="279CB747" w14:textId="77777777" w:rsidTr="007C36D8">
        <w:trPr>
          <w:trHeight w:val="1264"/>
        </w:trPr>
        <w:tc>
          <w:tcPr>
            <w:tcW w:w="776" w:type="dxa"/>
            <w:shd w:val="clear" w:color="auto" w:fill="auto"/>
          </w:tcPr>
          <w:p w14:paraId="33B0BC05" w14:textId="77777777" w:rsidR="007B2ED3" w:rsidRPr="002C74D6" w:rsidRDefault="007B2ED3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14:paraId="1E29D9AB" w14:textId="77777777" w:rsidR="007B2ED3" w:rsidRPr="002C74D6" w:rsidRDefault="007B2ED3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176" w:type="dxa"/>
            <w:shd w:val="clear" w:color="auto" w:fill="auto"/>
          </w:tcPr>
          <w:p w14:paraId="46904465" w14:textId="7EC053BE" w:rsidR="007B2ED3" w:rsidRPr="002C74D6" w:rsidRDefault="007B2ED3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Розпорядження голови Київської обласної державної адміністрації  від </w:t>
            </w:r>
            <w:r w:rsidR="009A4D4B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FEB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березня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року № </w:t>
            </w:r>
            <w:r w:rsidR="009A4D4B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9E35B3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ініціювання розробки проєкту </w:t>
            </w:r>
            <w:r w:rsidR="002F26EB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рограми організації територіальної оборони у 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Київськ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ій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на 2021-2023 роки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C74D6" w:rsidRPr="002C74D6" w14:paraId="6BD2DCF0" w14:textId="77777777" w:rsidTr="007C36D8">
        <w:trPr>
          <w:trHeight w:val="1318"/>
        </w:trPr>
        <w:tc>
          <w:tcPr>
            <w:tcW w:w="776" w:type="dxa"/>
            <w:shd w:val="clear" w:color="auto" w:fill="auto"/>
            <w:hideMark/>
          </w:tcPr>
          <w:p w14:paraId="422FD770" w14:textId="77777777" w:rsidR="00057758" w:rsidRPr="002C74D6" w:rsidRDefault="007B2ED3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87" w:type="dxa"/>
            <w:shd w:val="clear" w:color="auto" w:fill="auto"/>
            <w:hideMark/>
          </w:tcPr>
          <w:p w14:paraId="4068C9D1" w14:textId="77777777" w:rsidR="00057758" w:rsidRPr="002C74D6" w:rsidRDefault="007B2ED3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Дата, номер і назва розпорядчого документа про схвалення проєкту  програми/змін до програми</w:t>
            </w:r>
          </w:p>
        </w:tc>
        <w:tc>
          <w:tcPr>
            <w:tcW w:w="6176" w:type="dxa"/>
            <w:shd w:val="clear" w:color="auto" w:fill="auto"/>
            <w:hideMark/>
          </w:tcPr>
          <w:p w14:paraId="0F132082" w14:textId="1D5D2D37" w:rsidR="00057758" w:rsidRPr="002C74D6" w:rsidRDefault="007B2ED3" w:rsidP="008E7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Розпорядження голови Київської обласної державної адміністрації  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 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CC4">
              <w:rPr>
                <w:rFonts w:ascii="Times New Roman" w:hAnsi="Times New Roman" w:cs="Times New Roman"/>
                <w:bCs/>
                <w:sz w:val="28"/>
                <w:szCs w:val="28"/>
              </w:rPr>
              <w:t>черв</w:t>
            </w:r>
            <w:r w:rsidR="009E35B3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 № </w:t>
            </w:r>
            <w:r w:rsidR="008E7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схвалення проєкту </w:t>
            </w:r>
            <w:r w:rsidR="002F26EB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317341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ограми організації територіальної оборони у Київській області на 2021-2023 роки» </w:t>
            </w:r>
          </w:p>
        </w:tc>
      </w:tr>
      <w:tr w:rsidR="002C74D6" w:rsidRPr="002C74D6" w14:paraId="747953C2" w14:textId="77777777" w:rsidTr="007C36D8">
        <w:trPr>
          <w:trHeight w:val="574"/>
        </w:trPr>
        <w:tc>
          <w:tcPr>
            <w:tcW w:w="776" w:type="dxa"/>
            <w:shd w:val="clear" w:color="auto" w:fill="auto"/>
            <w:hideMark/>
          </w:tcPr>
          <w:p w14:paraId="1372C87E" w14:textId="77777777" w:rsidR="00057758" w:rsidRPr="002C74D6" w:rsidRDefault="007B2ED3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87" w:type="dxa"/>
            <w:shd w:val="clear" w:color="auto" w:fill="auto"/>
            <w:hideMark/>
          </w:tcPr>
          <w:p w14:paraId="3582536E" w14:textId="77777777" w:rsidR="00057758" w:rsidRPr="002C74D6" w:rsidRDefault="00FC1DCD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Розробник п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рогр</w:t>
            </w:r>
            <w:r w:rsidR="007C36D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ами</w:t>
            </w:r>
          </w:p>
        </w:tc>
        <w:tc>
          <w:tcPr>
            <w:tcW w:w="6176" w:type="dxa"/>
            <w:shd w:val="clear" w:color="auto" w:fill="auto"/>
            <w:hideMark/>
          </w:tcPr>
          <w:p w14:paraId="63C76BA4" w14:textId="77777777" w:rsidR="00057758" w:rsidRPr="002C74D6" w:rsidRDefault="003B42F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Департамент цивільного захисту, оборони та взаємодії з правоохоронними ор</w:t>
            </w:r>
            <w:r w:rsidR="007C36D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анами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Київської обласної державної адміністрації</w:t>
            </w:r>
          </w:p>
        </w:tc>
      </w:tr>
      <w:tr w:rsidR="002C74D6" w:rsidRPr="002C74D6" w14:paraId="59901116" w14:textId="77777777" w:rsidTr="007C36D8">
        <w:trPr>
          <w:trHeight w:val="574"/>
        </w:trPr>
        <w:tc>
          <w:tcPr>
            <w:tcW w:w="776" w:type="dxa"/>
            <w:shd w:val="clear" w:color="auto" w:fill="auto"/>
          </w:tcPr>
          <w:p w14:paraId="6D8F29DE" w14:textId="77777777" w:rsidR="00057758" w:rsidRPr="002C74D6" w:rsidRDefault="007B2ED3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87" w:type="dxa"/>
            <w:shd w:val="clear" w:color="auto" w:fill="auto"/>
          </w:tcPr>
          <w:p w14:paraId="2846152C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Співрозробники</w:t>
            </w:r>
            <w:proofErr w:type="spellEnd"/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6176" w:type="dxa"/>
            <w:shd w:val="clear" w:color="auto" w:fill="auto"/>
          </w:tcPr>
          <w:p w14:paraId="23A705A3" w14:textId="4DB1ABAD" w:rsidR="00057758" w:rsidRPr="002C74D6" w:rsidRDefault="001D2293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Київський обласний територіальний центр комплектування та соціальної підтримки</w:t>
            </w:r>
          </w:p>
        </w:tc>
      </w:tr>
      <w:tr w:rsidR="002C74D6" w:rsidRPr="002C74D6" w14:paraId="28F756D0" w14:textId="77777777" w:rsidTr="007C36D8">
        <w:trPr>
          <w:trHeight w:val="574"/>
        </w:trPr>
        <w:tc>
          <w:tcPr>
            <w:tcW w:w="776" w:type="dxa"/>
            <w:shd w:val="clear" w:color="auto" w:fill="auto"/>
          </w:tcPr>
          <w:p w14:paraId="06EC4ECA" w14:textId="77777777" w:rsidR="007C36D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87" w:type="dxa"/>
            <w:shd w:val="clear" w:color="auto" w:fill="auto"/>
          </w:tcPr>
          <w:p w14:paraId="32974E09" w14:textId="77777777" w:rsidR="007C36D8" w:rsidRPr="002C74D6" w:rsidRDefault="007C36D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6176" w:type="dxa"/>
            <w:shd w:val="clear" w:color="auto" w:fill="auto"/>
          </w:tcPr>
          <w:p w14:paraId="71998103" w14:textId="77777777" w:rsidR="007C36D8" w:rsidRPr="002C74D6" w:rsidRDefault="007C36D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Департамент цивільного захисту, оборони та взаємодії з правоохоронними органами Київської обласної державної адміністрації</w:t>
            </w:r>
          </w:p>
        </w:tc>
      </w:tr>
      <w:tr w:rsidR="002C74D6" w:rsidRPr="002C74D6" w14:paraId="11ACDA84" w14:textId="77777777" w:rsidTr="007C36D8">
        <w:trPr>
          <w:trHeight w:val="574"/>
        </w:trPr>
        <w:tc>
          <w:tcPr>
            <w:tcW w:w="776" w:type="dxa"/>
            <w:shd w:val="clear" w:color="auto" w:fill="auto"/>
          </w:tcPr>
          <w:p w14:paraId="33CA33D1" w14:textId="77777777" w:rsidR="0005775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87" w:type="dxa"/>
            <w:shd w:val="clear" w:color="auto" w:fill="auto"/>
          </w:tcPr>
          <w:p w14:paraId="6F32B2FD" w14:textId="77777777" w:rsidR="00057758" w:rsidRPr="002C74D6" w:rsidRDefault="00FC1DCD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Відповідальний виконавець п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рограми</w:t>
            </w:r>
          </w:p>
        </w:tc>
        <w:tc>
          <w:tcPr>
            <w:tcW w:w="6176" w:type="dxa"/>
            <w:shd w:val="clear" w:color="auto" w:fill="auto"/>
          </w:tcPr>
          <w:p w14:paraId="07097A7E" w14:textId="77777777" w:rsidR="00057758" w:rsidRPr="002C74D6" w:rsidRDefault="0051067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Департамент цивільного захисту, оборони та взаємодії з правоохоронними органами Київської обласної державної адміністрації </w:t>
            </w:r>
          </w:p>
        </w:tc>
      </w:tr>
      <w:tr w:rsidR="002C74D6" w:rsidRPr="002C74D6" w14:paraId="40B8D55E" w14:textId="77777777" w:rsidTr="001D2293">
        <w:trPr>
          <w:trHeight w:val="840"/>
        </w:trPr>
        <w:tc>
          <w:tcPr>
            <w:tcW w:w="776" w:type="dxa"/>
            <w:shd w:val="clear" w:color="auto" w:fill="auto"/>
            <w:hideMark/>
          </w:tcPr>
          <w:p w14:paraId="2F47A9E9" w14:textId="77777777" w:rsidR="0005775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87" w:type="dxa"/>
            <w:shd w:val="clear" w:color="auto" w:fill="auto"/>
            <w:hideMark/>
          </w:tcPr>
          <w:p w14:paraId="6B4E0CB5" w14:textId="77777777" w:rsidR="00057758" w:rsidRPr="002C74D6" w:rsidRDefault="00FC1DCD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Учасники п</w:t>
            </w:r>
            <w:r w:rsidR="007C36D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рограми</w:t>
            </w:r>
          </w:p>
        </w:tc>
        <w:tc>
          <w:tcPr>
            <w:tcW w:w="6176" w:type="dxa"/>
            <w:shd w:val="clear" w:color="auto" w:fill="auto"/>
          </w:tcPr>
          <w:p w14:paraId="2C4A7D62" w14:textId="7B21A85A" w:rsidR="00057758" w:rsidRPr="002C74D6" w:rsidRDefault="0051067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цивільного захисту, оборони та взаємодії з правоохоронними органами Київської обласної державної адміністрації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E35B3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 охорони здоров’я Київської обласної державної адміністрації,</w:t>
            </w:r>
            <w:r w:rsidR="00B56EB6" w:rsidRPr="002C74D6">
              <w:t xml:space="preserve"> </w:t>
            </w:r>
            <w:r w:rsidR="009E35B3" w:rsidRPr="002C74D6">
              <w:rPr>
                <w:rFonts w:ascii="Times New Roman" w:hAnsi="Times New Roman" w:cs="Times New Roman"/>
                <w:sz w:val="28"/>
                <w:szCs w:val="28"/>
              </w:rPr>
              <w:t xml:space="preserve">районні державні адміністрації, виконавчі комітети </w:t>
            </w:r>
            <w:r w:rsidR="003356B6" w:rsidRPr="002C74D6">
              <w:rPr>
                <w:rFonts w:ascii="Times New Roman" w:hAnsi="Times New Roman" w:cs="Times New Roman"/>
                <w:sz w:val="28"/>
                <w:szCs w:val="28"/>
              </w:rPr>
              <w:t>сільських, селищних, міських рад</w:t>
            </w:r>
            <w:r w:rsidR="009E35B3" w:rsidRPr="002C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5B3" w:rsidRPr="002C74D6">
              <w:t xml:space="preserve"> </w:t>
            </w:r>
            <w:r w:rsidR="00B56EB6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Київський обласний територіальний центр комплектування та соціальної підтримки, Північне </w:t>
            </w:r>
            <w:proofErr w:type="spellStart"/>
            <w:r w:rsidR="00B56EB6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</w:t>
            </w:r>
            <w:proofErr w:type="spellEnd"/>
            <w:r w:rsidR="00B56EB6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-територіальне об'єднання Національної гвардії України, Головне управління Національної поліції в Київській області, Управління поліції охорони в Київській області, Головне управління Служби безпеки України у м. Києві та Київській області, Житомирський прикордонний загін Північного регіонального управління державної прикордонної служби України, Управління Державної пенітенціарної служби в м. Києві та Київській області, Головне управління ДСНС України у Київській області, Державна служба спеціального зв’язку та захисту інформації   України,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Київська обласна рада, громадські формування з охорони громадського порядку і державного кордону</w:t>
            </w:r>
          </w:p>
        </w:tc>
      </w:tr>
      <w:tr w:rsidR="002C74D6" w:rsidRPr="002C74D6" w14:paraId="73B748C7" w14:textId="77777777" w:rsidTr="007C36D8">
        <w:trPr>
          <w:trHeight w:val="446"/>
        </w:trPr>
        <w:tc>
          <w:tcPr>
            <w:tcW w:w="776" w:type="dxa"/>
            <w:shd w:val="clear" w:color="auto" w:fill="auto"/>
            <w:hideMark/>
          </w:tcPr>
          <w:p w14:paraId="0DDE5CE8" w14:textId="77777777" w:rsidR="0005775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687" w:type="dxa"/>
            <w:shd w:val="clear" w:color="auto" w:fill="auto"/>
            <w:hideMark/>
          </w:tcPr>
          <w:p w14:paraId="269ED705" w14:textId="77777777" w:rsidR="00057758" w:rsidRPr="002C74D6" w:rsidRDefault="00FC1DCD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Термін реалізації п</w:t>
            </w:r>
            <w:r w:rsidR="007C36D8"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рограми</w:t>
            </w:r>
          </w:p>
        </w:tc>
        <w:tc>
          <w:tcPr>
            <w:tcW w:w="6176" w:type="dxa"/>
            <w:shd w:val="clear" w:color="auto" w:fill="auto"/>
            <w:hideMark/>
          </w:tcPr>
          <w:p w14:paraId="36ABB122" w14:textId="77777777" w:rsidR="00057758" w:rsidRPr="002C74D6" w:rsidRDefault="0051067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57758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роки</w:t>
            </w:r>
          </w:p>
        </w:tc>
      </w:tr>
      <w:tr w:rsidR="002C74D6" w:rsidRPr="002C74D6" w14:paraId="16F41FB8" w14:textId="77777777" w:rsidTr="007C36D8">
        <w:trPr>
          <w:trHeight w:val="446"/>
        </w:trPr>
        <w:tc>
          <w:tcPr>
            <w:tcW w:w="776" w:type="dxa"/>
            <w:shd w:val="clear" w:color="auto" w:fill="auto"/>
          </w:tcPr>
          <w:p w14:paraId="596FFBEB" w14:textId="77777777" w:rsidR="0005775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57758"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2687" w:type="dxa"/>
            <w:shd w:val="clear" w:color="auto" w:fill="auto"/>
          </w:tcPr>
          <w:p w14:paraId="38204981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Етапи виконання програми (для довгострокових програм)</w:t>
            </w:r>
          </w:p>
        </w:tc>
        <w:tc>
          <w:tcPr>
            <w:tcW w:w="6176" w:type="dxa"/>
            <w:shd w:val="clear" w:color="auto" w:fill="auto"/>
          </w:tcPr>
          <w:p w14:paraId="49B09941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4D6" w:rsidRPr="002C74D6" w14:paraId="5D4040AC" w14:textId="77777777" w:rsidTr="007C36D8">
        <w:trPr>
          <w:trHeight w:val="1343"/>
        </w:trPr>
        <w:tc>
          <w:tcPr>
            <w:tcW w:w="776" w:type="dxa"/>
            <w:shd w:val="clear" w:color="auto" w:fill="auto"/>
          </w:tcPr>
          <w:p w14:paraId="2E7185CD" w14:textId="77777777" w:rsidR="007C36D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687" w:type="dxa"/>
            <w:shd w:val="clear" w:color="auto" w:fill="auto"/>
          </w:tcPr>
          <w:p w14:paraId="5426C68A" w14:textId="77777777" w:rsidR="007C36D8" w:rsidRPr="002C74D6" w:rsidRDefault="007C36D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176" w:type="dxa"/>
            <w:shd w:val="clear" w:color="auto" w:fill="auto"/>
          </w:tcPr>
          <w:p w14:paraId="6E9B7765" w14:textId="77777777" w:rsidR="007C36D8" w:rsidRPr="002C74D6" w:rsidRDefault="007C36D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</w:tr>
      <w:tr w:rsidR="002C74D6" w:rsidRPr="002C74D6" w14:paraId="1E2E8A05" w14:textId="77777777" w:rsidTr="001D2293">
        <w:trPr>
          <w:trHeight w:val="1500"/>
        </w:trPr>
        <w:tc>
          <w:tcPr>
            <w:tcW w:w="776" w:type="dxa"/>
            <w:shd w:val="clear" w:color="auto" w:fill="auto"/>
            <w:hideMark/>
          </w:tcPr>
          <w:p w14:paraId="04FDDE61" w14:textId="77777777" w:rsidR="007C36D8" w:rsidRPr="002C74D6" w:rsidRDefault="007C36D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  <w:p w14:paraId="1A48E530" w14:textId="77777777" w:rsidR="00057758" w:rsidRPr="002C74D6" w:rsidRDefault="0005775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hideMark/>
          </w:tcPr>
          <w:p w14:paraId="798D33E2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  <w:p w14:paraId="390C4FF3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</w:tcPr>
          <w:p w14:paraId="2863F804" w14:textId="5C4ABD0E" w:rsidR="003523DE" w:rsidRPr="002C74D6" w:rsidRDefault="003523DE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43B5ED" w14:textId="03994A4E" w:rsidR="00057758" w:rsidRPr="002C74D6" w:rsidRDefault="00D822BC" w:rsidP="002C7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sz w:val="28"/>
                <w:szCs w:val="28"/>
              </w:rPr>
              <w:t>4490,4575</w:t>
            </w:r>
            <w:r w:rsidR="003523DE" w:rsidRPr="002C74D6">
              <w:rPr>
                <w:rFonts w:ascii="Times New Roman" w:hAnsi="Times New Roman" w:cs="Times New Roman"/>
                <w:sz w:val="28"/>
                <w:szCs w:val="28"/>
              </w:rPr>
              <w:t xml:space="preserve"> тис. грн</w:t>
            </w:r>
          </w:p>
        </w:tc>
      </w:tr>
      <w:tr w:rsidR="002C74D6" w:rsidRPr="002C74D6" w14:paraId="2490E6BB" w14:textId="77777777" w:rsidTr="007C36D8">
        <w:trPr>
          <w:trHeight w:val="312"/>
        </w:trPr>
        <w:tc>
          <w:tcPr>
            <w:tcW w:w="776" w:type="dxa"/>
            <w:shd w:val="clear" w:color="auto" w:fill="auto"/>
            <w:hideMark/>
          </w:tcPr>
          <w:p w14:paraId="7A71B01D" w14:textId="77777777" w:rsidR="00057758" w:rsidRPr="002C74D6" w:rsidRDefault="0005775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hideMark/>
          </w:tcPr>
          <w:p w14:paraId="767E419E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у тому числі:</w:t>
            </w:r>
          </w:p>
        </w:tc>
        <w:tc>
          <w:tcPr>
            <w:tcW w:w="6176" w:type="dxa"/>
            <w:shd w:val="clear" w:color="auto" w:fill="auto"/>
            <w:hideMark/>
          </w:tcPr>
          <w:p w14:paraId="64A8389E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4D6" w:rsidRPr="002C74D6" w14:paraId="573C8678" w14:textId="77777777" w:rsidTr="007C36D8">
        <w:trPr>
          <w:trHeight w:val="312"/>
        </w:trPr>
        <w:tc>
          <w:tcPr>
            <w:tcW w:w="776" w:type="dxa"/>
            <w:shd w:val="clear" w:color="auto" w:fill="auto"/>
            <w:hideMark/>
          </w:tcPr>
          <w:p w14:paraId="65F06BE6" w14:textId="77777777" w:rsidR="00057758" w:rsidRPr="002C74D6" w:rsidRDefault="007C36D8" w:rsidP="002C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057758" w:rsidRPr="002C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14:paraId="536839D5" w14:textId="77777777" w:rsidR="00057758" w:rsidRPr="002C74D6" w:rsidRDefault="00057758" w:rsidP="002C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hideMark/>
          </w:tcPr>
          <w:p w14:paraId="607F9411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державного бюджету</w:t>
            </w:r>
          </w:p>
          <w:p w14:paraId="19603B67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обласного бюджету</w:t>
            </w:r>
          </w:p>
          <w:p w14:paraId="1BD38F20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кошти інших місцевих бюджетів</w:t>
            </w:r>
          </w:p>
          <w:p w14:paraId="1E2674A7" w14:textId="77777777" w:rsidR="00057758" w:rsidRPr="002C74D6" w:rsidRDefault="00057758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інших джерел</w:t>
            </w:r>
          </w:p>
        </w:tc>
        <w:tc>
          <w:tcPr>
            <w:tcW w:w="6176" w:type="dxa"/>
            <w:shd w:val="clear" w:color="auto" w:fill="auto"/>
            <w:hideMark/>
          </w:tcPr>
          <w:p w14:paraId="4455DCB8" w14:textId="77777777" w:rsidR="0051067B" w:rsidRPr="002C74D6" w:rsidRDefault="0051067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016592" w14:textId="77777777" w:rsidR="0051067B" w:rsidRPr="002C74D6" w:rsidRDefault="0051067B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A26D01" w14:textId="28A2AB7B" w:rsidR="00057758" w:rsidRPr="002C74D6" w:rsidRDefault="00D822BC" w:rsidP="002C74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4490,4575 </w:t>
            </w:r>
            <w:r w:rsidR="003523DE" w:rsidRPr="002C7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тис. грн  </w:t>
            </w:r>
          </w:p>
        </w:tc>
      </w:tr>
    </w:tbl>
    <w:p w14:paraId="47FF91E5" w14:textId="47037636" w:rsidR="000C2B66" w:rsidRPr="002C74D6" w:rsidRDefault="000C2B66" w:rsidP="00107A4C">
      <w:pPr>
        <w:spacing w:line="300" w:lineRule="exact"/>
        <w:rPr>
          <w:rFonts w:ascii="Times New Roman" w:hAnsi="Times New Roman"/>
          <w:szCs w:val="28"/>
        </w:rPr>
      </w:pPr>
    </w:p>
    <w:p w14:paraId="6ADAD17A" w14:textId="7F7D02EE" w:rsidR="000C2B66" w:rsidRDefault="000C2B66">
      <w:pPr>
        <w:rPr>
          <w:rFonts w:ascii="Times New Roman" w:hAnsi="Times New Roman"/>
          <w:szCs w:val="28"/>
        </w:rPr>
      </w:pPr>
    </w:p>
    <w:p w14:paraId="79E66689" w14:textId="78EAAA9E" w:rsidR="00C728CE" w:rsidRDefault="00C728CE">
      <w:pPr>
        <w:rPr>
          <w:rFonts w:ascii="Times New Roman" w:hAnsi="Times New Roman"/>
          <w:szCs w:val="28"/>
        </w:rPr>
      </w:pPr>
    </w:p>
    <w:p w14:paraId="5DA05CA4" w14:textId="77777777" w:rsidR="00C728CE" w:rsidRDefault="00C728CE">
      <w:pPr>
        <w:rPr>
          <w:rFonts w:ascii="Times New Roman" w:hAnsi="Times New Roman"/>
          <w:szCs w:val="28"/>
        </w:rPr>
      </w:pPr>
    </w:p>
    <w:p w14:paraId="027DB88D" w14:textId="77777777" w:rsidR="00026264" w:rsidRPr="002C74D6" w:rsidRDefault="00026264" w:rsidP="000C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I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</w:p>
    <w:p w14:paraId="2C1D9938" w14:textId="77777777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Визначення  проблеми, н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</w:t>
      </w:r>
      <w:r w:rsidR="00A365EF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розв’язання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якої спрямована п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рограма</w:t>
      </w:r>
    </w:p>
    <w:p w14:paraId="068BC255" w14:textId="77777777" w:rsidR="00026264" w:rsidRPr="002C74D6" w:rsidRDefault="00026264" w:rsidP="00026264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3AAAD7D9" w14:textId="205F98B2" w:rsidR="00EA2D9D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У зв’язку з внутрішньополітичною </w:t>
      </w:r>
      <w:r w:rsidR="00695B8B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ситуацією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, втручанням Російської Федера</w:t>
      </w:r>
      <w:r w:rsidR="00E762A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ції у внутрішні справи України,</w:t>
      </w:r>
      <w:r w:rsidR="00AB2207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 відповідним 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зростанням соціальної напруги в </w:t>
      </w:r>
      <w:r w:rsidR="00A365E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державі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, захопленням </w:t>
      </w:r>
      <w:r w:rsidR="00A365E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та окупацією 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незаконно створеними збройними формуваннями проросійського спрямування за підтримки військових підрозділів Збройних Сил Російської Федерації, що дислокуються на території Донецької та Луганської областей, виникає нагальна потреба </w:t>
      </w:r>
      <w:r w:rsidR="00E762A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у розвитку людського потенціалу, наближення якості життя до європейських стандартів в частині створення умов для якісного, комфортного, безпечного життя людей</w:t>
      </w:r>
      <w:r w:rsidR="00A365E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,</w:t>
      </w:r>
      <w:r w:rsidR="00E762AF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у вжитті додаткових заходів для </w:t>
      </w:r>
      <w:r w:rsidR="00AB2207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охорони</w:t>
      </w:r>
      <w:r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 в регіоні важливих (стратегічних) об’єктів і комунікацій, </w:t>
      </w:r>
      <w:r w:rsidR="00631E98" w:rsidRPr="002C7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забезпечення надійного функціонування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органів державної влади, органів місцевого самоврядування, </w:t>
      </w:r>
      <w:r w:rsidR="00D45500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 військового управління,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та оборони ділянки державного кордону в межах області, забезпечення публічної безпеки, а також здійсненн</w:t>
      </w:r>
      <w:r w:rsidR="00D45500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 з обласного бюджету</w:t>
      </w:r>
      <w:r w:rsidR="00AB220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навчання особового складу підрозділів територіальної оборони</w:t>
      </w:r>
      <w:r w:rsidR="00EA2D9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2776AC" w14:textId="19A0F981" w:rsidR="00026264" w:rsidRPr="002C74D6" w:rsidRDefault="00EA2D9D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17 частини першо</w:t>
      </w:r>
      <w:r w:rsidR="00A914E8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статті 91 Бюджетного кодексу </w:t>
      </w:r>
      <w:r w:rsidR="00265583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визначено, що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видатків місцевих бюджетів, що можуть здійснюватися з усіх місцевих бюджетів, належать видатки на заходи та роботи з територіальної оборони.</w:t>
      </w:r>
    </w:p>
    <w:p w14:paraId="231B7BDB" w14:textId="0EFB5943" w:rsidR="00675424" w:rsidRPr="002C74D6" w:rsidRDefault="0067542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2018 році на 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базі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обласного та районних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/міських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військових комісаріатів (Р(М) ТЦК та СП)) було сформовано кадр управління окремої бригади та окремих батальйонів територіальної оборони (21 військовослужбовець). З введенням правового режиму воєнного стану або оголошенням часткової (загальної) мобілізації із кадру управління бригади та </w:t>
      </w:r>
      <w:r w:rsidR="009F604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вказаних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батальйонів формується окрема бригада територіальної оборони в складі 6 </w:t>
      </w:r>
      <w:r w:rsidR="009F604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(шести) окремих батальйонів </w:t>
      </w:r>
      <w:r w:rsidR="00652EE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оборони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загальною чисельністю близько 3500 військовослужбовців </w:t>
      </w:r>
      <w:r w:rsidR="003109C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резервістів та військовозобов’язаних оперативного резерву другої черги</w:t>
      </w:r>
      <w:r w:rsidR="003109C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завданням якої буде виконання завдань територіальної оборони на території Київської області.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73CA9482" w14:textId="164ED816" w:rsidR="00C0551D" w:rsidRPr="002C74D6" w:rsidRDefault="003109C6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підвищення навченості особового складу, індивідуальної підготовки кожного військовозобов’язаного та резервіста, приписаних до підрозділів територіальної оборони, злагодженої роботи управління бригади, батальйонів зі штабами зони та районів </w:t>
      </w:r>
      <w:r w:rsidR="00652EE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оборони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</w:t>
      </w:r>
      <w:r w:rsidR="000B39FC" w:rsidRPr="000B39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</w:t>
      </w:r>
      <w:r w:rsidR="000B39FC" w:rsidRPr="000B39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підготовки Київського обласного, Р(М) ТЦК та СП, кадру управління бригади </w:t>
      </w:r>
      <w:r w:rsidR="00652EE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оборони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кожного року проводяться зборові заходи (навчання) </w:t>
      </w:r>
      <w:r w:rsidR="00C0551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приписаним особовим складом резервістів та військовозобов’язаних.</w:t>
      </w:r>
    </w:p>
    <w:p w14:paraId="063D3C32" w14:textId="62B6D3F8" w:rsidR="00631E98" w:rsidRPr="002C74D6" w:rsidRDefault="00C0551D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3109C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E98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2019-2020 років на території області було проведено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два восьмиденних збори (тактичні навчання), на які залучалося (призивалося):</w:t>
      </w:r>
    </w:p>
    <w:p w14:paraId="7C6A7076" w14:textId="2F3CE2EB" w:rsidR="00C0551D" w:rsidRPr="002C74D6" w:rsidRDefault="00C0551D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2019 році – 160 чоловік (офіцери управління бригади та батальйонів);</w:t>
      </w:r>
    </w:p>
    <w:p w14:paraId="02A706BF" w14:textId="5A84DE1F" w:rsidR="00C0551D" w:rsidRPr="002C74D6" w:rsidRDefault="00C0551D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2020 році – 205 </w:t>
      </w:r>
      <w:r w:rsidR="000C2B66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(управління бригади, управління одного батальйону та одна стрілецька рота).</w:t>
      </w:r>
    </w:p>
    <w:p w14:paraId="3CD4063B" w14:textId="53637936" w:rsidR="00C0551D" w:rsidRPr="002C74D6" w:rsidRDefault="009F1867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на проведення даних заходів з Міністерства оборони </w:t>
      </w:r>
      <w:r w:rsidR="001D2293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надходило (за винятком грошових виплат військовозобов’язаним та резервістам за період їх перебування на зборах, продуктів в сухому вигляді для приготування їжі, трьох одиниць вантажних автомобілів для перевезення особового складу стрілецької роти під час практичних дій).</w:t>
      </w:r>
    </w:p>
    <w:p w14:paraId="41F31B5A" w14:textId="5550592F" w:rsidR="009F1867" w:rsidRPr="002C74D6" w:rsidRDefault="00695B8B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F186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итан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9F186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розміщення особового складу, забезпечення їх життєдіяльності,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9F186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харчування, забезпечення навчально-матеріальними засобами для проведення занять вирішувалися за рахунок благодійної допомоги.</w:t>
      </w:r>
    </w:p>
    <w:p w14:paraId="4D620CE5" w14:textId="4D7BCB59" w:rsidR="005C6B56" w:rsidRPr="002C74D6" w:rsidRDefault="005C6B56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2021 році сплановано у вересні проведення збору з управлінням бригади, управліннями шести батальйонів 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 залученням стрілецьких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рот від кожного батальйону (всього близько 900 </w:t>
      </w:r>
      <w:r w:rsidR="009F604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0FA854B" w14:textId="3E0E8826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</w:t>
      </w:r>
      <w:r w:rsidR="00FC1DC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зазначеного</w:t>
      </w:r>
      <w:r w:rsidR="000B39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 завчасно у мирний час створити сприятливі умови для вжиття відповідних заходів щодо:</w:t>
      </w:r>
    </w:p>
    <w:p w14:paraId="65D873D9" w14:textId="77777777" w:rsidR="00026264" w:rsidRPr="002C74D6" w:rsidRDefault="00026264" w:rsidP="002C74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 мирний час та розгортання в особливий період підрозділів територіальної оборони;</w:t>
      </w:r>
    </w:p>
    <w:p w14:paraId="3BE1315C" w14:textId="77777777" w:rsidR="00026264" w:rsidRPr="002C74D6" w:rsidRDefault="00026264" w:rsidP="002C74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 та підтримання у постійній готовності системи управління територіальною обороною в області;</w:t>
      </w:r>
    </w:p>
    <w:p w14:paraId="492F74FB" w14:textId="77777777" w:rsidR="00026264" w:rsidRPr="002C74D6" w:rsidRDefault="00026264" w:rsidP="002C74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 обласної та районних державних адміністрацій, правоохоронних органів і органів військового управління при підготовці до виконання та при виконанні завдань територіальної оборони;</w:t>
      </w:r>
    </w:p>
    <w:p w14:paraId="3CA7A3DD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військово-патріотичного і духовно-морального виховання населення, прищеплення почуття особистої відповідальності за захист Батьківщини, міста, селища, своєї родини;</w:t>
      </w:r>
    </w:p>
    <w:p w14:paraId="06463798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 системи інформування населення щодо надзвичайних ситуацій природного або техногенного характеру в умовах особливого періоду;</w:t>
      </w:r>
    </w:p>
    <w:p w14:paraId="4ECF81AF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 системи підтримання у постійній готовності до використання за призначенням протирадіаційних укрить і захисних споруд;</w:t>
      </w:r>
    </w:p>
    <w:p w14:paraId="09AEEAA6" w14:textId="0B882874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підготовки 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охорони здоров’я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прийому поранених та постраждалих.</w:t>
      </w:r>
    </w:p>
    <w:p w14:paraId="166C8E24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виникає гостра необхідність в удосконаленні 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з:</w:t>
      </w:r>
    </w:p>
    <w:p w14:paraId="5D95B885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адміністративно-правових основ режиму воєнного стану;</w:t>
      </w:r>
    </w:p>
    <w:p w14:paraId="53D49E0E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взаємодії між державними органами, забезпечення належних умов підтримання публічної безпеки і порядку в умовах особливого періоду;</w:t>
      </w:r>
    </w:p>
    <w:p w14:paraId="1EC073D4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надійного функціонування в умовах особливого періоду органів державної влади та органів військового управління;</w:t>
      </w:r>
    </w:p>
    <w:p w14:paraId="58283F57" w14:textId="05902A1E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стратегічного (оперативного) розгортання військ (сил) Збройних Сил України та інших військових формувань;</w:t>
      </w:r>
      <w:r w:rsidR="0025017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9A4D4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12D6B5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 та оборони важливих об’єктів і комунікацій життєдіяльності в умовах особливого періоду;</w:t>
      </w:r>
    </w:p>
    <w:p w14:paraId="3CC39906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тактичної, тактико-спеціальної, інженерної, вогневої, медичної та психологічної підготовки особового складу підрозділів територіальної оборони;</w:t>
      </w:r>
    </w:p>
    <w:p w14:paraId="36D248A8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спеціальної підготовки санітарних інструкторів та фельдшерів підрозділів територіальної оборони.</w:t>
      </w:r>
    </w:p>
    <w:p w14:paraId="3C3A27D4" w14:textId="19AF0C48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вище зав</w:t>
      </w:r>
      <w:r w:rsidR="00FC1DC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дання передбачаються у заходах п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організації територіальної оборони у Київській області на 2021-2023 роки (далі </w:t>
      </w:r>
      <w:r w:rsidR="000B39F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програма)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мають 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 в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місцевих державних адміністрацій, органів місцевого самоврядування, 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територіальних громад,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правоохоронних органів.</w:t>
      </w:r>
    </w:p>
    <w:p w14:paraId="79013711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EAA8C40" w14:textId="77777777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II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</w:p>
    <w:p w14:paraId="2FD33D81" w14:textId="1C635D7B" w:rsidR="00026264" w:rsidRPr="002C74D6" w:rsidRDefault="0051067B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Визначення м</w:t>
      </w:r>
      <w:r w:rsidR="00026264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</w:t>
      </w:r>
      <w:r w:rsidR="00026264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рограми</w:t>
      </w:r>
    </w:p>
    <w:p w14:paraId="55EB57ED" w14:textId="77777777" w:rsidR="00026264" w:rsidRPr="002C74D6" w:rsidRDefault="00026264" w:rsidP="00026264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409905AD" w14:textId="76B71F91" w:rsidR="00026264" w:rsidRPr="002C74D6" w:rsidRDefault="00FC1DCD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632461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розвиток людського потенціалу, наближення якості життя до європейських стандартів </w:t>
      </w:r>
      <w:r w:rsidR="000B39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="00632461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частині створення умов для якісного, комфортного та безпечного життя людей та 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комплексне здійснення заходів щодо підготовки особового складу підрозділів територіальної оборони до охорони важливих стратегічних об’єктів і комунікацій, органів державної влади, органів місцевого самоврядування, органів військового управління, охорони та оборони державного кордону; боротьби з диверсійними та іншими незаконно створеними збройними формуваннями; матеріально-технічного забезпечення потреб особового складу та підрозділів територіальної оборони при проведенні занять, тренувань та навчань.</w:t>
      </w:r>
    </w:p>
    <w:p w14:paraId="7BE46704" w14:textId="77777777" w:rsidR="002A0434" w:rsidRPr="002C74D6" w:rsidRDefault="002A043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7B8AE0" w14:textId="77777777" w:rsidR="00026264" w:rsidRPr="002C74D6" w:rsidRDefault="00026264" w:rsidP="000262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38B82BA" w14:textId="77777777" w:rsidR="00026264" w:rsidRPr="002C74D6" w:rsidRDefault="00107A4C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I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</w:t>
      </w:r>
    </w:p>
    <w:p w14:paraId="3A22DAC2" w14:textId="2B05EB9C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шляхів і засобів розв’язання  проблеми, обсягів та джерел фінансування, строки </w:t>
      </w:r>
      <w:r w:rsidR="00107A4C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етапи виконання п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рограми</w:t>
      </w:r>
    </w:p>
    <w:p w14:paraId="662F1F5D" w14:textId="77777777" w:rsidR="007B7F47" w:rsidRPr="002C74D6" w:rsidRDefault="00026264" w:rsidP="007B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38D3194A" w14:textId="6A42E5F9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Проблеми, 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розв’язання яких спрямована п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рограма, будуть усуватись шляхом створення належних умов для бойового вишкілу особового складу підрозділів територіальної оборони; забезпечення навчального процесу необхідним матеріально-технічним обладнанням та відповідними засобами; вжиття додаткових заходів для охорони важливих (стратегічних) об’єктів і комунікацій.</w:t>
      </w:r>
    </w:p>
    <w:p w14:paraId="157DF1F2" w14:textId="77777777" w:rsidR="007B7F47" w:rsidRPr="002C74D6" w:rsidRDefault="007B7F47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 розв’язання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вказаної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оборонної роботи Київської області є допоміжні інструменти, що дозволяють упорядкувати, унаочнити та узагальнити  інформацію, чим є графічні організатори інформації та таблиці, що містяться у додатках до програми. </w:t>
      </w:r>
    </w:p>
    <w:p w14:paraId="1BB77E06" w14:textId="77777777" w:rsidR="007B7F47" w:rsidRPr="002C74D6" w:rsidRDefault="00FC1DCD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Методами</w:t>
      </w:r>
      <w:r w:rsidR="007B7F4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розв’язання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</w:t>
      </w:r>
      <w:r w:rsidR="007B7F4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B7F4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зазначеній сфері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7B7F4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певним чином упорядкована діяльність співвиконавців програми з вирішення проблеми та </w:t>
      </w:r>
      <w:r w:rsidR="00C34BF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досягнення мети, що виражені та наведені у таблицях, чим є додатки до програми.</w:t>
      </w:r>
    </w:p>
    <w:p w14:paraId="696A6CFE" w14:textId="77777777" w:rsidR="00026264" w:rsidRPr="002C74D6" w:rsidRDefault="00B92BB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 пере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дбачається виконати протягом 2021-20</w:t>
      </w:r>
      <w:r w:rsidR="00FE1859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років. </w:t>
      </w:r>
      <w:r w:rsidR="00D45500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еалізація п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буде відбуватися упродовж 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</w:t>
      </w:r>
      <w:r w:rsidR="00E762A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E42AAF" w14:textId="77777777" w:rsidR="00026264" w:rsidRPr="002C74D6" w:rsidRDefault="00D87200" w:rsidP="002C74D6">
      <w:pPr>
        <w:spacing w:after="0" w:line="240" w:lineRule="auto"/>
        <w:ind w:right="-185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Ресурсне забезпеченн</w:t>
      </w:r>
      <w:r w:rsidR="009E7970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програми визначено у додатку 1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програми.</w:t>
      </w:r>
      <w:r w:rsidR="00026264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76465051" w14:textId="77777777" w:rsidR="00D87200" w:rsidRPr="002C74D6" w:rsidRDefault="00D87200" w:rsidP="00D87200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841DFA" w14:textId="77777777" w:rsidR="00026264" w:rsidRPr="002C74D6" w:rsidRDefault="00107A4C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</w:t>
      </w:r>
      <w:r w:rsidR="00026264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</w:t>
      </w:r>
    </w:p>
    <w:p w14:paraId="217EBEB0" w14:textId="77777777" w:rsidR="00026264" w:rsidRPr="002C74D6" w:rsidRDefault="00026264" w:rsidP="00FC1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C74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Перелік завдань (напрямів) і заходів </w:t>
      </w:r>
      <w:r w:rsidR="00107A4C" w:rsidRPr="002C74D6">
        <w:rPr>
          <w:rFonts w:ascii="Times New Roman" w:hAnsi="Times New Roman" w:cs="Times New Roman"/>
          <w:b/>
          <w:sz w:val="28"/>
          <w:szCs w:val="28"/>
          <w:lang w:eastAsia="uk-UA"/>
        </w:rPr>
        <w:t>п</w:t>
      </w:r>
      <w:r w:rsidRPr="002C74D6">
        <w:rPr>
          <w:rFonts w:ascii="Times New Roman" w:hAnsi="Times New Roman" w:cs="Times New Roman"/>
          <w:b/>
          <w:sz w:val="28"/>
          <w:szCs w:val="28"/>
          <w:lang w:eastAsia="uk-UA"/>
        </w:rPr>
        <w:t>рограми</w:t>
      </w:r>
      <w:r w:rsidR="00B92BB4" w:rsidRPr="002C74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результативні показники</w:t>
      </w:r>
    </w:p>
    <w:p w14:paraId="166628A1" w14:textId="77777777" w:rsidR="00FC1DCD" w:rsidRPr="002C74D6" w:rsidRDefault="00FC1DCD" w:rsidP="00FC1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83165ED" w14:textId="482CA830" w:rsidR="00026264" w:rsidRPr="002C74D6" w:rsidRDefault="009E35B3" w:rsidP="002C74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hAnsi="Times New Roman" w:cs="Times New Roman"/>
          <w:sz w:val="28"/>
          <w:szCs w:val="28"/>
          <w:lang w:eastAsia="uk-UA"/>
        </w:rPr>
        <w:t>Напрями діяльності і заходи</w:t>
      </w:r>
      <w:r w:rsidR="002B6A13"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програми організації територіальної оборони у Київській області на 2021 – 2023 роки </w:t>
      </w:r>
      <w:r w:rsidR="009350DB"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та результативні показники </w:t>
      </w:r>
      <w:r w:rsidR="009D158E"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визначено у додатку </w:t>
      </w:r>
      <w:r w:rsidR="009F3E92" w:rsidRPr="002C74D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D158E"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 до п</w:t>
      </w:r>
      <w:r w:rsidR="00107A4C" w:rsidRPr="002C74D6">
        <w:rPr>
          <w:rFonts w:ascii="Times New Roman" w:hAnsi="Times New Roman" w:cs="Times New Roman"/>
          <w:sz w:val="28"/>
          <w:szCs w:val="28"/>
          <w:lang w:eastAsia="uk-UA"/>
        </w:rPr>
        <w:t>рограми.</w:t>
      </w:r>
    </w:p>
    <w:p w14:paraId="4A203334" w14:textId="1D2C94CB" w:rsidR="00217533" w:rsidRPr="002C74D6" w:rsidRDefault="00217533" w:rsidP="002C74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Показники продукту, ефективності та якості програми визначено додатком </w:t>
      </w:r>
      <w:r w:rsidR="009F3E92" w:rsidRPr="002C74D6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2C74D6">
        <w:rPr>
          <w:rFonts w:ascii="Times New Roman" w:hAnsi="Times New Roman" w:cs="Times New Roman"/>
          <w:sz w:val="28"/>
          <w:szCs w:val="28"/>
          <w:lang w:eastAsia="uk-UA"/>
        </w:rPr>
        <w:t>.1 до програми.</w:t>
      </w:r>
    </w:p>
    <w:p w14:paraId="50592044" w14:textId="19C869A3" w:rsidR="00026264" w:rsidRPr="002C74D6" w:rsidRDefault="00026264" w:rsidP="002C74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Основними завданнями </w:t>
      </w:r>
      <w:r w:rsidR="009D158E" w:rsidRPr="002C74D6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2C74D6">
        <w:rPr>
          <w:rFonts w:ascii="Times New Roman" w:hAnsi="Times New Roman" w:cs="Times New Roman"/>
          <w:sz w:val="28"/>
          <w:szCs w:val="28"/>
          <w:lang w:eastAsia="uk-UA"/>
        </w:rPr>
        <w:t>рограми є здійснення заходів щодо:</w:t>
      </w:r>
    </w:p>
    <w:p w14:paraId="0637AA65" w14:textId="77777777" w:rsidR="00026264" w:rsidRPr="002C74D6" w:rsidRDefault="00026264" w:rsidP="002C74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hAnsi="Times New Roman" w:cs="Times New Roman"/>
          <w:sz w:val="28"/>
          <w:szCs w:val="28"/>
          <w:lang w:eastAsia="uk-UA"/>
        </w:rPr>
        <w:t>посилення охорони та захисту ділянки державного українсько-</w:t>
      </w:r>
      <w:r w:rsidR="009D158E" w:rsidRPr="002C74D6">
        <w:rPr>
          <w:rFonts w:ascii="Times New Roman" w:hAnsi="Times New Roman" w:cs="Times New Roman"/>
          <w:sz w:val="28"/>
          <w:szCs w:val="28"/>
          <w:lang w:eastAsia="uk-UA"/>
        </w:rPr>
        <w:t>білоруського</w:t>
      </w:r>
      <w:r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 кордону в межах </w:t>
      </w:r>
      <w:r w:rsidR="009D158E" w:rsidRPr="002C74D6">
        <w:rPr>
          <w:rFonts w:ascii="Times New Roman" w:hAnsi="Times New Roman" w:cs="Times New Roman"/>
          <w:sz w:val="28"/>
          <w:szCs w:val="28"/>
          <w:lang w:eastAsia="uk-UA"/>
        </w:rPr>
        <w:t>Київської</w:t>
      </w:r>
      <w:r w:rsidRPr="002C74D6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області;</w:t>
      </w:r>
    </w:p>
    <w:p w14:paraId="2090A86E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умов для надійного функціонування органів державної влади, органів військового управління, стратегічного (оперативного) розгортання військ (сил) Збройних Сил України та інших військових формувань;</w:t>
      </w:r>
    </w:p>
    <w:p w14:paraId="689A3F3A" w14:textId="77777777" w:rsidR="00026264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 у мирний час до охорони та оборони в особливий період важливих об’єктів і комунікацій життєдіяльності;</w:t>
      </w:r>
    </w:p>
    <w:p w14:paraId="007887EA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 до боротьби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14:paraId="2B02C871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безпеки громадян;</w:t>
      </w:r>
    </w:p>
    <w:p w14:paraId="69E12B03" w14:textId="087983FD" w:rsidR="007A6B5F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  навичок бойової підготовки; підготовки до розгортання рух</w:t>
      </w:r>
      <w:r w:rsidR="007A6B5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 опору на окупованій території.</w:t>
      </w:r>
    </w:p>
    <w:p w14:paraId="5CC4006D" w14:textId="18082CB6" w:rsidR="00026264" w:rsidRPr="002C74D6" w:rsidRDefault="00214B30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Терміни у тексті програми вживаються у </w:t>
      </w:r>
      <w:r w:rsidR="00CF4435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розумінні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термінів, визначених Законами України «Про оборону України», «Про військовий обов’язок та військову службу», Положенням про територіальну оборону України, затвердженим Указом Президента України від 23 вересня 2016 року        </w:t>
      </w:r>
      <w:r w:rsidR="00771C32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№ 406/2016</w:t>
      </w:r>
      <w:r w:rsidR="00CF4435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6264" w:rsidRPr="002C74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                               </w:t>
      </w:r>
    </w:p>
    <w:p w14:paraId="38C93E94" w14:textId="77777777" w:rsidR="00695B8B" w:rsidRPr="002C74D6" w:rsidRDefault="00695B8B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B727A0D" w14:textId="77777777" w:rsidR="00695B8B" w:rsidRPr="002C74D6" w:rsidRDefault="00695B8B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1C106BD" w14:textId="77777777" w:rsidR="00695B8B" w:rsidRDefault="00695B8B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2206370" w14:textId="77777777" w:rsidR="002C74D6" w:rsidRDefault="002C74D6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F938C56" w14:textId="77777777" w:rsidR="002C74D6" w:rsidRDefault="002C74D6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A7BB87A" w14:textId="77777777" w:rsidR="002C74D6" w:rsidRPr="002C74D6" w:rsidRDefault="002C74D6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65130EF" w14:textId="77777777" w:rsidR="00026264" w:rsidRPr="002C74D6" w:rsidRDefault="00026264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VІ</w:t>
      </w:r>
    </w:p>
    <w:p w14:paraId="53CF2AC6" w14:textId="77777777" w:rsidR="00026264" w:rsidRPr="002C74D6" w:rsidRDefault="00026264" w:rsidP="0002626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Очікувані результати виконання </w:t>
      </w:r>
      <w:r w:rsidR="00FE12E3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рограми, визначення її ефективності</w:t>
      </w:r>
    </w:p>
    <w:p w14:paraId="4DA8C1A0" w14:textId="77777777" w:rsidR="00026264" w:rsidRPr="002C74D6" w:rsidRDefault="00026264" w:rsidP="00026264">
      <w:pPr>
        <w:spacing w:after="0" w:line="330" w:lineRule="atLeast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5E18ECD7" w14:textId="77777777" w:rsidR="00026264" w:rsidRPr="002C74D6" w:rsidRDefault="00EC75FF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Виконання п</w:t>
      </w:r>
      <w:r w:rsidR="00026264" w:rsidRPr="002C74D6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рограми забезпечить підгото</w:t>
      </w:r>
      <w:r w:rsidR="00217533" w:rsidRPr="002C74D6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вку до вирішення та розв’язання</w:t>
      </w:r>
      <w:r w:rsidR="00026264" w:rsidRPr="002C74D6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в умовах особливого періоду завдань територіальної оборони, а саме:</w:t>
      </w:r>
    </w:p>
    <w:p w14:paraId="7D42EC83" w14:textId="77777777" w:rsidR="00026264" w:rsidRPr="002C74D6" w:rsidRDefault="009350DB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захист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ділянки державного українсько-</w:t>
      </w:r>
      <w:r w:rsidR="00EC75F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білоруського 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кордону в межах </w:t>
      </w:r>
      <w:r w:rsidR="00EC75FF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Київської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області;</w:t>
      </w:r>
    </w:p>
    <w:p w14:paraId="0B7859D3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надійного функціонування органів державної влади, органів військового управління, стратегічного (оперативного) розгортання військ (сил) Збройних Сил України та інших військових формувань;</w:t>
      </w:r>
    </w:p>
    <w:p w14:paraId="231AAD6D" w14:textId="77777777" w:rsidR="00026264" w:rsidRPr="002C74D6" w:rsidRDefault="009350DB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оборон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важливих об’єктів і комунікацій життєдіяльності;</w:t>
      </w:r>
    </w:p>
    <w:p w14:paraId="517BE3CC" w14:textId="77777777" w:rsidR="00026264" w:rsidRPr="002C74D6" w:rsidRDefault="009350DB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боротьби</w:t>
      </w:r>
      <w:r w:rsidR="0002626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14:paraId="18DEE19A" w14:textId="77777777" w:rsidR="00026264" w:rsidRPr="002C74D6" w:rsidRDefault="00026264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охорони громадського порядку та безпеки громадян;</w:t>
      </w:r>
    </w:p>
    <w:p w14:paraId="3BBBB2A3" w14:textId="01CA76C9" w:rsidR="007A6B5F" w:rsidRPr="002C74D6" w:rsidRDefault="00026264" w:rsidP="002C7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  навичок бойової підготовки</w:t>
      </w:r>
      <w:r w:rsidR="00FE1859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C0DEB3" w14:textId="77777777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442C3771" w14:textId="77777777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VII</w:t>
      </w:r>
    </w:p>
    <w:p w14:paraId="6F57CFA7" w14:textId="77777777" w:rsidR="00026264" w:rsidRPr="002C74D6" w:rsidRDefault="00026264" w:rsidP="0002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Координація </w:t>
      </w:r>
      <w:r w:rsidR="00FE12E3"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контроль за ходом виконання п</w:t>
      </w: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рограми</w:t>
      </w:r>
    </w:p>
    <w:p w14:paraId="16C61F33" w14:textId="77777777" w:rsidR="00026264" w:rsidRPr="002C74D6" w:rsidRDefault="00026264" w:rsidP="0002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49A79FCC" w14:textId="77777777" w:rsidR="008C18C9" w:rsidRPr="002C74D6" w:rsidRDefault="008C18C9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</w:t>
      </w:r>
      <w:r w:rsidR="00473DB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програми здійснює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Київська обласна державна адміністрація в особі 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 Київської обласної державної адміністрації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розподілу обов’язків. </w:t>
      </w:r>
    </w:p>
    <w:p w14:paraId="5E9A3703" w14:textId="3DADE93F" w:rsidR="007937D4" w:rsidRPr="007937D4" w:rsidRDefault="008C18C9" w:rsidP="00793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онтроль за реалізацією заходів програми 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постійною комісією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7D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обласної ради з </w:t>
      </w:r>
      <w:r w:rsidR="007937D4" w:rsidRPr="007937D4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регламенту, депутатської діяльності, законності, правопорядку, взаємодії з правоохоронними органами та запобіганню корупції.</w:t>
      </w:r>
    </w:p>
    <w:p w14:paraId="243676AA" w14:textId="1B2BD663" w:rsidR="00640A8A" w:rsidRPr="002C74D6" w:rsidRDefault="009350DB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иконавці заходів програми, зазначені в графі «Виконав</w:t>
      </w:r>
      <w:r w:rsidR="00687E2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0B39F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до програми</w:t>
      </w:r>
      <w:r w:rsidR="008C18C9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«Перелік завдань (напрямів) і заходів програми</w:t>
      </w:r>
      <w:r w:rsidR="00687E2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</w:t>
      </w:r>
      <w:r w:rsidR="008C18C9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езультативні показник</w:t>
      </w:r>
      <w:r w:rsidR="00687E2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и»</w:t>
      </w:r>
      <w:r w:rsidR="000B39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687E2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квітня, до 10 липня, до 10 жовтня, до 10 січня щороку надають департаменту цивільного захисту, оборони та взаємодії з правоохоронними органами Київської обласної державної адміністрації</w:t>
      </w:r>
      <w:r w:rsidR="00695B8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подають</w:t>
      </w:r>
      <w:r w:rsidR="00687E2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відомості про результати виконання програми. </w:t>
      </w:r>
    </w:p>
    <w:p w14:paraId="58731798" w14:textId="557DA7C4" w:rsidR="00BF0C6A" w:rsidRPr="007937D4" w:rsidRDefault="00BF0C6A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Узагальнену ін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 про виконання п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цивільного захисту, оборони та взаємодії з правоохоронними органами Київської обласної державної адміністрації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місячний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 надає постійній комісії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7D4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обласної ради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793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="007937D4" w:rsidRPr="007937D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регламенту, депутатської діяльності, законності, правопорядку, взаємодії з правоохоронними органами та запобіганню корупції</w:t>
      </w:r>
      <w:r w:rsidRPr="007937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5D1921" w14:textId="14EE90C3" w:rsidR="00BF0C6A" w:rsidRPr="002C74D6" w:rsidRDefault="00695B8B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епартамент цивільного захисту, оборони та взаємодії з правоохоронними органами Київської обласної державної адміністрації 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 w:rsidR="00634AC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ує один раз на півроку подання </w:t>
      </w:r>
      <w:r w:rsidR="007937D4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епартамент</w:t>
      </w:r>
      <w:r w:rsidR="00F964A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 та </w:t>
      </w:r>
      <w:r w:rsidR="00F964AB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структурному підрозді</w:t>
      </w:r>
      <w:r w:rsidR="00634AC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лу Київської обласної державної адміністрації з 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</w:t>
      </w:r>
      <w:r w:rsidR="00634AC7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чних питань</w:t>
      </w:r>
      <w:r w:rsidR="00AC6CBD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узагальнену</w:t>
      </w:r>
      <w:r w:rsidR="00640A8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 стан виконання п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за I півріччя та рік до 25 вересня та 25 березня відповідно.</w:t>
      </w:r>
    </w:p>
    <w:p w14:paraId="5899EAF1" w14:textId="77777777" w:rsidR="00BF0C6A" w:rsidRPr="002C74D6" w:rsidRDefault="00AC6CBD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Виконавці заходів п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несуть відповідальність за їх якісне та своєчасне виконання, раціональне використання фінансових коштів і ресурсів, що виділяються на їх реалізацію.</w:t>
      </w:r>
    </w:p>
    <w:p w14:paraId="23D7053B" w14:textId="459F83DE" w:rsidR="00BF0C6A" w:rsidRPr="002C74D6" w:rsidRDefault="00AC6CBD" w:rsidP="002C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 та виконавці п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рограми, з 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 реалізації заходів п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та виділених у поточному році фінансових ресурсів, надають </w:t>
      </w:r>
      <w:r w:rsidR="000B39FC" w:rsidRPr="000B39F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епартамент</w:t>
      </w: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F0C6A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 Київської обласної державної адміністрації свої пропозиції на наступний рік щодо обсягів фінансування з обґрунтуванням.</w:t>
      </w:r>
    </w:p>
    <w:p w14:paraId="1C9B2B56" w14:textId="77777777" w:rsidR="00C728CE" w:rsidRDefault="00C728CE" w:rsidP="00C15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9B91CC" w14:textId="60D9BFAD" w:rsidR="00026264" w:rsidRPr="002C74D6" w:rsidRDefault="00BF0C6A" w:rsidP="00C15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15003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15003" w:rsidRPr="002C74D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0E353B6B" w14:textId="42558B20" w:rsidR="00EA69F4" w:rsidRPr="00C728CE" w:rsidRDefault="00C72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                                                                                      Наталія ГУНЬКО</w:t>
      </w:r>
    </w:p>
    <w:sectPr w:rsidR="00EA69F4" w:rsidRPr="00C728CE" w:rsidSect="002C74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8CCD" w14:textId="77777777" w:rsidR="005A44F4" w:rsidRDefault="005A44F4" w:rsidP="008350C9">
      <w:pPr>
        <w:spacing w:after="0" w:line="240" w:lineRule="auto"/>
      </w:pPr>
      <w:r>
        <w:separator/>
      </w:r>
    </w:p>
  </w:endnote>
  <w:endnote w:type="continuationSeparator" w:id="0">
    <w:p w14:paraId="57671AB8" w14:textId="77777777" w:rsidR="005A44F4" w:rsidRDefault="005A44F4" w:rsidP="0083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8B5DC" w14:textId="77777777" w:rsidR="005A44F4" w:rsidRDefault="005A44F4" w:rsidP="008350C9">
      <w:pPr>
        <w:spacing w:after="0" w:line="240" w:lineRule="auto"/>
      </w:pPr>
      <w:r>
        <w:separator/>
      </w:r>
    </w:p>
  </w:footnote>
  <w:footnote w:type="continuationSeparator" w:id="0">
    <w:p w14:paraId="0F542918" w14:textId="77777777" w:rsidR="005A44F4" w:rsidRDefault="005A44F4" w:rsidP="0083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18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B1BEEF" w14:textId="5B154404" w:rsidR="002C74D6" w:rsidRPr="002C74D6" w:rsidRDefault="002C74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74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74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74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C09" w:rsidRPr="00B47C0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10</w:t>
        </w:r>
        <w:r w:rsidRPr="002C74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C0F6D7" w14:textId="77777777" w:rsidR="002C74D6" w:rsidRDefault="002C74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B4"/>
    <w:rsid w:val="00023611"/>
    <w:rsid w:val="00026264"/>
    <w:rsid w:val="00046DF6"/>
    <w:rsid w:val="000539DF"/>
    <w:rsid w:val="0005618E"/>
    <w:rsid w:val="00056D51"/>
    <w:rsid w:val="00057758"/>
    <w:rsid w:val="00074E00"/>
    <w:rsid w:val="000A24A4"/>
    <w:rsid w:val="000B39FC"/>
    <w:rsid w:val="000B55AB"/>
    <w:rsid w:val="000C2B66"/>
    <w:rsid w:val="00105DEA"/>
    <w:rsid w:val="00107A4C"/>
    <w:rsid w:val="001C5E19"/>
    <w:rsid w:val="001D2293"/>
    <w:rsid w:val="00214B30"/>
    <w:rsid w:val="00217533"/>
    <w:rsid w:val="0025017D"/>
    <w:rsid w:val="002579DB"/>
    <w:rsid w:val="00265583"/>
    <w:rsid w:val="002A0434"/>
    <w:rsid w:val="002B6A13"/>
    <w:rsid w:val="002C0561"/>
    <w:rsid w:val="002C74D6"/>
    <w:rsid w:val="002F26EB"/>
    <w:rsid w:val="003109C6"/>
    <w:rsid w:val="00317341"/>
    <w:rsid w:val="00331B92"/>
    <w:rsid w:val="00332BB7"/>
    <w:rsid w:val="003356B6"/>
    <w:rsid w:val="003523DE"/>
    <w:rsid w:val="003A4676"/>
    <w:rsid w:val="003B42FB"/>
    <w:rsid w:val="003B4590"/>
    <w:rsid w:val="00453539"/>
    <w:rsid w:val="00456FC1"/>
    <w:rsid w:val="00473DB7"/>
    <w:rsid w:val="004A2E5D"/>
    <w:rsid w:val="004C171E"/>
    <w:rsid w:val="004E062D"/>
    <w:rsid w:val="0051067B"/>
    <w:rsid w:val="005272C6"/>
    <w:rsid w:val="005632A5"/>
    <w:rsid w:val="00563A1C"/>
    <w:rsid w:val="005A3951"/>
    <w:rsid w:val="005A44F4"/>
    <w:rsid w:val="005C6B56"/>
    <w:rsid w:val="005E7988"/>
    <w:rsid w:val="005F61B4"/>
    <w:rsid w:val="00603AF9"/>
    <w:rsid w:val="00631274"/>
    <w:rsid w:val="00631E98"/>
    <w:rsid w:val="00632461"/>
    <w:rsid w:val="00634AC7"/>
    <w:rsid w:val="00640A8A"/>
    <w:rsid w:val="00652EE6"/>
    <w:rsid w:val="00661AAB"/>
    <w:rsid w:val="00675424"/>
    <w:rsid w:val="00687E27"/>
    <w:rsid w:val="00695B8B"/>
    <w:rsid w:val="006D1BDF"/>
    <w:rsid w:val="0077054A"/>
    <w:rsid w:val="00771C32"/>
    <w:rsid w:val="007937D4"/>
    <w:rsid w:val="007A6B5F"/>
    <w:rsid w:val="007B2ED3"/>
    <w:rsid w:val="007B7F47"/>
    <w:rsid w:val="007C36D8"/>
    <w:rsid w:val="007F33F6"/>
    <w:rsid w:val="00801E15"/>
    <w:rsid w:val="00823106"/>
    <w:rsid w:val="00834EBB"/>
    <w:rsid w:val="008350C9"/>
    <w:rsid w:val="008B378F"/>
    <w:rsid w:val="008C18C9"/>
    <w:rsid w:val="008E7CC4"/>
    <w:rsid w:val="00903D5A"/>
    <w:rsid w:val="00911651"/>
    <w:rsid w:val="009350DB"/>
    <w:rsid w:val="009529D5"/>
    <w:rsid w:val="00963D6D"/>
    <w:rsid w:val="00966FEB"/>
    <w:rsid w:val="00976AA8"/>
    <w:rsid w:val="009A4D4B"/>
    <w:rsid w:val="009C5A1A"/>
    <w:rsid w:val="009D158E"/>
    <w:rsid w:val="009E35B3"/>
    <w:rsid w:val="009E7970"/>
    <w:rsid w:val="009F1867"/>
    <w:rsid w:val="009F3E92"/>
    <w:rsid w:val="009F604F"/>
    <w:rsid w:val="00A24802"/>
    <w:rsid w:val="00A365EF"/>
    <w:rsid w:val="00A914E8"/>
    <w:rsid w:val="00AB1E56"/>
    <w:rsid w:val="00AB2207"/>
    <w:rsid w:val="00AB3572"/>
    <w:rsid w:val="00AC6CBD"/>
    <w:rsid w:val="00AD3686"/>
    <w:rsid w:val="00B31500"/>
    <w:rsid w:val="00B47C09"/>
    <w:rsid w:val="00B56EB6"/>
    <w:rsid w:val="00B906E2"/>
    <w:rsid w:val="00B92BB4"/>
    <w:rsid w:val="00B97FB2"/>
    <w:rsid w:val="00BA5224"/>
    <w:rsid w:val="00BA696A"/>
    <w:rsid w:val="00BB6703"/>
    <w:rsid w:val="00BF0C6A"/>
    <w:rsid w:val="00C0551D"/>
    <w:rsid w:val="00C15003"/>
    <w:rsid w:val="00C247BB"/>
    <w:rsid w:val="00C34BFA"/>
    <w:rsid w:val="00C562C0"/>
    <w:rsid w:val="00C65AAC"/>
    <w:rsid w:val="00C728CE"/>
    <w:rsid w:val="00C74C74"/>
    <w:rsid w:val="00C858CC"/>
    <w:rsid w:val="00C9600A"/>
    <w:rsid w:val="00CF4435"/>
    <w:rsid w:val="00D101F6"/>
    <w:rsid w:val="00D45500"/>
    <w:rsid w:val="00D735C4"/>
    <w:rsid w:val="00D822BC"/>
    <w:rsid w:val="00D87200"/>
    <w:rsid w:val="00DE29B4"/>
    <w:rsid w:val="00DE6753"/>
    <w:rsid w:val="00E22AC5"/>
    <w:rsid w:val="00E31CB9"/>
    <w:rsid w:val="00E701DC"/>
    <w:rsid w:val="00E73C17"/>
    <w:rsid w:val="00E762AF"/>
    <w:rsid w:val="00E81A7B"/>
    <w:rsid w:val="00EA2D9D"/>
    <w:rsid w:val="00EA69F4"/>
    <w:rsid w:val="00EB37C0"/>
    <w:rsid w:val="00EC7333"/>
    <w:rsid w:val="00EC75FF"/>
    <w:rsid w:val="00ED4180"/>
    <w:rsid w:val="00F0267C"/>
    <w:rsid w:val="00F0539B"/>
    <w:rsid w:val="00F05EF7"/>
    <w:rsid w:val="00F52FDC"/>
    <w:rsid w:val="00F93373"/>
    <w:rsid w:val="00F962CC"/>
    <w:rsid w:val="00F964AB"/>
    <w:rsid w:val="00F96D3E"/>
    <w:rsid w:val="00FC1DCD"/>
    <w:rsid w:val="00FE12E3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BE6C"/>
  <w15:chartTrackingRefBased/>
  <w15:docId w15:val="{BD4F86FC-DBC2-416E-894A-7F6A75D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D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0C9"/>
  </w:style>
  <w:style w:type="paragraph" w:styleId="a6">
    <w:name w:val="footer"/>
    <w:basedOn w:val="a"/>
    <w:link w:val="a7"/>
    <w:uiPriority w:val="99"/>
    <w:unhideWhenUsed/>
    <w:rsid w:val="0083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0C9"/>
  </w:style>
  <w:style w:type="paragraph" w:styleId="a8">
    <w:name w:val="Balloon Text"/>
    <w:basedOn w:val="a"/>
    <w:link w:val="a9"/>
    <w:uiPriority w:val="99"/>
    <w:semiHidden/>
    <w:unhideWhenUsed/>
    <w:rsid w:val="002A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1E6A-4C1D-4528-B791-C000DED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10410</Words>
  <Characters>5935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Захарченко Любов Петрівна</cp:lastModifiedBy>
  <cp:revision>36</cp:revision>
  <cp:lastPrinted>2021-06-15T08:15:00Z</cp:lastPrinted>
  <dcterms:created xsi:type="dcterms:W3CDTF">2021-03-04T14:18:00Z</dcterms:created>
  <dcterms:modified xsi:type="dcterms:W3CDTF">2021-06-15T08:16:00Z</dcterms:modified>
</cp:coreProperties>
</file>