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0" w:rsidRDefault="00A13E60" w:rsidP="00A13E60">
      <w:pPr>
        <w:tabs>
          <w:tab w:val="left" w:pos="7200"/>
        </w:tabs>
        <w:jc w:val="center"/>
        <w:rPr>
          <w:b/>
          <w:bCs/>
          <w:szCs w:val="28"/>
        </w:rPr>
      </w:pPr>
      <w:r>
        <w:rPr>
          <w:rFonts w:ascii="Cambria" w:hAnsi="Cambria"/>
          <w:b/>
          <w:noProof/>
          <w:sz w:val="34"/>
          <w:szCs w:val="34"/>
          <w:lang w:eastAsia="uk-UA"/>
        </w:rPr>
        <w:drawing>
          <wp:inline distT="0" distB="0" distL="0" distR="0" wp14:anchorId="0B091AC8" wp14:editId="7755186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60" w:rsidRPr="00AE799E" w:rsidRDefault="00A13E60" w:rsidP="00A13E60">
      <w:pPr>
        <w:pStyle w:val="a4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AE799E">
        <w:rPr>
          <w:b/>
          <w:szCs w:val="28"/>
        </w:rPr>
        <w:t>БОРЩАГІВСЬКА СІЛЬСЬКА РАДА</w:t>
      </w:r>
    </w:p>
    <w:p w:rsidR="00A13E60" w:rsidRPr="00AE799E" w:rsidRDefault="00A13E60" w:rsidP="00A13E60">
      <w:pPr>
        <w:pStyle w:val="a4"/>
        <w:tabs>
          <w:tab w:val="clear" w:pos="4677"/>
          <w:tab w:val="clear" w:pos="9355"/>
        </w:tabs>
        <w:jc w:val="center"/>
        <w:rPr>
          <w:b/>
          <w:szCs w:val="28"/>
        </w:rPr>
      </w:pPr>
      <w:proofErr w:type="spellStart"/>
      <w:r w:rsidRPr="00AE799E">
        <w:rPr>
          <w:b/>
          <w:szCs w:val="28"/>
        </w:rPr>
        <w:t>Бучанського</w:t>
      </w:r>
      <w:proofErr w:type="spellEnd"/>
      <w:r w:rsidRPr="00AE799E">
        <w:rPr>
          <w:b/>
          <w:szCs w:val="28"/>
        </w:rPr>
        <w:t xml:space="preserve"> району Київської області</w:t>
      </w:r>
    </w:p>
    <w:p w:rsidR="00A13E60" w:rsidRPr="00AE799E" w:rsidRDefault="00A13E60" w:rsidP="00A13E60">
      <w:pPr>
        <w:pStyle w:val="a4"/>
        <w:tabs>
          <w:tab w:val="clear" w:pos="4677"/>
          <w:tab w:val="clear" w:pos="9355"/>
        </w:tabs>
        <w:jc w:val="center"/>
        <w:rPr>
          <w:szCs w:val="28"/>
        </w:rPr>
      </w:pPr>
      <w:r w:rsidRPr="00AE799E">
        <w:rPr>
          <w:szCs w:val="28"/>
        </w:rPr>
        <w:t xml:space="preserve">5 сесія </w:t>
      </w:r>
      <w:r w:rsidRPr="00AE799E">
        <w:rPr>
          <w:szCs w:val="28"/>
          <w:lang w:val="en-US"/>
        </w:rPr>
        <w:t>VII</w:t>
      </w:r>
      <w:r w:rsidRPr="00AE799E">
        <w:rPr>
          <w:szCs w:val="28"/>
        </w:rPr>
        <w:t>І скликання</w:t>
      </w:r>
    </w:p>
    <w:p w:rsidR="00A13E60" w:rsidRPr="00AE799E" w:rsidRDefault="00A13E60" w:rsidP="00A13E60">
      <w:pPr>
        <w:pStyle w:val="a4"/>
        <w:tabs>
          <w:tab w:val="clear" w:pos="4677"/>
          <w:tab w:val="clear" w:pos="9355"/>
        </w:tabs>
        <w:jc w:val="center"/>
        <w:rPr>
          <w:b/>
          <w:szCs w:val="28"/>
        </w:rPr>
      </w:pPr>
    </w:p>
    <w:p w:rsidR="00A13E60" w:rsidRPr="00AE799E" w:rsidRDefault="00A13E60" w:rsidP="00A13E60">
      <w:pPr>
        <w:pStyle w:val="a4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AE799E">
        <w:rPr>
          <w:b/>
          <w:szCs w:val="28"/>
        </w:rPr>
        <w:t>РІШЕННЯ</w:t>
      </w:r>
    </w:p>
    <w:p w:rsidR="00A13E60" w:rsidRPr="00AE799E" w:rsidRDefault="00A13E60" w:rsidP="00A13E60">
      <w:pPr>
        <w:pStyle w:val="a4"/>
        <w:tabs>
          <w:tab w:val="clear" w:pos="4677"/>
          <w:tab w:val="clear" w:pos="9355"/>
        </w:tabs>
        <w:rPr>
          <w:szCs w:val="28"/>
        </w:rPr>
      </w:pPr>
    </w:p>
    <w:p w:rsidR="00A13E60" w:rsidRPr="00AE799E" w:rsidRDefault="00A13E60" w:rsidP="00A13E60">
      <w:pPr>
        <w:pStyle w:val="a4"/>
        <w:tabs>
          <w:tab w:val="clear" w:pos="4677"/>
          <w:tab w:val="clear" w:pos="9355"/>
        </w:tabs>
        <w:rPr>
          <w:szCs w:val="28"/>
        </w:rPr>
      </w:pPr>
      <w:r w:rsidRPr="00AE799E">
        <w:rPr>
          <w:szCs w:val="28"/>
        </w:rPr>
        <w:t xml:space="preserve">26  квітня 2021 року </w:t>
      </w:r>
      <w:r w:rsidRPr="00AE799E">
        <w:rPr>
          <w:szCs w:val="28"/>
        </w:rPr>
        <w:tab/>
      </w:r>
      <w:r w:rsidRPr="00AE799E">
        <w:rPr>
          <w:szCs w:val="28"/>
        </w:rPr>
        <w:tab/>
      </w:r>
      <w:r w:rsidRPr="00AE799E">
        <w:rPr>
          <w:szCs w:val="28"/>
        </w:rPr>
        <w:tab/>
      </w:r>
      <w:r w:rsidRPr="00AE799E">
        <w:rPr>
          <w:szCs w:val="28"/>
        </w:rPr>
        <w:tab/>
      </w:r>
      <w:r w:rsidRPr="00AE799E">
        <w:rPr>
          <w:szCs w:val="28"/>
        </w:rPr>
        <w:tab/>
        <w:t xml:space="preserve"> </w:t>
      </w:r>
      <w:r>
        <w:rPr>
          <w:szCs w:val="28"/>
        </w:rPr>
        <w:t xml:space="preserve">                        </w:t>
      </w:r>
      <w:r w:rsidRPr="00AE799E">
        <w:rPr>
          <w:szCs w:val="28"/>
        </w:rPr>
        <w:t xml:space="preserve">    № ___-5-</w:t>
      </w:r>
      <w:r w:rsidRPr="00AE799E">
        <w:rPr>
          <w:szCs w:val="28"/>
          <w:lang w:val="en-US"/>
        </w:rPr>
        <w:t>VII</w:t>
      </w:r>
      <w:r w:rsidRPr="00AE799E">
        <w:rPr>
          <w:szCs w:val="28"/>
        </w:rPr>
        <w:t>І</w:t>
      </w:r>
    </w:p>
    <w:p w:rsidR="00A13E60" w:rsidRPr="004F5BA1" w:rsidRDefault="00A13E60" w:rsidP="00A13E60">
      <w:pPr>
        <w:jc w:val="center"/>
        <w:rPr>
          <w:sz w:val="18"/>
          <w:szCs w:val="28"/>
        </w:rPr>
      </w:pPr>
    </w:p>
    <w:p w:rsidR="00A13E60" w:rsidRPr="00AE799E" w:rsidRDefault="00A13E60" w:rsidP="00A13E60">
      <w:pPr>
        <w:jc w:val="center"/>
        <w:rPr>
          <w:szCs w:val="28"/>
        </w:rPr>
      </w:pPr>
      <w:r w:rsidRPr="00AE799E">
        <w:rPr>
          <w:szCs w:val="28"/>
        </w:rPr>
        <w:t xml:space="preserve">с. Петропавлівська </w:t>
      </w:r>
      <w:proofErr w:type="spellStart"/>
      <w:r w:rsidRPr="00AE799E">
        <w:rPr>
          <w:szCs w:val="28"/>
        </w:rPr>
        <w:t>Борщагівка</w:t>
      </w:r>
      <w:proofErr w:type="spellEnd"/>
    </w:p>
    <w:p w:rsidR="00A13E60" w:rsidRDefault="00A13E60" w:rsidP="00A13E60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8"/>
        </w:rPr>
      </w:pPr>
    </w:p>
    <w:p w:rsidR="00A13E60" w:rsidRDefault="00A13E60" w:rsidP="00A13E60">
      <w:pPr>
        <w:keepNext/>
        <w:widowControl w:val="0"/>
        <w:autoSpaceDE w:val="0"/>
        <w:autoSpaceDN w:val="0"/>
        <w:adjustRightInd w:val="0"/>
        <w:ind w:right="3543"/>
        <w:jc w:val="both"/>
        <w:outlineLvl w:val="0"/>
        <w:rPr>
          <w:rFonts w:eastAsia="Calibri"/>
          <w:b/>
          <w:bCs/>
          <w:szCs w:val="28"/>
        </w:rPr>
      </w:pPr>
      <w:r w:rsidRPr="00A13E60">
        <w:rPr>
          <w:rFonts w:eastAsia="Calibri"/>
          <w:b/>
          <w:bCs/>
          <w:szCs w:val="28"/>
        </w:rPr>
        <w:t>Про надання дозволу на внесення змі</w:t>
      </w:r>
      <w:r>
        <w:rPr>
          <w:rFonts w:eastAsia="Calibri"/>
          <w:b/>
          <w:bCs/>
          <w:szCs w:val="28"/>
        </w:rPr>
        <w:t xml:space="preserve">н до містобудівної документації </w:t>
      </w:r>
      <w:r w:rsidRPr="00A13E60">
        <w:rPr>
          <w:rFonts w:eastAsia="Calibri"/>
          <w:b/>
          <w:bCs/>
          <w:szCs w:val="28"/>
        </w:rPr>
        <w:t>–</w:t>
      </w:r>
      <w:r>
        <w:rPr>
          <w:rFonts w:eastAsia="Calibri"/>
          <w:b/>
          <w:bCs/>
          <w:szCs w:val="28"/>
        </w:rPr>
        <w:t xml:space="preserve"> </w:t>
      </w:r>
      <w:r w:rsidRPr="00A13E60">
        <w:rPr>
          <w:rFonts w:eastAsia="Calibri"/>
          <w:b/>
          <w:bCs/>
          <w:szCs w:val="28"/>
        </w:rPr>
        <w:t xml:space="preserve">«Детальний план території (проект змін) багатоквартирної житлової та громадської забудови в селі </w:t>
      </w:r>
      <w:proofErr w:type="spellStart"/>
      <w:r w:rsidRPr="00A13E60">
        <w:rPr>
          <w:rFonts w:eastAsia="Calibri"/>
          <w:b/>
          <w:bCs/>
          <w:szCs w:val="28"/>
        </w:rPr>
        <w:t>Софіївська</w:t>
      </w:r>
      <w:proofErr w:type="spellEnd"/>
      <w:r w:rsidRPr="00A13E60">
        <w:rPr>
          <w:rFonts w:eastAsia="Calibri"/>
          <w:b/>
          <w:bCs/>
          <w:szCs w:val="28"/>
        </w:rPr>
        <w:t xml:space="preserve"> </w:t>
      </w:r>
      <w:proofErr w:type="spellStart"/>
      <w:r w:rsidRPr="00A13E60">
        <w:rPr>
          <w:rFonts w:eastAsia="Calibri"/>
          <w:b/>
          <w:bCs/>
          <w:szCs w:val="28"/>
        </w:rPr>
        <w:t>Борщагівка</w:t>
      </w:r>
      <w:proofErr w:type="spellEnd"/>
      <w:r w:rsidRPr="00A13E60">
        <w:rPr>
          <w:rFonts w:eastAsia="Calibri"/>
          <w:b/>
          <w:bCs/>
          <w:szCs w:val="28"/>
        </w:rPr>
        <w:t xml:space="preserve">» </w:t>
      </w:r>
      <w:bookmarkStart w:id="0" w:name="_GoBack"/>
      <w:bookmarkEnd w:id="0"/>
      <w:r w:rsidRPr="00A13E60">
        <w:rPr>
          <w:rFonts w:eastAsia="Calibri"/>
          <w:b/>
          <w:bCs/>
          <w:szCs w:val="28"/>
        </w:rPr>
        <w:t xml:space="preserve">в районі </w:t>
      </w:r>
      <w:r>
        <w:rPr>
          <w:rFonts w:eastAsia="Calibri"/>
          <w:b/>
          <w:bCs/>
          <w:szCs w:val="28"/>
        </w:rPr>
        <w:t>проспекту Героїв Небесної Сотні</w:t>
      </w:r>
    </w:p>
    <w:p w:rsidR="00A13E60" w:rsidRDefault="00A13E60" w:rsidP="00A13E60">
      <w:pPr>
        <w:keepNext/>
        <w:widowControl w:val="0"/>
        <w:autoSpaceDE w:val="0"/>
        <w:autoSpaceDN w:val="0"/>
        <w:adjustRightInd w:val="0"/>
        <w:ind w:left="-142"/>
        <w:jc w:val="both"/>
        <w:outlineLvl w:val="0"/>
        <w:rPr>
          <w:rFonts w:eastAsia="Calibri"/>
          <w:b/>
          <w:bCs/>
          <w:i/>
          <w:szCs w:val="28"/>
        </w:rPr>
      </w:pPr>
    </w:p>
    <w:p w:rsidR="00A13E60" w:rsidRDefault="00A13E60" w:rsidP="00A13E60">
      <w:pPr>
        <w:pStyle w:val="2"/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Розглянувши заяву гр. </w:t>
      </w:r>
      <w:proofErr w:type="spellStart"/>
      <w:r>
        <w:rPr>
          <w:sz w:val="28"/>
          <w:szCs w:val="28"/>
        </w:rPr>
        <w:t>Гулієва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Імана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.№ Г-1167   від 20.04.2021 року та враховуючи висновок постійної депутатської комісії з питань архітектури та містобудування </w:t>
      </w:r>
      <w:proofErr w:type="spellStart"/>
      <w:r>
        <w:rPr>
          <w:rFonts w:eastAsia="Calibri"/>
          <w:bCs/>
          <w:sz w:val="28"/>
          <w:szCs w:val="28"/>
        </w:rPr>
        <w:t>Борщагівської</w:t>
      </w:r>
      <w:proofErr w:type="spellEnd"/>
      <w:r>
        <w:rPr>
          <w:rFonts w:eastAsia="Calibri"/>
          <w:bCs/>
          <w:sz w:val="28"/>
          <w:szCs w:val="28"/>
        </w:rPr>
        <w:t xml:space="preserve"> сільської ради </w:t>
      </w:r>
      <w:proofErr w:type="spellStart"/>
      <w:r>
        <w:rPr>
          <w:rFonts w:eastAsia="Calibri"/>
          <w:bCs/>
          <w:sz w:val="28"/>
          <w:szCs w:val="28"/>
        </w:rPr>
        <w:t>Бучанського</w:t>
      </w:r>
      <w:proofErr w:type="spellEnd"/>
      <w:r>
        <w:rPr>
          <w:rFonts w:eastAsia="Calibri"/>
          <w:bCs/>
          <w:sz w:val="28"/>
          <w:szCs w:val="28"/>
        </w:rPr>
        <w:t xml:space="preserve"> району Київської області п</w:t>
      </w:r>
      <w:r w:rsidRPr="003E541E">
        <w:rPr>
          <w:rFonts w:eastAsia="Calibri"/>
          <w:bCs/>
          <w:sz w:val="28"/>
          <w:szCs w:val="28"/>
        </w:rPr>
        <w:t xml:space="preserve">ро надання дозволу на внесення змін до </w:t>
      </w:r>
      <w:r>
        <w:rPr>
          <w:rFonts w:eastAsia="Calibri"/>
          <w:bCs/>
          <w:sz w:val="28"/>
          <w:szCs w:val="28"/>
        </w:rPr>
        <w:t>містобудівної документації – «Д</w:t>
      </w:r>
      <w:r w:rsidRPr="003E541E">
        <w:rPr>
          <w:rFonts w:eastAsia="Calibri"/>
          <w:bCs/>
          <w:sz w:val="28"/>
          <w:szCs w:val="28"/>
        </w:rPr>
        <w:t>етальн</w:t>
      </w:r>
      <w:r>
        <w:rPr>
          <w:rFonts w:eastAsia="Calibri"/>
          <w:bCs/>
          <w:sz w:val="28"/>
          <w:szCs w:val="28"/>
        </w:rPr>
        <w:t>ий план</w:t>
      </w:r>
      <w:r w:rsidRPr="003E541E">
        <w:rPr>
          <w:rFonts w:eastAsia="Calibri"/>
          <w:bCs/>
          <w:sz w:val="28"/>
          <w:szCs w:val="28"/>
        </w:rPr>
        <w:t xml:space="preserve"> території </w:t>
      </w:r>
      <w:r>
        <w:rPr>
          <w:rFonts w:eastAsia="Calibri"/>
          <w:bCs/>
          <w:sz w:val="28"/>
          <w:szCs w:val="28"/>
        </w:rPr>
        <w:t xml:space="preserve">(проект змін) </w:t>
      </w:r>
      <w:r w:rsidRPr="003E541E">
        <w:rPr>
          <w:rFonts w:eastAsia="Calibri"/>
          <w:bCs/>
          <w:sz w:val="28"/>
          <w:szCs w:val="28"/>
        </w:rPr>
        <w:t xml:space="preserve">багатоквартирної житлової </w:t>
      </w:r>
      <w:r>
        <w:rPr>
          <w:rFonts w:eastAsia="Calibri"/>
          <w:bCs/>
          <w:sz w:val="28"/>
          <w:szCs w:val="28"/>
        </w:rPr>
        <w:t xml:space="preserve">та громадської </w:t>
      </w:r>
      <w:r w:rsidRPr="003E541E">
        <w:rPr>
          <w:rFonts w:eastAsia="Calibri"/>
          <w:bCs/>
          <w:sz w:val="28"/>
          <w:szCs w:val="28"/>
        </w:rPr>
        <w:t xml:space="preserve">забудови в селі </w:t>
      </w:r>
      <w:proofErr w:type="spellStart"/>
      <w:r w:rsidRPr="003E541E">
        <w:rPr>
          <w:rFonts w:eastAsia="Calibri"/>
          <w:bCs/>
          <w:sz w:val="28"/>
          <w:szCs w:val="28"/>
        </w:rPr>
        <w:t>Софіївська</w:t>
      </w:r>
      <w:proofErr w:type="spellEnd"/>
      <w:r w:rsidRPr="003E541E">
        <w:rPr>
          <w:rFonts w:eastAsia="Calibri"/>
          <w:bCs/>
          <w:sz w:val="28"/>
          <w:szCs w:val="28"/>
        </w:rPr>
        <w:t xml:space="preserve"> </w:t>
      </w:r>
      <w:proofErr w:type="spellStart"/>
      <w:r w:rsidRPr="003E541E">
        <w:rPr>
          <w:rFonts w:eastAsia="Calibri"/>
          <w:bCs/>
          <w:sz w:val="28"/>
          <w:szCs w:val="28"/>
        </w:rPr>
        <w:t>Борщагівка</w:t>
      </w:r>
      <w:proofErr w:type="spellEnd"/>
      <w:r>
        <w:rPr>
          <w:rFonts w:eastAsia="Calibri"/>
          <w:bCs/>
          <w:sz w:val="28"/>
          <w:szCs w:val="28"/>
        </w:rPr>
        <w:t>» площею 12 га в районі проспекту Героїв Небесної Сотні</w:t>
      </w:r>
      <w:r>
        <w:rPr>
          <w:rFonts w:eastAsia="Calibri"/>
          <w:iCs/>
          <w:sz w:val="28"/>
          <w:szCs w:val="28"/>
        </w:rPr>
        <w:t xml:space="preserve">, керуючись ЗУ «Про регулювання містобудівної діяльності», Наказом Міністерства регіонального розвитку, будівництва та житлово-комунального господарства України № 290 від 16.11.2011 «Про затвердження Порядку розроблення містобудівної документації» та ЗУ «Про місцеве самоврядування в Україні», сільська рада вирішила: </w:t>
      </w:r>
    </w:p>
    <w:p w:rsidR="00A13E60" w:rsidRDefault="00A13E60" w:rsidP="00A13E60">
      <w:pPr>
        <w:pStyle w:val="2"/>
        <w:ind w:firstLine="708"/>
        <w:jc w:val="both"/>
        <w:rPr>
          <w:sz w:val="28"/>
          <w:szCs w:val="28"/>
        </w:rPr>
      </w:pPr>
    </w:p>
    <w:p w:rsidR="00A13E60" w:rsidRDefault="00A13E60" w:rsidP="00A13E60">
      <w:pPr>
        <w:pStyle w:val="2"/>
        <w:jc w:val="both"/>
        <w:rPr>
          <w:b/>
          <w:szCs w:val="28"/>
        </w:rPr>
      </w:pPr>
      <w:r>
        <w:rPr>
          <w:sz w:val="28"/>
          <w:szCs w:val="28"/>
        </w:rPr>
        <w:t xml:space="preserve"> </w:t>
      </w:r>
      <w:r>
        <w:rPr>
          <w:szCs w:val="26"/>
        </w:rPr>
        <w:t xml:space="preserve">                                                           </w:t>
      </w:r>
      <w:r>
        <w:rPr>
          <w:b/>
          <w:szCs w:val="28"/>
        </w:rPr>
        <w:t xml:space="preserve">В И Р І Ш И Л А : </w:t>
      </w:r>
    </w:p>
    <w:p w:rsidR="00A13E60" w:rsidRDefault="00A13E60" w:rsidP="00A13E60">
      <w:pPr>
        <w:pStyle w:val="2"/>
        <w:jc w:val="both"/>
        <w:rPr>
          <w:b/>
          <w:szCs w:val="28"/>
        </w:rPr>
      </w:pPr>
    </w:p>
    <w:p w:rsidR="00A13E60" w:rsidRDefault="00A13E60" w:rsidP="00A13E60">
      <w:pPr>
        <w:jc w:val="both"/>
        <w:rPr>
          <w:rFonts w:eastAsia="Calibri"/>
          <w:bCs/>
          <w:szCs w:val="28"/>
        </w:rPr>
      </w:pPr>
      <w:r>
        <w:rPr>
          <w:rFonts w:eastAsia="Calibri"/>
          <w:iCs/>
          <w:szCs w:val="28"/>
        </w:rPr>
        <w:t xml:space="preserve">1. </w:t>
      </w:r>
      <w:r>
        <w:rPr>
          <w:rFonts w:eastAsia="Calibri"/>
          <w:bCs/>
          <w:szCs w:val="28"/>
        </w:rPr>
        <w:t xml:space="preserve">Надати дозвіл </w:t>
      </w:r>
      <w:r w:rsidRPr="003E541E">
        <w:rPr>
          <w:rFonts w:eastAsia="Calibri"/>
          <w:bCs/>
          <w:szCs w:val="28"/>
        </w:rPr>
        <w:t xml:space="preserve">на внесення змін до </w:t>
      </w:r>
      <w:r>
        <w:rPr>
          <w:rFonts w:eastAsia="Calibri"/>
          <w:bCs/>
          <w:szCs w:val="28"/>
        </w:rPr>
        <w:t>містобудівної документації</w:t>
      </w:r>
      <w:r w:rsidRPr="009E40D3">
        <w:rPr>
          <w:rFonts w:eastAsia="Calibri"/>
          <w:bCs/>
          <w:szCs w:val="28"/>
        </w:rPr>
        <w:t xml:space="preserve"> </w:t>
      </w:r>
      <w:r w:rsidRPr="00BD27E7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– «Д</w:t>
      </w:r>
      <w:r w:rsidRPr="003E541E">
        <w:rPr>
          <w:rFonts w:eastAsia="Calibri"/>
          <w:bCs/>
          <w:szCs w:val="28"/>
        </w:rPr>
        <w:t>етальн</w:t>
      </w:r>
      <w:r>
        <w:rPr>
          <w:rFonts w:eastAsia="Calibri"/>
          <w:bCs/>
          <w:szCs w:val="28"/>
        </w:rPr>
        <w:t>ий план</w:t>
      </w:r>
      <w:r w:rsidRPr="003E541E">
        <w:rPr>
          <w:rFonts w:eastAsia="Calibri"/>
          <w:bCs/>
          <w:szCs w:val="28"/>
        </w:rPr>
        <w:t xml:space="preserve"> території </w:t>
      </w:r>
      <w:r>
        <w:rPr>
          <w:rFonts w:eastAsia="Calibri"/>
          <w:bCs/>
          <w:szCs w:val="28"/>
        </w:rPr>
        <w:t xml:space="preserve">(проект змін) </w:t>
      </w:r>
      <w:r w:rsidRPr="003E541E">
        <w:rPr>
          <w:rFonts w:eastAsia="Calibri"/>
          <w:bCs/>
          <w:szCs w:val="28"/>
        </w:rPr>
        <w:t xml:space="preserve">багатоквартирної житлової </w:t>
      </w:r>
      <w:r>
        <w:rPr>
          <w:rFonts w:eastAsia="Calibri"/>
          <w:bCs/>
          <w:szCs w:val="28"/>
        </w:rPr>
        <w:t xml:space="preserve">та громадської </w:t>
      </w:r>
      <w:r w:rsidRPr="003E541E">
        <w:rPr>
          <w:rFonts w:eastAsia="Calibri"/>
          <w:bCs/>
          <w:szCs w:val="28"/>
        </w:rPr>
        <w:t xml:space="preserve">забудови в селі </w:t>
      </w:r>
      <w:proofErr w:type="spellStart"/>
      <w:r w:rsidRPr="003E541E">
        <w:rPr>
          <w:rFonts w:eastAsia="Calibri"/>
          <w:bCs/>
          <w:szCs w:val="28"/>
        </w:rPr>
        <w:t>Софіївська</w:t>
      </w:r>
      <w:proofErr w:type="spellEnd"/>
      <w:r w:rsidRPr="003E541E">
        <w:rPr>
          <w:rFonts w:eastAsia="Calibri"/>
          <w:bCs/>
          <w:szCs w:val="28"/>
        </w:rPr>
        <w:t xml:space="preserve"> </w:t>
      </w:r>
      <w:proofErr w:type="spellStart"/>
      <w:r w:rsidRPr="003E541E">
        <w:rPr>
          <w:rFonts w:eastAsia="Calibri"/>
          <w:bCs/>
          <w:szCs w:val="28"/>
        </w:rPr>
        <w:t>Борщагівка</w:t>
      </w:r>
      <w:proofErr w:type="spellEnd"/>
      <w:r>
        <w:rPr>
          <w:rFonts w:eastAsia="Calibri"/>
          <w:bCs/>
          <w:szCs w:val="28"/>
        </w:rPr>
        <w:t>» площею 12 га в районі проспекту Героїв Небесної Сотні</w:t>
      </w:r>
      <w:r w:rsidRPr="00BD27E7">
        <w:rPr>
          <w:rFonts w:eastAsia="Calibri"/>
          <w:bCs/>
          <w:szCs w:val="28"/>
        </w:rPr>
        <w:t>.</w:t>
      </w:r>
    </w:p>
    <w:p w:rsidR="00A13E60" w:rsidRPr="009E40D3" w:rsidRDefault="00A13E60" w:rsidP="00A13E60">
      <w:pPr>
        <w:jc w:val="both"/>
        <w:rPr>
          <w:rFonts w:eastAsia="Calibri"/>
          <w:bCs/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Борщагівській</w:t>
      </w:r>
      <w:proofErr w:type="spellEnd"/>
      <w:r>
        <w:rPr>
          <w:szCs w:val="28"/>
        </w:rPr>
        <w:t xml:space="preserve"> сільській раді :</w:t>
      </w:r>
    </w:p>
    <w:p w:rsidR="00A13E60" w:rsidRDefault="00A13E60" w:rsidP="00A13E60">
      <w:pPr>
        <w:ind w:hanging="142"/>
        <w:jc w:val="both"/>
        <w:rPr>
          <w:szCs w:val="28"/>
        </w:rPr>
      </w:pPr>
      <w:r>
        <w:rPr>
          <w:szCs w:val="28"/>
        </w:rPr>
        <w:t xml:space="preserve">  -  виступити замовником розроблення містобудівної документації  відповідно до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№ 290  від 16.11.2011 року;</w:t>
      </w:r>
    </w:p>
    <w:p w:rsidR="00A13E60" w:rsidRDefault="00A13E60" w:rsidP="00A13E60">
      <w:pPr>
        <w:jc w:val="both"/>
        <w:rPr>
          <w:szCs w:val="28"/>
        </w:rPr>
      </w:pPr>
      <w:r>
        <w:rPr>
          <w:szCs w:val="28"/>
        </w:rPr>
        <w:lastRenderedPageBreak/>
        <w:t>- визначити розробника та укласти з ним договір щодо виготовлення містобудівної документації,  відповідно  ДБН Б.1.1-14:2012 „ Склад та зміст детального плану території”;</w:t>
      </w:r>
    </w:p>
    <w:p w:rsidR="00A13E60" w:rsidRDefault="00A13E60" w:rsidP="00A13E60">
      <w:pPr>
        <w:jc w:val="both"/>
        <w:rPr>
          <w:szCs w:val="28"/>
        </w:rPr>
      </w:pPr>
      <w:r>
        <w:rPr>
          <w:szCs w:val="28"/>
        </w:rPr>
        <w:t xml:space="preserve">- організувати оприлюднення рішення про </w:t>
      </w:r>
      <w:r w:rsidRPr="00DC025C">
        <w:rPr>
          <w:szCs w:val="28"/>
        </w:rPr>
        <w:t>надання дозволу на внесення змін до</w:t>
      </w:r>
      <w:r>
        <w:rPr>
          <w:szCs w:val="28"/>
        </w:rPr>
        <w:t xml:space="preserve"> містобудівної документації в місцевій газеті;</w:t>
      </w:r>
    </w:p>
    <w:p w:rsidR="00A13E60" w:rsidRDefault="00A13E60" w:rsidP="00A13E60">
      <w:pPr>
        <w:jc w:val="both"/>
        <w:rPr>
          <w:szCs w:val="28"/>
        </w:rPr>
      </w:pPr>
      <w:r>
        <w:rPr>
          <w:szCs w:val="28"/>
        </w:rPr>
        <w:t xml:space="preserve">- забезпечити проведення громадських слухань щодо врахування громадських інтересів у проекті </w:t>
      </w:r>
      <w:r w:rsidR="005C3324">
        <w:rPr>
          <w:szCs w:val="28"/>
        </w:rPr>
        <w:t xml:space="preserve">змін до </w:t>
      </w:r>
      <w:r>
        <w:rPr>
          <w:szCs w:val="28"/>
        </w:rPr>
        <w:t>детального плану території у порядку, визначеному Постановою Кабінету Міністрів України від 25.05.2011 року № 555 „ Про затвердження проведення громадських слухань щодо врахування громадських інтересів під час розроблення проектів містобудівної документації на місцевому рівні”;</w:t>
      </w:r>
    </w:p>
    <w:p w:rsidR="00A13E60" w:rsidRDefault="00A13E60" w:rsidP="00A13E60">
      <w:pPr>
        <w:jc w:val="both"/>
        <w:rPr>
          <w:szCs w:val="28"/>
        </w:rPr>
      </w:pPr>
      <w:r>
        <w:rPr>
          <w:szCs w:val="28"/>
        </w:rPr>
        <w:t xml:space="preserve">- винести на розгляд сесії </w:t>
      </w:r>
      <w:proofErr w:type="spellStart"/>
      <w:r>
        <w:rPr>
          <w:szCs w:val="28"/>
        </w:rPr>
        <w:t>Борщагівської</w:t>
      </w:r>
      <w:proofErr w:type="spellEnd"/>
      <w:r>
        <w:rPr>
          <w:szCs w:val="28"/>
        </w:rPr>
        <w:t xml:space="preserve"> сільської ради питання про затвердження містобудівної документації – детальний план території (проект змін).</w:t>
      </w:r>
    </w:p>
    <w:p w:rsidR="00A13E60" w:rsidRDefault="00A13E60" w:rsidP="00A13E60">
      <w:pPr>
        <w:jc w:val="both"/>
        <w:rPr>
          <w:szCs w:val="28"/>
        </w:rPr>
      </w:pPr>
      <w:r>
        <w:rPr>
          <w:szCs w:val="28"/>
        </w:rPr>
        <w:t xml:space="preserve">3. Відповідальною особою за забезпечення роботи з розгляду пропозицій громадськості призначити начальника відділу містобудування та архітектури виконавчого комітету </w:t>
      </w:r>
      <w:proofErr w:type="spellStart"/>
      <w:r>
        <w:rPr>
          <w:szCs w:val="28"/>
        </w:rPr>
        <w:t>Борщагівської</w:t>
      </w:r>
      <w:proofErr w:type="spellEnd"/>
      <w:r>
        <w:rPr>
          <w:szCs w:val="28"/>
        </w:rPr>
        <w:t xml:space="preserve"> сільської ради – </w:t>
      </w:r>
      <w:proofErr w:type="spellStart"/>
      <w:r>
        <w:rPr>
          <w:szCs w:val="28"/>
        </w:rPr>
        <w:t>Лоїка</w:t>
      </w:r>
      <w:proofErr w:type="spellEnd"/>
      <w:r>
        <w:rPr>
          <w:szCs w:val="28"/>
        </w:rPr>
        <w:t xml:space="preserve"> Б.В.  </w:t>
      </w:r>
    </w:p>
    <w:p w:rsidR="00A13E60" w:rsidRDefault="00A13E60" w:rsidP="00A13E60">
      <w:pPr>
        <w:pStyle w:val="a3"/>
        <w:ind w:left="0"/>
        <w:jc w:val="both"/>
        <w:rPr>
          <w:szCs w:val="28"/>
        </w:rPr>
      </w:pPr>
      <w:r>
        <w:rPr>
          <w:szCs w:val="28"/>
        </w:rPr>
        <w:t>4. Фінансування робіт з розроблення   детального плану території (проект змін) здійснити  за рахунок осіб, які мають намір здійснювати дане будівництво.</w:t>
      </w:r>
    </w:p>
    <w:p w:rsidR="00A13E60" w:rsidRDefault="00A13E60" w:rsidP="00A13E60"/>
    <w:p w:rsidR="00A13E60" w:rsidRDefault="00A13E60" w:rsidP="00A13E60">
      <w:pPr>
        <w:tabs>
          <w:tab w:val="left" w:pos="1710"/>
        </w:tabs>
        <w:rPr>
          <w:b/>
        </w:rPr>
      </w:pPr>
    </w:p>
    <w:p w:rsidR="00A13E60" w:rsidRDefault="00A13E60" w:rsidP="00A13E60">
      <w:pPr>
        <w:tabs>
          <w:tab w:val="left" w:pos="1710"/>
        </w:tabs>
        <w:rPr>
          <w:b/>
        </w:rPr>
      </w:pPr>
    </w:p>
    <w:p w:rsidR="00A13E60" w:rsidRDefault="00A13E60" w:rsidP="00A13E60">
      <w:pPr>
        <w:tabs>
          <w:tab w:val="left" w:pos="1710"/>
        </w:tabs>
        <w:rPr>
          <w:b/>
          <w:lang w:val="ru-RU"/>
        </w:rPr>
      </w:pPr>
      <w:proofErr w:type="spellStart"/>
      <w:r>
        <w:rPr>
          <w:b/>
          <w:lang w:val="ru-RU"/>
        </w:rPr>
        <w:t>Сільський</w:t>
      </w:r>
      <w:proofErr w:type="spellEnd"/>
      <w:r>
        <w:rPr>
          <w:b/>
          <w:lang w:val="ru-RU"/>
        </w:rPr>
        <w:t xml:space="preserve"> голова                                                                    Олесь КУДРИК</w:t>
      </w:r>
    </w:p>
    <w:p w:rsidR="00A13E60" w:rsidRDefault="00A13E60" w:rsidP="00A13E60"/>
    <w:p w:rsidR="00A13E60" w:rsidRDefault="00A13E60" w:rsidP="00A13E60"/>
    <w:p w:rsidR="00A13E60" w:rsidRDefault="00A13E60" w:rsidP="00A13E60"/>
    <w:p w:rsidR="00A13E60" w:rsidRDefault="00A13E60" w:rsidP="00A13E60"/>
    <w:p w:rsidR="00A13E60" w:rsidRDefault="00A13E60" w:rsidP="00A13E60"/>
    <w:p w:rsidR="00A13E60" w:rsidRPr="00041887" w:rsidRDefault="00A13E60" w:rsidP="00A13E60"/>
    <w:p w:rsidR="00A13E60" w:rsidRPr="00041887" w:rsidRDefault="00A13E60" w:rsidP="00A13E60"/>
    <w:p w:rsidR="00A13E60" w:rsidRPr="00041887" w:rsidRDefault="00A13E60" w:rsidP="00A13E60"/>
    <w:p w:rsidR="00A13E60" w:rsidRDefault="00A13E60" w:rsidP="00A13E60"/>
    <w:p w:rsidR="00A13E60" w:rsidRDefault="00A13E60" w:rsidP="00A13E60"/>
    <w:p w:rsidR="00A13E60" w:rsidRDefault="00A13E60" w:rsidP="00A13E60"/>
    <w:p w:rsidR="00A13E60" w:rsidRPr="00041887" w:rsidRDefault="00A13E60" w:rsidP="00A13E60"/>
    <w:p w:rsidR="00A13E60" w:rsidRPr="00041887" w:rsidRDefault="00A13E60" w:rsidP="00A13E60"/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rPr>
          <w:b/>
          <w:sz w:val="20"/>
        </w:rPr>
      </w:pPr>
    </w:p>
    <w:p w:rsidR="00A13E60" w:rsidRDefault="00A13E60" w:rsidP="00A13E60">
      <w:pPr>
        <w:jc w:val="both"/>
        <w:rPr>
          <w:szCs w:val="28"/>
        </w:rPr>
      </w:pPr>
      <w:r>
        <w:rPr>
          <w:szCs w:val="28"/>
        </w:rPr>
        <w:t xml:space="preserve">Підготовлено:               ______________    Б. </w:t>
      </w:r>
      <w:proofErr w:type="spellStart"/>
      <w:r>
        <w:rPr>
          <w:szCs w:val="28"/>
        </w:rPr>
        <w:t>Лоїк</w:t>
      </w:r>
      <w:proofErr w:type="spellEnd"/>
    </w:p>
    <w:p w:rsidR="00A13E60" w:rsidRDefault="00A13E60" w:rsidP="00A13E60">
      <w:pPr>
        <w:jc w:val="both"/>
        <w:rPr>
          <w:szCs w:val="28"/>
        </w:rPr>
      </w:pPr>
    </w:p>
    <w:p w:rsidR="00A13E60" w:rsidRDefault="009C63A6" w:rsidP="00A13E60">
      <w:pPr>
        <w:tabs>
          <w:tab w:val="left" w:pos="2552"/>
          <w:tab w:val="left" w:pos="2835"/>
        </w:tabs>
        <w:jc w:val="both"/>
        <w:rPr>
          <w:szCs w:val="28"/>
        </w:rPr>
      </w:pPr>
      <w:r>
        <w:rPr>
          <w:szCs w:val="28"/>
        </w:rPr>
        <w:t xml:space="preserve">Погоджено:        </w:t>
      </w:r>
      <w:r w:rsidR="00A13E60">
        <w:rPr>
          <w:szCs w:val="28"/>
        </w:rPr>
        <w:t xml:space="preserve">           ______________    Р. Гусєв</w:t>
      </w:r>
    </w:p>
    <w:p w:rsidR="00A13E60" w:rsidRDefault="00A13E60" w:rsidP="00A13E60"/>
    <w:p w:rsidR="00A13E60" w:rsidRDefault="00A13E60" w:rsidP="00A13E60">
      <w:r>
        <w:rPr>
          <w:szCs w:val="28"/>
        </w:rPr>
        <w:t xml:space="preserve">                                       ______________    І. Станіславська</w:t>
      </w:r>
    </w:p>
    <w:p w:rsidR="00A13E60" w:rsidRDefault="00A13E60" w:rsidP="00A13E60"/>
    <w:p w:rsidR="00A13E60" w:rsidRDefault="00A13E60" w:rsidP="00A13E60"/>
    <w:p w:rsidR="00A13E60" w:rsidRDefault="00A13E60" w:rsidP="00A13E60"/>
    <w:p w:rsidR="00BB0D3F" w:rsidRDefault="00BB0D3F"/>
    <w:sectPr w:rsidR="00BB0D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C4" w:rsidRDefault="00733FC4">
      <w:r>
        <w:separator/>
      </w:r>
    </w:p>
  </w:endnote>
  <w:endnote w:type="continuationSeparator" w:id="0">
    <w:p w:rsidR="00733FC4" w:rsidRDefault="0073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C4" w:rsidRDefault="00733FC4">
      <w:r>
        <w:separator/>
      </w:r>
    </w:p>
  </w:footnote>
  <w:footnote w:type="continuationSeparator" w:id="0">
    <w:p w:rsidR="00733FC4" w:rsidRDefault="0073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E5" w:rsidRDefault="00A13E60" w:rsidP="00505AE5">
    <w:pPr>
      <w:pStyle w:val="a4"/>
      <w:tabs>
        <w:tab w:val="clear" w:pos="4677"/>
        <w:tab w:val="clear" w:pos="9355"/>
        <w:tab w:val="left" w:pos="8130"/>
      </w:tabs>
    </w:pPr>
    <w:r>
      <w:tab/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FE"/>
    <w:rsid w:val="001945F9"/>
    <w:rsid w:val="005B3F50"/>
    <w:rsid w:val="005C3324"/>
    <w:rsid w:val="00713294"/>
    <w:rsid w:val="00733FC4"/>
    <w:rsid w:val="00766F67"/>
    <w:rsid w:val="009C63A6"/>
    <w:rsid w:val="00A13E60"/>
    <w:rsid w:val="00BB0D3F"/>
    <w:rsid w:val="00C2449E"/>
    <w:rsid w:val="00C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qFormat/>
    <w:rsid w:val="00A13E60"/>
    <w:rPr>
      <w:sz w:val="26"/>
    </w:rPr>
  </w:style>
  <w:style w:type="character" w:customStyle="1" w:styleId="20">
    <w:name w:val="Основной текст 2 Знак"/>
    <w:basedOn w:val="a0"/>
    <w:link w:val="2"/>
    <w:semiHidden/>
    <w:qFormat/>
    <w:rsid w:val="00A13E6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1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3E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2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29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qFormat/>
    <w:rsid w:val="00A13E60"/>
    <w:rPr>
      <w:sz w:val="26"/>
    </w:rPr>
  </w:style>
  <w:style w:type="character" w:customStyle="1" w:styleId="20">
    <w:name w:val="Основной текст 2 Знак"/>
    <w:basedOn w:val="a0"/>
    <w:link w:val="2"/>
    <w:semiHidden/>
    <w:qFormat/>
    <w:rsid w:val="00A13E6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1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3E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2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29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Andrievskiy</dc:creator>
  <cp:lastModifiedBy>Пользователь</cp:lastModifiedBy>
  <cp:revision>2</cp:revision>
  <cp:lastPrinted>2021-04-23T07:58:00Z</cp:lastPrinted>
  <dcterms:created xsi:type="dcterms:W3CDTF">2021-04-23T13:21:00Z</dcterms:created>
  <dcterms:modified xsi:type="dcterms:W3CDTF">2021-04-23T13:21:00Z</dcterms:modified>
</cp:coreProperties>
</file>