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0D7" w:rsidRDefault="001315F8">
      <w:pPr>
        <w:ind w:left="-1701"/>
        <w:rPr>
          <w:rFonts w:cstheme="minorHAnsi"/>
        </w:rPr>
      </w:pPr>
      <w:r>
        <w:rPr>
          <w:rFonts w:cstheme="minorHAnsi"/>
          <w:noProof/>
          <w:sz w:val="28"/>
          <w:szCs w:val="28"/>
          <w:lang w:val="uk-UA" w:eastAsia="uk-UA"/>
        </w:rPr>
        <w:drawing>
          <wp:inline distT="0" distB="0" distL="0" distR="0">
            <wp:extent cx="7552055" cy="1356995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52055" cy="1356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5367" w:rsidRDefault="00825367" w:rsidP="00825367">
      <w:pPr>
        <w:spacing w:after="120" w:line="252" w:lineRule="auto"/>
        <w:jc w:val="center"/>
        <w:rPr>
          <w:b/>
          <w:bCs/>
          <w:sz w:val="28"/>
          <w:szCs w:val="28"/>
          <w:lang w:val="uk-UA"/>
        </w:rPr>
      </w:pPr>
    </w:p>
    <w:p w:rsidR="00825367" w:rsidRPr="002F7A56" w:rsidRDefault="00825367" w:rsidP="00825367">
      <w:pPr>
        <w:spacing w:after="120" w:line="252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Група</w:t>
      </w:r>
      <w:r w:rsidRPr="002F7A56">
        <w:rPr>
          <w:b/>
          <w:bCs/>
          <w:sz w:val="28"/>
          <w:szCs w:val="28"/>
          <w:lang w:val="uk-UA"/>
        </w:rPr>
        <w:t xml:space="preserve"> SACMI відкриває представництво в Україні </w:t>
      </w:r>
    </w:p>
    <w:p w:rsidR="00825367" w:rsidRPr="002F7A56" w:rsidRDefault="00825367" w:rsidP="00825367">
      <w:pPr>
        <w:spacing w:after="120" w:line="252" w:lineRule="auto"/>
        <w:jc w:val="center"/>
        <w:rPr>
          <w:sz w:val="28"/>
          <w:szCs w:val="28"/>
          <w:lang w:val="uk-UA"/>
        </w:rPr>
      </w:pPr>
      <w:r w:rsidRPr="002F7A56">
        <w:rPr>
          <w:b/>
          <w:bCs/>
          <w:sz w:val="28"/>
          <w:szCs w:val="28"/>
          <w:lang w:val="uk-UA"/>
        </w:rPr>
        <w:t>на баз</w:t>
      </w:r>
      <w:r>
        <w:rPr>
          <w:b/>
          <w:bCs/>
          <w:sz w:val="28"/>
          <w:szCs w:val="28"/>
          <w:lang w:val="uk-UA"/>
        </w:rPr>
        <w:t>і логістичного центру компанії «Епіцентр</w:t>
      </w:r>
      <w:r w:rsidRPr="002F7A56">
        <w:rPr>
          <w:b/>
          <w:bCs/>
          <w:sz w:val="28"/>
          <w:szCs w:val="28"/>
          <w:lang w:val="uk-UA"/>
        </w:rPr>
        <w:t>»</w:t>
      </w:r>
    </w:p>
    <w:p w:rsidR="00825367" w:rsidRPr="002F7A56" w:rsidRDefault="00825367" w:rsidP="00825367">
      <w:pPr>
        <w:spacing w:after="120" w:line="252" w:lineRule="auto"/>
        <w:ind w:firstLine="708"/>
        <w:jc w:val="both"/>
        <w:rPr>
          <w:sz w:val="28"/>
          <w:szCs w:val="28"/>
          <w:lang w:val="uk-UA"/>
        </w:rPr>
      </w:pPr>
      <w:r w:rsidRPr="002F7A56">
        <w:rPr>
          <w:sz w:val="28"/>
          <w:szCs w:val="28"/>
          <w:lang w:val="uk-UA"/>
        </w:rPr>
        <w:t xml:space="preserve">Світовий лідер із виробництва обладнання для виготовлення кераміки та </w:t>
      </w:r>
      <w:r>
        <w:rPr>
          <w:sz w:val="28"/>
          <w:szCs w:val="28"/>
          <w:lang w:val="uk-UA"/>
        </w:rPr>
        <w:t>пакування</w:t>
      </w:r>
      <w:r w:rsidRPr="002F7A56">
        <w:rPr>
          <w:sz w:val="28"/>
          <w:szCs w:val="28"/>
          <w:lang w:val="uk-UA"/>
        </w:rPr>
        <w:t xml:space="preserve"> – група SACMI – відкриє в Україні о</w:t>
      </w:r>
      <w:r>
        <w:rPr>
          <w:sz w:val="28"/>
          <w:szCs w:val="28"/>
          <w:lang w:val="uk-UA"/>
        </w:rPr>
        <w:t>фіційне представництво та</w:t>
      </w:r>
      <w:r w:rsidRPr="002F7A56">
        <w:rPr>
          <w:sz w:val="28"/>
          <w:szCs w:val="28"/>
          <w:lang w:val="uk-UA"/>
        </w:rPr>
        <w:t xml:space="preserve"> сервісний центр. </w:t>
      </w:r>
    </w:p>
    <w:p w:rsidR="00825367" w:rsidRPr="002F7A56" w:rsidRDefault="00825367" w:rsidP="00825367">
      <w:pPr>
        <w:spacing w:after="60" w:line="252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r w:rsidRPr="002F7A56">
        <w:rPr>
          <w:sz w:val="28"/>
          <w:szCs w:val="28"/>
          <w:lang w:val="uk-UA"/>
        </w:rPr>
        <w:t xml:space="preserve">фіс </w:t>
      </w:r>
      <w:r>
        <w:rPr>
          <w:sz w:val="28"/>
          <w:szCs w:val="28"/>
          <w:lang w:val="en-US"/>
        </w:rPr>
        <w:t>SACMI</w:t>
      </w:r>
      <w:r>
        <w:rPr>
          <w:sz w:val="28"/>
          <w:szCs w:val="28"/>
          <w:lang w:val="uk-UA"/>
        </w:rPr>
        <w:t xml:space="preserve"> розташується в Київській області </w:t>
      </w:r>
      <w:r w:rsidRPr="002F7A56">
        <w:rPr>
          <w:sz w:val="28"/>
          <w:szCs w:val="28"/>
          <w:lang w:val="uk-UA"/>
        </w:rPr>
        <w:t xml:space="preserve">на території логістичного центру </w:t>
      </w:r>
      <w:r>
        <w:rPr>
          <w:sz w:val="28"/>
          <w:szCs w:val="28"/>
          <w:lang w:val="uk-UA"/>
        </w:rPr>
        <w:t>«</w:t>
      </w:r>
      <w:r w:rsidRPr="002F7A56">
        <w:rPr>
          <w:sz w:val="28"/>
          <w:szCs w:val="28"/>
          <w:lang w:val="uk-UA"/>
        </w:rPr>
        <w:t>Калинівка</w:t>
      </w:r>
      <w:r>
        <w:rPr>
          <w:sz w:val="28"/>
          <w:szCs w:val="28"/>
          <w:lang w:val="uk-UA"/>
        </w:rPr>
        <w:t>»</w:t>
      </w:r>
      <w:r w:rsidRPr="002F7A56">
        <w:rPr>
          <w:sz w:val="28"/>
          <w:szCs w:val="28"/>
          <w:lang w:val="uk-UA"/>
        </w:rPr>
        <w:t>, поруч із но</w:t>
      </w:r>
      <w:r>
        <w:rPr>
          <w:sz w:val="28"/>
          <w:szCs w:val="28"/>
          <w:lang w:val="uk-UA"/>
        </w:rPr>
        <w:t>вим</w:t>
      </w:r>
      <w:r w:rsidRPr="002F7A56">
        <w:rPr>
          <w:sz w:val="28"/>
          <w:szCs w:val="28"/>
          <w:lang w:val="uk-UA"/>
        </w:rPr>
        <w:t> заводом з виробництва керамічної плитки, який будує </w:t>
      </w:r>
      <w:r>
        <w:rPr>
          <w:sz w:val="28"/>
          <w:szCs w:val="28"/>
          <w:lang w:val="uk-UA"/>
        </w:rPr>
        <w:t>компанія «Епіцентр</w:t>
      </w:r>
      <w:r w:rsidRPr="002F7A56">
        <w:rPr>
          <w:sz w:val="28"/>
          <w:szCs w:val="28"/>
          <w:lang w:val="uk-UA"/>
        </w:rPr>
        <w:t>».</w:t>
      </w:r>
    </w:p>
    <w:p w:rsidR="00825367" w:rsidRDefault="00825367" w:rsidP="00825367">
      <w:pPr>
        <w:spacing w:after="60" w:line="252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словами засновника компанії «Епіцентр» Олександра </w:t>
      </w:r>
      <w:proofErr w:type="spellStart"/>
      <w:r>
        <w:rPr>
          <w:sz w:val="28"/>
          <w:szCs w:val="28"/>
          <w:lang w:val="uk-UA"/>
        </w:rPr>
        <w:t>Гереги</w:t>
      </w:r>
      <w:proofErr w:type="spellEnd"/>
      <w:r>
        <w:rPr>
          <w:sz w:val="28"/>
          <w:szCs w:val="28"/>
          <w:lang w:val="uk-UA"/>
        </w:rPr>
        <w:t>, п</w:t>
      </w:r>
      <w:r w:rsidRPr="002F7A56">
        <w:rPr>
          <w:sz w:val="28"/>
          <w:szCs w:val="28"/>
          <w:lang w:val="uk-UA"/>
        </w:rPr>
        <w:t>оява сервісного центру та офіційного представництва SACMI для вітчизняної галузі із виготовлення керамічної плитки є вкрай важливою, адже устаткув</w:t>
      </w:r>
      <w:r>
        <w:rPr>
          <w:sz w:val="28"/>
          <w:szCs w:val="28"/>
          <w:lang w:val="uk-UA"/>
        </w:rPr>
        <w:t>ання виробництва цієї компанії працює</w:t>
      </w:r>
      <w:r w:rsidRPr="002F7A56">
        <w:rPr>
          <w:sz w:val="28"/>
          <w:szCs w:val="28"/>
          <w:lang w:val="uk-UA"/>
        </w:rPr>
        <w:t xml:space="preserve"> на всіх підприємства</w:t>
      </w:r>
      <w:r>
        <w:rPr>
          <w:sz w:val="28"/>
          <w:szCs w:val="28"/>
          <w:lang w:val="uk-UA"/>
        </w:rPr>
        <w:t>х</w:t>
      </w:r>
      <w:r w:rsidRPr="002F7A56">
        <w:rPr>
          <w:sz w:val="28"/>
          <w:szCs w:val="28"/>
          <w:lang w:val="uk-UA"/>
        </w:rPr>
        <w:t xml:space="preserve"> в Україні, що займаються виготовленням кераміки. </w:t>
      </w:r>
    </w:p>
    <w:p w:rsidR="00825367" w:rsidRPr="00315FE4" w:rsidRDefault="00825367" w:rsidP="00825367">
      <w:pPr>
        <w:spacing w:after="60" w:line="252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Pr="00315FE4">
        <w:rPr>
          <w:sz w:val="28"/>
          <w:szCs w:val="28"/>
          <w:lang w:val="uk-UA"/>
        </w:rPr>
        <w:t>Сервіс – це досить важлива складова у виробництві керамічної пли</w:t>
      </w:r>
      <w:r>
        <w:rPr>
          <w:sz w:val="28"/>
          <w:szCs w:val="28"/>
          <w:lang w:val="uk-UA"/>
        </w:rPr>
        <w:t>тки, адже частка, яку складають</w:t>
      </w:r>
      <w:r w:rsidRPr="00315FE4">
        <w:rPr>
          <w:sz w:val="28"/>
          <w:szCs w:val="28"/>
          <w:lang w:val="uk-UA"/>
        </w:rPr>
        <w:t xml:space="preserve"> витратні матеріали та обладнання, що швидко зношується, становить 5-7% у структурі собівартості плитки. Саме тому важливо мати надійного постачальника цієї продукції та цілодобове сервісне обслуговування підприємства. </w:t>
      </w:r>
      <w:r>
        <w:rPr>
          <w:sz w:val="28"/>
          <w:szCs w:val="28"/>
          <w:lang w:val="uk-UA"/>
        </w:rPr>
        <w:t xml:space="preserve">Відкриття представництва </w:t>
      </w:r>
      <w:r>
        <w:rPr>
          <w:sz w:val="28"/>
          <w:szCs w:val="28"/>
          <w:lang w:val="en-US"/>
        </w:rPr>
        <w:t>SACMI</w:t>
      </w:r>
      <w:r>
        <w:rPr>
          <w:sz w:val="28"/>
          <w:szCs w:val="28"/>
          <w:lang w:val="uk-UA"/>
        </w:rPr>
        <w:t xml:space="preserve"> в Україні</w:t>
      </w:r>
      <w:r w:rsidRPr="00A2050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ф</w:t>
      </w:r>
      <w:r w:rsidRPr="00315FE4">
        <w:rPr>
          <w:sz w:val="28"/>
          <w:szCs w:val="28"/>
          <w:lang w:val="uk-UA"/>
        </w:rPr>
        <w:t>актично</w:t>
      </w:r>
      <w:r>
        <w:rPr>
          <w:sz w:val="28"/>
          <w:szCs w:val="28"/>
          <w:lang w:val="uk-UA"/>
        </w:rPr>
        <w:t xml:space="preserve"> </w:t>
      </w:r>
      <w:r w:rsidRPr="00315FE4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ідкриває</w:t>
      </w:r>
      <w:r w:rsidRPr="00315FE4">
        <w:rPr>
          <w:sz w:val="28"/>
          <w:szCs w:val="28"/>
          <w:lang w:val="uk-UA"/>
        </w:rPr>
        <w:t xml:space="preserve"> ворота для цілої сформованої галузі. </w:t>
      </w:r>
      <w:r>
        <w:rPr>
          <w:sz w:val="28"/>
          <w:szCs w:val="28"/>
          <w:lang w:val="uk-UA"/>
        </w:rPr>
        <w:t>І ми б хотіли</w:t>
      </w:r>
      <w:r w:rsidRPr="00315FE4">
        <w:rPr>
          <w:sz w:val="28"/>
          <w:szCs w:val="28"/>
          <w:lang w:val="uk-UA"/>
        </w:rPr>
        <w:t>, щоб в Україні відкрилося</w:t>
      </w:r>
      <w:r>
        <w:rPr>
          <w:sz w:val="28"/>
          <w:szCs w:val="28"/>
          <w:lang w:val="uk-UA"/>
        </w:rPr>
        <w:t xml:space="preserve"> ще 10-15 заводів із виготовлення керамічної плитки», </w:t>
      </w:r>
      <w:r w:rsidRPr="00315FE4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говорить Олександр </w:t>
      </w:r>
      <w:proofErr w:type="spellStart"/>
      <w:r>
        <w:rPr>
          <w:sz w:val="28"/>
          <w:szCs w:val="28"/>
          <w:lang w:val="uk-UA"/>
        </w:rPr>
        <w:t>Герега</w:t>
      </w:r>
      <w:proofErr w:type="spellEnd"/>
      <w:r>
        <w:rPr>
          <w:sz w:val="28"/>
          <w:szCs w:val="28"/>
          <w:lang w:val="uk-UA"/>
        </w:rPr>
        <w:t xml:space="preserve">. </w:t>
      </w:r>
    </w:p>
    <w:p w:rsidR="00825367" w:rsidRPr="005B74AD" w:rsidRDefault="00825367" w:rsidP="00825367">
      <w:pPr>
        <w:spacing w:after="60" w:line="252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цьому генеральний директор</w:t>
      </w:r>
      <w:r w:rsidRPr="005B74A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ТОВ </w:t>
      </w:r>
      <w:r w:rsidRPr="005B74AD">
        <w:rPr>
          <w:sz w:val="28"/>
          <w:szCs w:val="28"/>
          <w:lang w:val="uk-UA"/>
        </w:rPr>
        <w:t>«Епіцентр</w:t>
      </w:r>
      <w:r>
        <w:rPr>
          <w:sz w:val="28"/>
          <w:szCs w:val="28"/>
          <w:lang w:val="uk-UA"/>
        </w:rPr>
        <w:t xml:space="preserve"> К» Петро </w:t>
      </w:r>
      <w:proofErr w:type="spellStart"/>
      <w:r>
        <w:rPr>
          <w:sz w:val="28"/>
          <w:szCs w:val="28"/>
          <w:lang w:val="uk-UA"/>
        </w:rPr>
        <w:t>Михайлишин</w:t>
      </w:r>
      <w:proofErr w:type="spellEnd"/>
      <w:r>
        <w:rPr>
          <w:sz w:val="28"/>
          <w:szCs w:val="28"/>
          <w:lang w:val="uk-UA"/>
        </w:rPr>
        <w:t xml:space="preserve"> наголосив, що в</w:t>
      </w:r>
      <w:r w:rsidRPr="005B74AD">
        <w:rPr>
          <w:sz w:val="28"/>
          <w:szCs w:val="28"/>
          <w:lang w:val="uk-UA"/>
        </w:rPr>
        <w:t>ідкриття сервісного центру SACMI в Україні було обов'язковою умовою</w:t>
      </w:r>
      <w:r>
        <w:rPr>
          <w:sz w:val="28"/>
          <w:szCs w:val="28"/>
          <w:lang w:val="uk-UA"/>
        </w:rPr>
        <w:t xml:space="preserve"> «Епіцентру»</w:t>
      </w:r>
      <w:r w:rsidRPr="005B74AD">
        <w:rPr>
          <w:sz w:val="28"/>
          <w:szCs w:val="28"/>
          <w:lang w:val="uk-UA"/>
        </w:rPr>
        <w:t xml:space="preserve">  при підписанні контракту з цією компанією на постачання обладнання</w:t>
      </w:r>
      <w:r>
        <w:rPr>
          <w:sz w:val="28"/>
          <w:szCs w:val="28"/>
          <w:lang w:val="uk-UA"/>
        </w:rPr>
        <w:t xml:space="preserve"> для заводу керамічної плитки.</w:t>
      </w:r>
    </w:p>
    <w:p w:rsidR="00825367" w:rsidRDefault="00825367" w:rsidP="00825367">
      <w:pPr>
        <w:spacing w:after="60" w:line="252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«Ц</w:t>
      </w:r>
      <w:r w:rsidRPr="002F7A56">
        <w:rPr>
          <w:sz w:val="28"/>
          <w:szCs w:val="28"/>
          <w:lang w:val="uk-UA"/>
        </w:rPr>
        <w:t>е дозволить усім українським виробникам швидко отримувати техні</w:t>
      </w:r>
      <w:r>
        <w:rPr>
          <w:sz w:val="28"/>
          <w:szCs w:val="28"/>
          <w:lang w:val="uk-UA"/>
        </w:rPr>
        <w:t>чну підтримку та складники, а ще</w:t>
      </w:r>
      <w:r w:rsidRPr="002F7A56">
        <w:rPr>
          <w:sz w:val="28"/>
          <w:szCs w:val="28"/>
          <w:lang w:val="uk-UA"/>
        </w:rPr>
        <w:t xml:space="preserve"> значно спростить виробничий процес на підприємствах, </w:t>
      </w:r>
      <w:r>
        <w:rPr>
          <w:sz w:val="28"/>
          <w:szCs w:val="28"/>
          <w:lang w:val="uk-UA"/>
        </w:rPr>
        <w:t>що працюють на обладнанні S</w:t>
      </w:r>
      <w:r>
        <w:rPr>
          <w:sz w:val="28"/>
          <w:szCs w:val="28"/>
          <w:lang w:val="uk-UA"/>
        </w:rPr>
        <w:t xml:space="preserve">ACMI», </w:t>
      </w:r>
      <w:r w:rsidRPr="005B74AD"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 xml:space="preserve">говорить він. </w:t>
      </w:r>
    </w:p>
    <w:p w:rsidR="00825367" w:rsidRPr="00FC5F9A" w:rsidRDefault="00825367" w:rsidP="00825367">
      <w:pPr>
        <w:spacing w:after="60" w:line="252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Саме співпраця з SACMI дозволила «Епіцентру»</w:t>
      </w:r>
      <w:r w:rsidRPr="00FC5F9A">
        <w:rPr>
          <w:sz w:val="28"/>
          <w:szCs w:val="28"/>
          <w:lang w:val="uk-UA"/>
        </w:rPr>
        <w:t xml:space="preserve"> створити в Україні високотехнологічний завод європейського рівн</w:t>
      </w:r>
      <w:r>
        <w:rPr>
          <w:sz w:val="28"/>
          <w:szCs w:val="28"/>
          <w:lang w:val="uk-UA"/>
        </w:rPr>
        <w:t xml:space="preserve">я, що зможе успішно конкурувати із провідними світовими виробниками, вважає директор заводу із виготовлення керамічної плитки Ігор </w:t>
      </w:r>
      <w:proofErr w:type="spellStart"/>
      <w:r>
        <w:rPr>
          <w:sz w:val="28"/>
          <w:szCs w:val="28"/>
          <w:lang w:val="uk-UA"/>
        </w:rPr>
        <w:t>Тюрдьо</w:t>
      </w:r>
      <w:proofErr w:type="spellEnd"/>
      <w:r>
        <w:rPr>
          <w:sz w:val="28"/>
          <w:szCs w:val="28"/>
          <w:lang w:val="uk-UA"/>
        </w:rPr>
        <w:t xml:space="preserve">.     </w:t>
      </w:r>
    </w:p>
    <w:p w:rsidR="00825367" w:rsidRPr="005B74AD" w:rsidRDefault="00825367" w:rsidP="00825367">
      <w:pPr>
        <w:spacing w:after="60" w:line="252" w:lineRule="auto"/>
        <w:ind w:firstLine="708"/>
        <w:jc w:val="both"/>
        <w:rPr>
          <w:sz w:val="28"/>
          <w:szCs w:val="28"/>
          <w:lang w:val="uk-UA"/>
        </w:rPr>
      </w:pPr>
      <w:r w:rsidRPr="005B74AD">
        <w:rPr>
          <w:sz w:val="28"/>
          <w:szCs w:val="28"/>
          <w:lang w:val="uk-UA"/>
        </w:rPr>
        <w:lastRenderedPageBreak/>
        <w:t>«</w:t>
      </w:r>
      <w:r>
        <w:rPr>
          <w:sz w:val="28"/>
          <w:szCs w:val="28"/>
          <w:lang w:val="uk-UA"/>
        </w:rPr>
        <w:t xml:space="preserve">Завдяки поєднанню </w:t>
      </w:r>
      <w:r w:rsidRPr="005B74AD">
        <w:rPr>
          <w:sz w:val="28"/>
          <w:szCs w:val="28"/>
          <w:lang w:val="uk-UA"/>
        </w:rPr>
        <w:t xml:space="preserve">високих технологій, сучасного дизайну та конкурентної </w:t>
      </w:r>
      <w:r>
        <w:rPr>
          <w:sz w:val="28"/>
          <w:szCs w:val="28"/>
          <w:lang w:val="uk-UA"/>
        </w:rPr>
        <w:t>вартості</w:t>
      </w:r>
      <w:r w:rsidRPr="005B74AD">
        <w:rPr>
          <w:sz w:val="28"/>
          <w:szCs w:val="28"/>
          <w:lang w:val="uk-UA"/>
        </w:rPr>
        <w:t xml:space="preserve"> ми плануємо експортувати значну кількість продукції </w:t>
      </w:r>
      <w:r>
        <w:rPr>
          <w:sz w:val="28"/>
          <w:szCs w:val="28"/>
          <w:lang w:val="uk-UA"/>
        </w:rPr>
        <w:t xml:space="preserve">заводу </w:t>
      </w:r>
      <w:r w:rsidRPr="005B74AD">
        <w:rPr>
          <w:sz w:val="28"/>
          <w:szCs w:val="28"/>
          <w:lang w:val="uk-UA"/>
        </w:rPr>
        <w:t>на ринки Західної та Східної Європи, країн Близького Сходу та Азії. Наші конкурентні переваги дозволять успішно продавати вироблену продукцію</w:t>
      </w:r>
      <w:r>
        <w:rPr>
          <w:sz w:val="28"/>
          <w:szCs w:val="28"/>
          <w:lang w:val="uk-UA"/>
        </w:rPr>
        <w:t xml:space="preserve"> як в Україні,</w:t>
      </w:r>
      <w:r>
        <w:rPr>
          <w:sz w:val="28"/>
          <w:szCs w:val="28"/>
          <w:lang w:val="uk-UA"/>
        </w:rPr>
        <w:t xml:space="preserve"> так і за кордоном», </w:t>
      </w:r>
      <w:r w:rsidRPr="005B74AD">
        <w:rPr>
          <w:sz w:val="28"/>
          <w:szCs w:val="28"/>
          <w:lang w:val="uk-UA"/>
        </w:rPr>
        <w:t>– зазначив він.</w:t>
      </w:r>
    </w:p>
    <w:p w:rsidR="00825367" w:rsidRPr="002F7A56" w:rsidRDefault="00825367" w:rsidP="00825367">
      <w:pPr>
        <w:spacing w:after="60" w:line="252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Новий завод стане</w:t>
      </w:r>
      <w:r w:rsidRPr="005B74AD">
        <w:rPr>
          <w:sz w:val="28"/>
          <w:szCs w:val="28"/>
          <w:lang w:val="uk-UA"/>
        </w:rPr>
        <w:t xml:space="preserve"> взірцем впровадження новітніх технологій у керамічній промисловості. Його загальна виробнича потужність складатиме 12-15 млн м</w:t>
      </w:r>
      <w:r w:rsidRPr="005B74AD">
        <w:rPr>
          <w:sz w:val="28"/>
          <w:szCs w:val="28"/>
          <w:vertAlign w:val="superscript"/>
          <w:lang w:val="uk-UA"/>
        </w:rPr>
        <w:t>2</w:t>
      </w:r>
      <w:r w:rsidRPr="005B74AD">
        <w:rPr>
          <w:sz w:val="28"/>
          <w:szCs w:val="28"/>
          <w:lang w:val="uk-UA"/>
        </w:rPr>
        <w:t>, а площа – понад 70 тис. м</w:t>
      </w:r>
      <w:r w:rsidRPr="005B74AD">
        <w:rPr>
          <w:sz w:val="28"/>
          <w:szCs w:val="28"/>
          <w:vertAlign w:val="superscript"/>
          <w:lang w:val="uk-UA"/>
        </w:rPr>
        <w:t>2</w:t>
      </w:r>
      <w:r w:rsidRPr="005B74AD">
        <w:rPr>
          <w:sz w:val="28"/>
          <w:szCs w:val="28"/>
          <w:lang w:val="uk-UA"/>
        </w:rPr>
        <w:t>. Першу фазу будівництва планується завершити в середині 2019 року, другу  – у 2020 р.</w:t>
      </w:r>
      <w:r>
        <w:rPr>
          <w:sz w:val="28"/>
          <w:szCs w:val="28"/>
          <w:lang w:val="uk-UA"/>
        </w:rPr>
        <w:t xml:space="preserve"> Він забезпечить робочими місцями </w:t>
      </w:r>
      <w:r w:rsidRPr="005B74AD">
        <w:rPr>
          <w:sz w:val="28"/>
          <w:szCs w:val="28"/>
          <w:lang w:val="uk-UA"/>
        </w:rPr>
        <w:t>понад 300 осіб</w:t>
      </w:r>
      <w:r>
        <w:rPr>
          <w:sz w:val="28"/>
          <w:szCs w:val="28"/>
          <w:lang w:val="uk-UA"/>
        </w:rPr>
        <w:t>, а податкові відрахування будуть спрямовані н</w:t>
      </w:r>
      <w:r w:rsidRPr="005B74AD">
        <w:rPr>
          <w:sz w:val="28"/>
          <w:szCs w:val="28"/>
          <w:lang w:val="uk-UA"/>
        </w:rPr>
        <w:t>а соціальний та інфраструктурний розвиток смт. Калинівка</w:t>
      </w:r>
      <w:r>
        <w:rPr>
          <w:sz w:val="28"/>
          <w:szCs w:val="28"/>
          <w:lang w:val="uk-UA"/>
        </w:rPr>
        <w:t xml:space="preserve">. Обсяг інвестицій в проект склав близько 3 млрд грн. </w:t>
      </w:r>
      <w:r w:rsidRPr="00315FE4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родукція заводу постачатиметься на</w:t>
      </w:r>
      <w:r w:rsidRPr="00315FE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40% на </w:t>
      </w:r>
      <w:r w:rsidRPr="00315FE4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нутрішній ринок, </w:t>
      </w:r>
      <w:r w:rsidRPr="00315FE4">
        <w:rPr>
          <w:sz w:val="28"/>
          <w:szCs w:val="28"/>
          <w:lang w:val="uk-UA"/>
        </w:rPr>
        <w:t xml:space="preserve">з них 25% </w:t>
      </w:r>
      <w:r>
        <w:rPr>
          <w:sz w:val="28"/>
          <w:szCs w:val="28"/>
          <w:lang w:val="uk-UA"/>
        </w:rPr>
        <w:t xml:space="preserve">в мережу </w:t>
      </w:r>
      <w:r w:rsidRPr="00315FE4">
        <w:rPr>
          <w:sz w:val="28"/>
          <w:szCs w:val="28"/>
          <w:lang w:val="uk-UA"/>
        </w:rPr>
        <w:t>«Епіцентр»</w:t>
      </w:r>
      <w:r>
        <w:rPr>
          <w:sz w:val="28"/>
          <w:szCs w:val="28"/>
          <w:lang w:val="uk-UA"/>
        </w:rPr>
        <w:t xml:space="preserve"> та 60% складатиме</w:t>
      </w:r>
      <w:r w:rsidRPr="00315FE4">
        <w:rPr>
          <w:sz w:val="28"/>
          <w:szCs w:val="28"/>
          <w:lang w:val="uk-UA"/>
        </w:rPr>
        <w:t xml:space="preserve"> експорт. </w:t>
      </w:r>
      <w:bookmarkStart w:id="0" w:name="_GoBack"/>
      <w:bookmarkEnd w:id="0"/>
    </w:p>
    <w:p w:rsidR="00825367" w:rsidRPr="002F7A56" w:rsidRDefault="00825367" w:rsidP="00825367">
      <w:pPr>
        <w:spacing w:after="60" w:line="252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825367" w:rsidRPr="002F7A56" w:rsidRDefault="00825367" w:rsidP="00825367">
      <w:pPr>
        <w:spacing w:after="60" w:line="252" w:lineRule="auto"/>
        <w:jc w:val="both"/>
        <w:rPr>
          <w:b/>
          <w:sz w:val="24"/>
          <w:szCs w:val="24"/>
          <w:lang w:val="uk-UA"/>
        </w:rPr>
      </w:pPr>
      <w:r w:rsidRPr="002F7A56">
        <w:rPr>
          <w:b/>
          <w:sz w:val="24"/>
          <w:szCs w:val="24"/>
          <w:lang w:val="uk-UA"/>
        </w:rPr>
        <w:t>Довідково:</w:t>
      </w:r>
    </w:p>
    <w:p w:rsidR="00825367" w:rsidRPr="002F7A56" w:rsidRDefault="00825367" w:rsidP="00825367">
      <w:pPr>
        <w:spacing w:after="60" w:line="252" w:lineRule="auto"/>
        <w:ind w:firstLine="708"/>
        <w:rPr>
          <w:rFonts w:cs="Times New Roman"/>
          <w:sz w:val="24"/>
          <w:szCs w:val="24"/>
          <w:lang w:val="uk-UA"/>
        </w:rPr>
      </w:pPr>
      <w:r>
        <w:rPr>
          <w:rFonts w:cs="Times New Roman"/>
          <w:sz w:val="24"/>
          <w:szCs w:val="24"/>
          <w:lang w:val="uk-UA"/>
        </w:rPr>
        <w:t>SACMI -</w:t>
      </w:r>
      <w:r w:rsidRPr="002F7A56">
        <w:rPr>
          <w:rFonts w:cs="Times New Roman"/>
          <w:sz w:val="24"/>
          <w:szCs w:val="24"/>
          <w:lang w:val="uk-UA"/>
        </w:rPr>
        <w:t xml:space="preserve"> це міжнародна група, що займається виготовленням машин та комплексного обладнання для виробництва кераміки, пакування (включаючи напої та закупорювальні засоби й контейнери) і харчової промисловості. </w:t>
      </w:r>
    </w:p>
    <w:p w:rsidR="00825367" w:rsidRPr="002F7A56" w:rsidRDefault="00825367" w:rsidP="00825367">
      <w:pPr>
        <w:spacing w:after="60" w:line="252" w:lineRule="auto"/>
        <w:ind w:firstLine="708"/>
        <w:rPr>
          <w:rFonts w:cs="Times New Roman"/>
          <w:sz w:val="24"/>
          <w:szCs w:val="24"/>
          <w:lang w:val="uk-UA"/>
        </w:rPr>
      </w:pPr>
      <w:r w:rsidRPr="002F7A56">
        <w:rPr>
          <w:rFonts w:cs="Times New Roman"/>
          <w:sz w:val="24"/>
          <w:szCs w:val="24"/>
          <w:lang w:val="uk-UA"/>
        </w:rPr>
        <w:t>Група складається з понад ніж 80 компаній, має виробничі підприємства та допоміжні компанії у 26 країнах та налічує близько 35</w:t>
      </w:r>
      <w:r>
        <w:rPr>
          <w:rFonts w:cs="Times New Roman"/>
          <w:sz w:val="24"/>
          <w:szCs w:val="24"/>
          <w:lang w:val="uk-UA"/>
        </w:rPr>
        <w:t xml:space="preserve">00 осіб. Тисячі машин виробництва </w:t>
      </w:r>
      <w:proofErr w:type="spellStart"/>
      <w:r w:rsidRPr="002F7A56">
        <w:rPr>
          <w:rFonts w:cs="Times New Roman"/>
          <w:sz w:val="24"/>
          <w:szCs w:val="24"/>
          <w:lang w:val="uk-UA"/>
        </w:rPr>
        <w:t>Sacmi</w:t>
      </w:r>
      <w:proofErr w:type="spellEnd"/>
      <w:r w:rsidRPr="002F7A56">
        <w:rPr>
          <w:rFonts w:cs="Times New Roman"/>
          <w:sz w:val="24"/>
          <w:szCs w:val="24"/>
          <w:lang w:val="uk-UA"/>
        </w:rPr>
        <w:t xml:space="preserve"> використовуються у всьому світі, близько 89% становить її частка на ринку машин та комплексних установок для кераміки.</w:t>
      </w:r>
    </w:p>
    <w:p w:rsidR="00825367" w:rsidRPr="002F7A56" w:rsidRDefault="00825367" w:rsidP="00825367">
      <w:pPr>
        <w:spacing w:after="60" w:line="252" w:lineRule="auto"/>
        <w:ind w:firstLine="708"/>
        <w:rPr>
          <w:rFonts w:cs="Times New Roman"/>
          <w:sz w:val="24"/>
          <w:szCs w:val="24"/>
          <w:lang w:val="uk-UA"/>
        </w:rPr>
      </w:pPr>
      <w:proofErr w:type="spellStart"/>
      <w:r w:rsidRPr="002F7A56">
        <w:rPr>
          <w:rFonts w:cs="Times New Roman"/>
          <w:sz w:val="24"/>
          <w:szCs w:val="24"/>
          <w:lang w:val="uk-UA"/>
        </w:rPr>
        <w:t>Sacmi</w:t>
      </w:r>
      <w:proofErr w:type="spellEnd"/>
      <w:r w:rsidRPr="002F7A56">
        <w:rPr>
          <w:rFonts w:cs="Times New Roman"/>
          <w:sz w:val="24"/>
          <w:szCs w:val="24"/>
          <w:lang w:val="uk-UA"/>
        </w:rPr>
        <w:t xml:space="preserve"> </w:t>
      </w:r>
      <w:proofErr w:type="spellStart"/>
      <w:r w:rsidRPr="002F7A56">
        <w:rPr>
          <w:rFonts w:cs="Times New Roman"/>
          <w:sz w:val="24"/>
          <w:szCs w:val="24"/>
          <w:lang w:val="uk-UA"/>
        </w:rPr>
        <w:t>Group</w:t>
      </w:r>
      <w:proofErr w:type="spellEnd"/>
      <w:r w:rsidRPr="002F7A56">
        <w:rPr>
          <w:rFonts w:cs="Times New Roman"/>
          <w:sz w:val="24"/>
          <w:szCs w:val="24"/>
          <w:lang w:val="uk-UA"/>
        </w:rPr>
        <w:t xml:space="preserve"> спеціалізується на наданні клієнтам з усього світу комплексних інженерних рішень та якісного сервісу для заводів з виробництва плитки, сантехніки, посуду та важкої глини.</w:t>
      </w:r>
      <w:r>
        <w:rPr>
          <w:rFonts w:cs="Times New Roman"/>
          <w:sz w:val="24"/>
          <w:szCs w:val="24"/>
          <w:lang w:val="uk-UA"/>
        </w:rPr>
        <w:t xml:space="preserve"> </w:t>
      </w:r>
      <w:r w:rsidRPr="002F7A56">
        <w:rPr>
          <w:rFonts w:cs="Times New Roman"/>
          <w:sz w:val="24"/>
          <w:szCs w:val="24"/>
          <w:lang w:val="uk-UA"/>
        </w:rPr>
        <w:t xml:space="preserve">Центром загальної стратегії </w:t>
      </w:r>
      <w:proofErr w:type="spellStart"/>
      <w:r w:rsidRPr="002F7A56">
        <w:rPr>
          <w:rFonts w:cs="Times New Roman"/>
          <w:sz w:val="24"/>
          <w:szCs w:val="24"/>
          <w:lang w:val="uk-UA"/>
        </w:rPr>
        <w:t>Sacmi</w:t>
      </w:r>
      <w:proofErr w:type="spellEnd"/>
      <w:r w:rsidRPr="002F7A56">
        <w:rPr>
          <w:rFonts w:cs="Times New Roman"/>
          <w:sz w:val="24"/>
          <w:szCs w:val="24"/>
          <w:lang w:val="uk-UA"/>
        </w:rPr>
        <w:t xml:space="preserve"> займається так звана глобальна мережа: група компаній, розташованих на різних континентах в межах своїх торгових точок. </w:t>
      </w:r>
    </w:p>
    <w:p w:rsidR="00825367" w:rsidRDefault="00825367" w:rsidP="00825367">
      <w:pPr>
        <w:spacing w:after="60" w:line="252" w:lineRule="auto"/>
        <w:ind w:firstLine="708"/>
        <w:rPr>
          <w:rFonts w:cs="Times New Roman"/>
          <w:sz w:val="24"/>
          <w:szCs w:val="24"/>
          <w:lang w:val="uk-UA"/>
        </w:rPr>
      </w:pPr>
      <w:proofErr w:type="spellStart"/>
      <w:r w:rsidRPr="002F7A56">
        <w:rPr>
          <w:rFonts w:cs="Times New Roman"/>
          <w:sz w:val="24"/>
          <w:szCs w:val="24"/>
          <w:lang w:val="uk-UA"/>
        </w:rPr>
        <w:t>Sacmi</w:t>
      </w:r>
      <w:proofErr w:type="spellEnd"/>
      <w:r w:rsidRPr="002F7A56">
        <w:rPr>
          <w:rFonts w:cs="Times New Roman"/>
          <w:sz w:val="24"/>
          <w:szCs w:val="24"/>
          <w:lang w:val="uk-UA"/>
        </w:rPr>
        <w:t xml:space="preserve"> </w:t>
      </w:r>
      <w:proofErr w:type="spellStart"/>
      <w:r w:rsidRPr="002F7A56">
        <w:rPr>
          <w:rFonts w:cs="Times New Roman"/>
          <w:sz w:val="24"/>
          <w:szCs w:val="24"/>
          <w:lang w:val="uk-UA"/>
        </w:rPr>
        <w:t>Group</w:t>
      </w:r>
      <w:proofErr w:type="spellEnd"/>
      <w:r w:rsidRPr="002F7A56">
        <w:rPr>
          <w:rFonts w:cs="Times New Roman"/>
          <w:sz w:val="24"/>
          <w:szCs w:val="24"/>
          <w:lang w:val="uk-UA"/>
        </w:rPr>
        <w:t xml:space="preserve"> застосує інноваційні технології та розробки, а також надає клієнтам обладнання та сервіс найвищої якості.</w:t>
      </w:r>
    </w:p>
    <w:p w:rsidR="00825367" w:rsidRPr="005B74AD" w:rsidRDefault="00825367" w:rsidP="00825367">
      <w:pPr>
        <w:spacing w:after="60" w:line="252" w:lineRule="auto"/>
        <w:ind w:firstLine="708"/>
        <w:rPr>
          <w:rFonts w:cs="Times New Roman"/>
          <w:sz w:val="24"/>
          <w:szCs w:val="24"/>
          <w:lang w:val="uk-UA"/>
        </w:rPr>
      </w:pPr>
    </w:p>
    <w:p w:rsidR="00C330D7" w:rsidRPr="00BA209A" w:rsidRDefault="00C330D7" w:rsidP="002F7A56">
      <w:pPr>
        <w:spacing w:after="60" w:line="252" w:lineRule="auto"/>
        <w:jc w:val="right"/>
        <w:rPr>
          <w:rFonts w:ascii="Times New Roman" w:eastAsia="Calibri" w:hAnsi="Times New Roman" w:cs="Times New Roman"/>
          <w:b/>
          <w:color w:val="0D0D0D"/>
          <w:sz w:val="26"/>
          <w:szCs w:val="26"/>
          <w:lang w:val="uk-UA"/>
        </w:rPr>
      </w:pPr>
    </w:p>
    <w:sectPr w:rsidR="00C330D7" w:rsidRPr="00BA209A" w:rsidSect="002F7A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8" w:right="851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EA1" w:rsidRDefault="00C35EA1">
      <w:pPr>
        <w:spacing w:after="0" w:line="240" w:lineRule="auto"/>
      </w:pPr>
      <w:r>
        <w:separator/>
      </w:r>
    </w:p>
  </w:endnote>
  <w:endnote w:type="continuationSeparator" w:id="0">
    <w:p w:rsidR="00C35EA1" w:rsidRDefault="00C35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0D7" w:rsidRDefault="00C330D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0D7" w:rsidRDefault="00C330D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0D7" w:rsidRDefault="00C330D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EA1" w:rsidRDefault="00C35EA1">
      <w:pPr>
        <w:spacing w:after="0" w:line="240" w:lineRule="auto"/>
      </w:pPr>
      <w:r>
        <w:separator/>
      </w:r>
    </w:p>
  </w:footnote>
  <w:footnote w:type="continuationSeparator" w:id="0">
    <w:p w:rsidR="00C35EA1" w:rsidRDefault="00C35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0D7" w:rsidRDefault="00C35EA1">
    <w:pPr>
      <w:pStyle w:val="a3"/>
    </w:pPr>
    <w:r>
      <w:rPr>
        <w:lang w:eastAsia="ru-RU"/>
      </w:rPr>
      <w:pict>
        <v:shapetype id="_x0000_m2065" coordsize="21600,21600" o:spt="100" o:preferrelative="t" adj="0,,0" path="m@4@5l@4@11@9@11@9@5xe" filled="f" stroked="f">
          <v:stroke joinstyle="miter"/>
          <v:formulas>
            <v:f eqn="if 1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</w:pict>
    </w:r>
    <w:r>
      <w:rPr>
        <w:lang w:eastAsia="ru-RU"/>
      </w:rPr>
      <w:pict>
        <v:shape id="WordPictureWatermark4241844" o:spid="_x0000_s2059" type="#_x0000_m2065" style="position:absolute;margin-left:0;margin-top:0;width:595.2pt;height:841.9pt;z-index:-251657216;mso-position-horizontal:center;mso-position-horizontal-relative:margin;mso-position-vertical:center;mso-position-vertical-relative:margin" o:spt="100" o:preferrelative="t" o:allowincell="f" adj="0,,0" path="m@4@5l@4@11@9@11@9@5xe" filled="f" stroked="f">
          <v:stroke joinstyle="miter"/>
          <v:imagedata r:id="rId1" o:title="бланк3"/>
          <v:formulas>
            <v:f eqn="if 1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 textboxrect="3163,3163,18437,18437"/>
          <o:lock v:ext="edit" aspectratio="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0D7" w:rsidRDefault="00C35EA1">
    <w:pPr>
      <w:pStyle w:val="a3"/>
    </w:pPr>
    <w:r>
      <w:rPr>
        <w:lang w:eastAsia="ru-RU"/>
      </w:rPr>
      <w:pict>
        <v:shapetype id="5B350E2C-1CCF-DAB4-8158C6D9A345" o:spid="_x0000_m2064" coordsize="21600,21600" o:spt="100" adj="0,,0" path="m@4@5l@4@11@9@11@9@5xe" filled="f" stroked="f">
          <v:stroke joinstyle="miter"/>
          <v:formulas>
            <v:f eqn="if 1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</w:pict>
    </w:r>
    <w:r>
      <w:rPr>
        <w:lang w:eastAsia="ru-RU"/>
      </w:rPr>
      <w:pict>
        <v:shape id="3DFC275C-0409-49A0-B305F16A95C9" o:spid="_x0000_s2062" type="#5B350E2C-1CCF-DAB4-8158C6D9A345" style="position:absolute;margin-left:.8pt;margin-top:2.05pt;width:595.2pt;height:841.9pt;z-index:-251656192;mso-position-horizontal-relative:page;mso-position-vertical-relative:page" o:spt="75" o:preferrelative="t" adj="0,,0" path="m@4@5l@4@11@9@11@9@5xe" filled="f" stroked="f">
          <v:stroke joinstyle="miter"/>
          <v:imagedata r:id="rId1" o:title="бланк3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0D7" w:rsidRDefault="00C35EA1">
    <w:pPr>
      <w:pStyle w:val="a3"/>
    </w:pPr>
    <w:r>
      <w:rPr>
        <w:lang w:eastAsia="ru-RU"/>
      </w:rPr>
      <w:pict>
        <v:shapetype id="_x0000_m2063" coordsize="21600,21600" o:spt="100" o:preferrelative="t" adj="0,,0" path="m@4@5l@4@11@9@11@9@5xe" filled="f" stroked="f">
          <v:stroke joinstyle="miter"/>
          <v:formulas>
            <v:f eqn="if 1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</w:pict>
    </w:r>
    <w:r>
      <w:rPr>
        <w:lang w:eastAsia="ru-RU"/>
      </w:rPr>
      <w:pict>
        <v:shape id="WordPictureWatermark4241843" o:spid="_x0000_s2058" type="#_x0000_m2063" style="position:absolute;margin-left:0;margin-top:0;width:595.2pt;height:841.9pt;z-index:-251658240;mso-position-horizontal:center;mso-position-horizontal-relative:margin;mso-position-vertical:center;mso-position-vertical-relative:margin" o:spt="100" o:preferrelative="t" o:allowincell="f" adj="0,,0" path="m@4@5l@4@11@9@11@9@5xe" filled="f" stroked="f">
          <v:stroke joinstyle="miter"/>
          <v:imagedata r:id="rId1" o:title="бланк3"/>
          <v:formulas>
            <v:f eqn="if 1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 textboxrect="3163,3163,18437,18437"/>
          <o:lock v:ext="edit" aspectratio="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5752D"/>
    <w:multiLevelType w:val="hybridMultilevel"/>
    <w:tmpl w:val="295038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BBF"/>
    <w:rsid w:val="000E013C"/>
    <w:rsid w:val="001315F8"/>
    <w:rsid w:val="00175D86"/>
    <w:rsid w:val="001C3A46"/>
    <w:rsid w:val="002447BC"/>
    <w:rsid w:val="002F7A56"/>
    <w:rsid w:val="00313C08"/>
    <w:rsid w:val="00315FE4"/>
    <w:rsid w:val="00334E93"/>
    <w:rsid w:val="00336FEB"/>
    <w:rsid w:val="004F1FAC"/>
    <w:rsid w:val="00575805"/>
    <w:rsid w:val="005B74AD"/>
    <w:rsid w:val="005C2F3E"/>
    <w:rsid w:val="005F4CA3"/>
    <w:rsid w:val="00607B96"/>
    <w:rsid w:val="006B07EA"/>
    <w:rsid w:val="006D01EA"/>
    <w:rsid w:val="007C6C36"/>
    <w:rsid w:val="007E5A94"/>
    <w:rsid w:val="00825367"/>
    <w:rsid w:val="008F7B0D"/>
    <w:rsid w:val="00903BBF"/>
    <w:rsid w:val="00921F7A"/>
    <w:rsid w:val="00951ACA"/>
    <w:rsid w:val="00986AE8"/>
    <w:rsid w:val="009A106A"/>
    <w:rsid w:val="00A2050C"/>
    <w:rsid w:val="00A23EB3"/>
    <w:rsid w:val="00AB2253"/>
    <w:rsid w:val="00AF5FDF"/>
    <w:rsid w:val="00B26F85"/>
    <w:rsid w:val="00B45ABA"/>
    <w:rsid w:val="00BA209A"/>
    <w:rsid w:val="00C330D7"/>
    <w:rsid w:val="00C35EA1"/>
    <w:rsid w:val="00C93A80"/>
    <w:rsid w:val="00DB4D65"/>
    <w:rsid w:val="00E40CF2"/>
    <w:rsid w:val="00E51950"/>
    <w:rsid w:val="00E90C83"/>
    <w:rsid w:val="00EB2014"/>
    <w:rsid w:val="00F23FB5"/>
    <w:rsid w:val="00F24AE4"/>
    <w:rsid w:val="00FC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5:chartTrackingRefBased/>
  <w15:docId w15:val="{7F13B45C-BB92-4C50-9FDF-9068AC5CF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  <w:style w:type="paragraph" w:styleId="a7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Title"/>
    <w:basedOn w:val="a"/>
    <w:next w:val="a"/>
    <w:link w:val="a9"/>
    <w:uiPriority w:val="10"/>
    <w:qFormat/>
    <w:pPr>
      <w:pBdr>
        <w:bottom w:val="single" w:sz="8" w:space="0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c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d">
    <w:name w:val="Emphasis"/>
    <w:basedOn w:val="a0"/>
    <w:uiPriority w:val="20"/>
    <w:qFormat/>
    <w:rPr>
      <w:i/>
      <w:iCs/>
    </w:rPr>
  </w:style>
  <w:style w:type="character" w:styleId="ae">
    <w:name w:val="Intense Emphasis"/>
    <w:basedOn w:val="a0"/>
    <w:uiPriority w:val="21"/>
    <w:qFormat/>
    <w:rPr>
      <w:b/>
      <w:bCs/>
      <w:i/>
      <w:iCs/>
      <w:color w:val="5B9BD5" w:themeColor="accent1"/>
    </w:rPr>
  </w:style>
  <w:style w:type="character" w:styleId="af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f0">
    <w:name w:val="Intense Quote"/>
    <w:basedOn w:val="a"/>
    <w:next w:val="a"/>
    <w:link w:val="af1"/>
    <w:uiPriority w:val="30"/>
    <w:qFormat/>
    <w:pPr>
      <w:pBdr>
        <w:bottom w:val="single" w:sz="4" w:space="0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f1">
    <w:name w:val="Выделенная цитата Знак"/>
    <w:basedOn w:val="a0"/>
    <w:link w:val="af0"/>
    <w:uiPriority w:val="30"/>
    <w:rPr>
      <w:b/>
      <w:bCs/>
      <w:i/>
      <w:iCs/>
      <w:color w:val="5B9BD5" w:themeColor="accent1"/>
    </w:rPr>
  </w:style>
  <w:style w:type="character" w:styleId="af2">
    <w:name w:val="Subtle Reference"/>
    <w:basedOn w:val="a0"/>
    <w:uiPriority w:val="31"/>
    <w:qFormat/>
    <w:rPr>
      <w:smallCaps/>
      <w:color w:val="ED7D31" w:themeColor="accent2"/>
      <w:u w:val="single"/>
    </w:rPr>
  </w:style>
  <w:style w:type="character" w:styleId="af3">
    <w:name w:val="Intense Reference"/>
    <w:basedOn w:val="a0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4">
    <w:name w:val="Book Title"/>
    <w:basedOn w:val="a0"/>
    <w:uiPriority w:val="33"/>
    <w:qFormat/>
    <w:rPr>
      <w:b/>
      <w:bCs/>
      <w:smallCaps/>
      <w:spacing w:val="5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styleId="af6">
    <w:name w:val="footnote text"/>
    <w:basedOn w:val="a"/>
    <w:link w:val="af7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Pr>
      <w:vertAlign w:val="superscript"/>
    </w:rPr>
  </w:style>
  <w:style w:type="paragraph" w:styleId="af9">
    <w:name w:val="endnote text"/>
    <w:basedOn w:val="a"/>
    <w:link w:val="afa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Pr>
      <w:sz w:val="20"/>
      <w:szCs w:val="20"/>
    </w:rPr>
  </w:style>
  <w:style w:type="character" w:styleId="afb">
    <w:name w:val="endnote reference"/>
    <w:basedOn w:val="a0"/>
    <w:uiPriority w:val="99"/>
    <w:semiHidden/>
    <w:unhideWhenUsed/>
    <w:rPr>
      <w:vertAlign w:val="superscript"/>
    </w:rPr>
  </w:style>
  <w:style w:type="character" w:styleId="afc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d">
    <w:name w:val="Plain Text"/>
    <w:basedOn w:val="a"/>
    <w:link w:val="afe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e">
    <w:name w:val="Текст Знак"/>
    <w:basedOn w:val="a0"/>
    <w:link w:val="afd"/>
    <w:uiPriority w:val="99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ff">
    <w:name w:val="Balloon Text"/>
    <w:basedOn w:val="a"/>
    <w:link w:val="aff0"/>
    <w:uiPriority w:val="99"/>
    <w:semiHidden/>
    <w:unhideWhenUsed/>
    <w:rsid w:val="006B0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0">
    <w:name w:val="Текст выноски Знак"/>
    <w:basedOn w:val="a0"/>
    <w:link w:val="aff"/>
    <w:uiPriority w:val="99"/>
    <w:semiHidden/>
    <w:rsid w:val="006B07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7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511</Words>
  <Characters>3370</Characters>
  <Application>Microsoft Office Word</Application>
  <DocSecurity>0</DocSecurity>
  <Lines>58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</cp:lastModifiedBy>
  <cp:revision>9</cp:revision>
  <cp:lastPrinted>2019-02-06T14:41:00Z</cp:lastPrinted>
  <dcterms:created xsi:type="dcterms:W3CDTF">2019-02-06T14:35:00Z</dcterms:created>
  <dcterms:modified xsi:type="dcterms:W3CDTF">2019-02-06T15:02:00Z</dcterms:modified>
</cp:coreProperties>
</file>