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F2" w:rsidRPr="004A0956" w:rsidRDefault="008730F2" w:rsidP="008730F2">
      <w:pPr>
        <w:jc w:val="center"/>
        <w:rPr>
          <w:lang w:val="uk-UA"/>
        </w:rPr>
      </w:pPr>
      <w:r w:rsidRPr="004A0956">
        <w:rPr>
          <w:noProof/>
          <w:lang w:val="uk-UA" w:eastAsia="uk-UA"/>
        </w:rPr>
        <w:drawing>
          <wp:inline distT="0" distB="0" distL="0" distR="0">
            <wp:extent cx="431165" cy="611505"/>
            <wp:effectExtent l="19050" t="0" r="6985" b="0"/>
            <wp:docPr id="1" name="Рисунок 5"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rrowheads="1"/>
                    </pic:cNvPicPr>
                  </pic:nvPicPr>
                  <pic:blipFill>
                    <a:blip r:embed="rId8" cstate="print"/>
                    <a:srcRect/>
                    <a:stretch>
                      <a:fillRect/>
                    </a:stretch>
                  </pic:blipFill>
                  <pic:spPr bwMode="auto">
                    <a:xfrm>
                      <a:off x="0" y="0"/>
                      <a:ext cx="431165" cy="611505"/>
                    </a:xfrm>
                    <a:prstGeom prst="rect">
                      <a:avLst/>
                    </a:prstGeom>
                    <a:noFill/>
                    <a:ln w="9525">
                      <a:noFill/>
                      <a:miter lim="800000"/>
                      <a:headEnd/>
                      <a:tailEnd/>
                    </a:ln>
                  </pic:spPr>
                </pic:pic>
              </a:graphicData>
            </a:graphic>
          </wp:inline>
        </w:drawing>
      </w:r>
    </w:p>
    <w:p w:rsidR="008730F2" w:rsidRPr="004A0956" w:rsidRDefault="008730F2" w:rsidP="008730F2">
      <w:pPr>
        <w:jc w:val="center"/>
        <w:rPr>
          <w:b/>
          <w:sz w:val="28"/>
          <w:szCs w:val="28"/>
          <w:lang w:val="uk-UA"/>
        </w:rPr>
      </w:pPr>
      <w:r w:rsidRPr="004A0956">
        <w:rPr>
          <w:b/>
          <w:sz w:val="28"/>
          <w:szCs w:val="28"/>
          <w:lang w:val="uk-UA"/>
        </w:rPr>
        <w:t>УКРАЇНА</w:t>
      </w:r>
    </w:p>
    <w:p w:rsidR="008730F2" w:rsidRPr="004A0956" w:rsidRDefault="008730F2" w:rsidP="008730F2">
      <w:pPr>
        <w:jc w:val="center"/>
        <w:rPr>
          <w:b/>
          <w:sz w:val="28"/>
          <w:szCs w:val="28"/>
          <w:lang w:val="uk-UA"/>
        </w:rPr>
      </w:pPr>
      <w:r w:rsidRPr="004A0956">
        <w:rPr>
          <w:b/>
          <w:sz w:val="28"/>
          <w:szCs w:val="28"/>
          <w:lang w:val="uk-UA"/>
        </w:rPr>
        <w:t>КИЇВСЬКА ОБЛАСНА ДЕРЖАВНА АДМІНІСТРАЦІЯ</w:t>
      </w:r>
    </w:p>
    <w:p w:rsidR="008730F2" w:rsidRPr="004A0956" w:rsidRDefault="008730F2" w:rsidP="008730F2">
      <w:pPr>
        <w:jc w:val="center"/>
        <w:rPr>
          <w:b/>
          <w:sz w:val="28"/>
          <w:szCs w:val="28"/>
          <w:lang w:val="uk-UA"/>
        </w:rPr>
      </w:pPr>
      <w:r w:rsidRPr="004A0956">
        <w:rPr>
          <w:b/>
          <w:sz w:val="28"/>
          <w:szCs w:val="28"/>
          <w:lang w:val="uk-UA"/>
        </w:rPr>
        <w:t>ДЕПАРТАМЕНТ ЕКОЛОГІЇ ТА ПРИРОДНИХ РЕСУРСІВ</w:t>
      </w:r>
    </w:p>
    <w:p w:rsidR="008730F2" w:rsidRPr="004A0956" w:rsidRDefault="008730F2" w:rsidP="008730F2">
      <w:pPr>
        <w:jc w:val="center"/>
        <w:rPr>
          <w:b/>
          <w:sz w:val="28"/>
          <w:szCs w:val="28"/>
          <w:lang w:val="uk-UA"/>
        </w:rPr>
      </w:pPr>
    </w:p>
    <w:p w:rsidR="008730F2" w:rsidRPr="004A0956" w:rsidRDefault="008730F2" w:rsidP="008730F2">
      <w:pPr>
        <w:rPr>
          <w:sz w:val="20"/>
          <w:szCs w:val="20"/>
          <w:lang w:val="uk-UA"/>
        </w:rPr>
      </w:pPr>
      <w:r w:rsidRPr="004A0956">
        <w:rPr>
          <w:sz w:val="20"/>
          <w:szCs w:val="20"/>
          <w:lang w:val="uk-UA"/>
        </w:rPr>
        <w:t xml:space="preserve">вул. Басейна, 1/2А, м. Київ, 01004                                                                 тел. (044) 279-01-58; </w:t>
      </w:r>
      <w:proofErr w:type="spellStart"/>
      <w:r w:rsidRPr="004A0956">
        <w:rPr>
          <w:sz w:val="20"/>
          <w:szCs w:val="20"/>
          <w:lang w:val="uk-UA"/>
        </w:rPr>
        <w:t>fax</w:t>
      </w:r>
      <w:proofErr w:type="spellEnd"/>
      <w:r w:rsidRPr="004A0956">
        <w:rPr>
          <w:sz w:val="20"/>
          <w:szCs w:val="20"/>
          <w:lang w:val="uk-UA"/>
        </w:rPr>
        <w:t xml:space="preserve">  (044) 234-96-15</w:t>
      </w:r>
    </w:p>
    <w:p w:rsidR="008730F2" w:rsidRPr="004A0956" w:rsidRDefault="00B053A8" w:rsidP="008730F2">
      <w:pPr>
        <w:spacing w:before="60"/>
        <w:jc w:val="right"/>
        <w:rPr>
          <w:lang w:val="uk-UA"/>
        </w:rPr>
      </w:pPr>
      <w:r>
        <w:rPr>
          <w:lang w:val="uk-UA"/>
        </w:rPr>
        <w:pict>
          <v:line id="_x0000_s1026" style="position:absolute;left:0;text-align:left;z-index:251660288" from=".1pt,2.8pt" to="484.85pt,2.8pt" strokeweight="3.75pt">
            <v:stroke linestyle="thickThin"/>
          </v:line>
        </w:pict>
      </w:r>
      <w:r w:rsidR="008730F2" w:rsidRPr="004A0956">
        <w:rPr>
          <w:lang w:val="uk-UA"/>
        </w:rPr>
        <w:t xml:space="preserve">Код ЄДРПОУ 38750794                                                                                </w:t>
      </w:r>
      <w:hyperlink r:id="rId9" w:history="1">
        <w:r w:rsidR="008730F2" w:rsidRPr="004A0956">
          <w:rPr>
            <w:rStyle w:val="ae"/>
            <w:color w:val="auto"/>
            <w:u w:val="none"/>
            <w:lang w:val="uk-UA"/>
          </w:rPr>
          <w:t>info@eko.koda.gov.ua</w:t>
        </w:r>
      </w:hyperlink>
      <w:r w:rsidR="008730F2" w:rsidRPr="004A0956">
        <w:rPr>
          <w:lang w:val="uk-UA"/>
        </w:rPr>
        <w:t xml:space="preserve"> </w:t>
      </w:r>
    </w:p>
    <w:tbl>
      <w:tblPr>
        <w:tblStyle w:val="aa"/>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1701"/>
        <w:gridCol w:w="567"/>
        <w:gridCol w:w="2126"/>
      </w:tblGrid>
      <w:tr w:rsidR="008730F2" w:rsidRPr="004A0956" w:rsidTr="005B3A0E">
        <w:tc>
          <w:tcPr>
            <w:tcW w:w="2518" w:type="dxa"/>
            <w:gridSpan w:val="2"/>
            <w:tcBorders>
              <w:bottom w:val="single" w:sz="4" w:space="0" w:color="000000" w:themeColor="text1"/>
            </w:tcBorders>
          </w:tcPr>
          <w:p w:rsidR="008730F2" w:rsidRPr="004A0956" w:rsidRDefault="008730F2" w:rsidP="005B3A0E">
            <w:pPr>
              <w:jc w:val="center"/>
              <w:rPr>
                <w:lang w:val="uk-UA"/>
              </w:rPr>
            </w:pPr>
          </w:p>
        </w:tc>
        <w:tc>
          <w:tcPr>
            <w:tcW w:w="567" w:type="dxa"/>
          </w:tcPr>
          <w:p w:rsidR="008730F2" w:rsidRPr="004A0956" w:rsidRDefault="008730F2" w:rsidP="005B3A0E">
            <w:pPr>
              <w:rPr>
                <w:lang w:val="uk-UA"/>
              </w:rPr>
            </w:pPr>
            <w:r w:rsidRPr="004A0956">
              <w:rPr>
                <w:lang w:val="uk-UA"/>
              </w:rPr>
              <w:t>№</w:t>
            </w:r>
          </w:p>
        </w:tc>
        <w:tc>
          <w:tcPr>
            <w:tcW w:w="2126" w:type="dxa"/>
            <w:tcBorders>
              <w:bottom w:val="single" w:sz="4" w:space="0" w:color="000000" w:themeColor="text1"/>
            </w:tcBorders>
          </w:tcPr>
          <w:p w:rsidR="008730F2" w:rsidRPr="004A0956" w:rsidRDefault="008730F2" w:rsidP="005B3A0E">
            <w:pPr>
              <w:jc w:val="center"/>
              <w:rPr>
                <w:lang w:val="uk-UA"/>
              </w:rPr>
            </w:pPr>
          </w:p>
        </w:tc>
      </w:tr>
      <w:tr w:rsidR="008730F2" w:rsidRPr="004A0956" w:rsidTr="005B3A0E">
        <w:tc>
          <w:tcPr>
            <w:tcW w:w="817" w:type="dxa"/>
            <w:tcBorders>
              <w:top w:val="single" w:sz="4" w:space="0" w:color="000000" w:themeColor="text1"/>
            </w:tcBorders>
          </w:tcPr>
          <w:p w:rsidR="008730F2" w:rsidRPr="004A0956" w:rsidRDefault="008730F2" w:rsidP="005B3A0E">
            <w:pPr>
              <w:rPr>
                <w:lang w:val="uk-UA"/>
              </w:rPr>
            </w:pPr>
            <w:r w:rsidRPr="004A0956">
              <w:rPr>
                <w:lang w:val="uk-UA"/>
              </w:rPr>
              <w:t>На №</w:t>
            </w:r>
          </w:p>
          <w:p w:rsidR="008730F2" w:rsidRPr="004A0956" w:rsidRDefault="008730F2" w:rsidP="005B3A0E">
            <w:pPr>
              <w:rPr>
                <w:lang w:val="uk-UA"/>
              </w:rPr>
            </w:pPr>
            <w:r w:rsidRPr="004A0956">
              <w:rPr>
                <w:lang w:val="uk-UA"/>
              </w:rPr>
              <w:t>На №</w:t>
            </w:r>
          </w:p>
        </w:tc>
        <w:tc>
          <w:tcPr>
            <w:tcW w:w="1701" w:type="dxa"/>
          </w:tcPr>
          <w:p w:rsidR="008730F2" w:rsidRPr="004A0956" w:rsidRDefault="008730F2" w:rsidP="005B3A0E">
            <w:pPr>
              <w:ind w:left="-108"/>
              <w:jc w:val="both"/>
              <w:rPr>
                <w:lang w:val="uk-UA"/>
              </w:rPr>
            </w:pPr>
            <w:r w:rsidRPr="004A0956">
              <w:rPr>
                <w:lang w:val="uk-UA"/>
              </w:rPr>
              <w:t>15806/12/10-13</w:t>
            </w:r>
          </w:p>
          <w:p w:rsidR="008730F2" w:rsidRPr="004A0956" w:rsidRDefault="008730F2" w:rsidP="005B3A0E">
            <w:pPr>
              <w:ind w:left="-108"/>
              <w:jc w:val="both"/>
              <w:rPr>
                <w:lang w:val="uk-UA"/>
              </w:rPr>
            </w:pPr>
            <w:r w:rsidRPr="004A0956">
              <w:rPr>
                <w:lang w:val="uk-UA"/>
              </w:rPr>
              <w:t>11-13-10796</w:t>
            </w:r>
          </w:p>
        </w:tc>
        <w:tc>
          <w:tcPr>
            <w:tcW w:w="567" w:type="dxa"/>
          </w:tcPr>
          <w:p w:rsidR="008730F2" w:rsidRPr="004A0956" w:rsidRDefault="008730F2" w:rsidP="005B3A0E">
            <w:pPr>
              <w:jc w:val="center"/>
              <w:rPr>
                <w:lang w:val="uk-UA"/>
              </w:rPr>
            </w:pPr>
            <w:r w:rsidRPr="004A0956">
              <w:rPr>
                <w:lang w:val="uk-UA"/>
              </w:rPr>
              <w:t>від</w:t>
            </w:r>
          </w:p>
          <w:p w:rsidR="008730F2" w:rsidRPr="004A0956" w:rsidRDefault="008730F2" w:rsidP="005B3A0E">
            <w:pPr>
              <w:jc w:val="center"/>
              <w:rPr>
                <w:lang w:val="uk-UA"/>
              </w:rPr>
            </w:pPr>
            <w:r w:rsidRPr="004A0956">
              <w:rPr>
                <w:lang w:val="uk-UA"/>
              </w:rPr>
              <w:t>від</w:t>
            </w:r>
          </w:p>
        </w:tc>
        <w:tc>
          <w:tcPr>
            <w:tcW w:w="2126" w:type="dxa"/>
          </w:tcPr>
          <w:p w:rsidR="008730F2" w:rsidRPr="004A0956" w:rsidRDefault="008730F2" w:rsidP="005B3A0E">
            <w:pPr>
              <w:jc w:val="both"/>
              <w:rPr>
                <w:lang w:val="uk-UA"/>
              </w:rPr>
            </w:pPr>
            <w:r w:rsidRPr="004A0956">
              <w:rPr>
                <w:lang w:val="uk-UA"/>
              </w:rPr>
              <w:t>04.11.2013</w:t>
            </w:r>
          </w:p>
          <w:p w:rsidR="008730F2" w:rsidRPr="004A0956" w:rsidRDefault="008730F2" w:rsidP="005B3A0E">
            <w:pPr>
              <w:jc w:val="both"/>
              <w:rPr>
                <w:lang w:val="uk-UA"/>
              </w:rPr>
            </w:pPr>
            <w:r w:rsidRPr="004A0956">
              <w:rPr>
                <w:lang w:val="uk-UA"/>
              </w:rPr>
              <w:t>12.11.2013</w:t>
            </w:r>
          </w:p>
        </w:tc>
      </w:tr>
    </w:tbl>
    <w:p w:rsidR="008730F2" w:rsidRPr="004A0956" w:rsidRDefault="008730F2" w:rsidP="008730F2">
      <w:pPr>
        <w:ind w:left="5245"/>
        <w:rPr>
          <w:b/>
          <w:sz w:val="26"/>
          <w:szCs w:val="26"/>
          <w:lang w:val="uk-UA"/>
        </w:rPr>
      </w:pPr>
    </w:p>
    <w:p w:rsidR="008730F2" w:rsidRPr="004A0956" w:rsidRDefault="008730F2" w:rsidP="008730F2">
      <w:pPr>
        <w:autoSpaceDE w:val="0"/>
        <w:autoSpaceDN w:val="0"/>
        <w:adjustRightInd w:val="0"/>
        <w:ind w:left="5245"/>
        <w:rPr>
          <w:rFonts w:ascii="Times New Roman CYR" w:hAnsi="Times New Roman CYR" w:cs="Times New Roman CYR"/>
          <w:b/>
          <w:bCs/>
          <w:sz w:val="28"/>
          <w:szCs w:val="28"/>
          <w:lang w:val="uk-UA"/>
        </w:rPr>
      </w:pPr>
      <w:r w:rsidRPr="004A0956">
        <w:rPr>
          <w:rFonts w:ascii="Times New Roman CYR" w:hAnsi="Times New Roman CYR" w:cs="Times New Roman CYR"/>
          <w:b/>
          <w:bCs/>
          <w:sz w:val="28"/>
          <w:szCs w:val="28"/>
          <w:lang w:val="uk-UA"/>
        </w:rPr>
        <w:t>Міністерство екології та природних ресурсів України</w:t>
      </w:r>
    </w:p>
    <w:p w:rsidR="008730F2" w:rsidRPr="004A0956" w:rsidRDefault="008730F2" w:rsidP="008730F2">
      <w:pPr>
        <w:autoSpaceDE w:val="0"/>
        <w:autoSpaceDN w:val="0"/>
        <w:adjustRightInd w:val="0"/>
        <w:ind w:left="5245"/>
        <w:rPr>
          <w:rFonts w:ascii="Times New Roman CYR" w:hAnsi="Times New Roman CYR" w:cs="Times New Roman CYR"/>
          <w:b/>
          <w:bCs/>
          <w:sz w:val="28"/>
          <w:szCs w:val="28"/>
          <w:lang w:val="uk-UA"/>
        </w:rPr>
      </w:pPr>
    </w:p>
    <w:p w:rsidR="008730F2" w:rsidRPr="004A0956" w:rsidRDefault="008730F2" w:rsidP="008730F2">
      <w:pPr>
        <w:ind w:left="5245"/>
        <w:rPr>
          <w:b/>
          <w:sz w:val="28"/>
          <w:szCs w:val="28"/>
          <w:lang w:val="uk-UA"/>
        </w:rPr>
      </w:pPr>
      <w:r w:rsidRPr="004A0956">
        <w:rPr>
          <w:b/>
          <w:sz w:val="28"/>
          <w:szCs w:val="28"/>
          <w:lang w:val="uk-UA"/>
        </w:rPr>
        <w:t xml:space="preserve">Київська обласна державна </w:t>
      </w:r>
    </w:p>
    <w:p w:rsidR="008730F2" w:rsidRPr="004A0956" w:rsidRDefault="008730F2" w:rsidP="008730F2">
      <w:pPr>
        <w:ind w:left="5245"/>
        <w:rPr>
          <w:b/>
          <w:sz w:val="28"/>
          <w:szCs w:val="28"/>
          <w:lang w:val="uk-UA"/>
        </w:rPr>
      </w:pPr>
      <w:r w:rsidRPr="004A0956">
        <w:rPr>
          <w:b/>
          <w:sz w:val="28"/>
          <w:szCs w:val="28"/>
          <w:lang w:val="uk-UA"/>
        </w:rPr>
        <w:t>адміністрація</w:t>
      </w:r>
    </w:p>
    <w:p w:rsidR="008730F2" w:rsidRPr="004A0956" w:rsidRDefault="008730F2" w:rsidP="008730F2">
      <w:pPr>
        <w:jc w:val="both"/>
        <w:rPr>
          <w:b/>
          <w:lang w:val="uk-UA"/>
        </w:rPr>
      </w:pPr>
    </w:p>
    <w:p w:rsidR="008730F2" w:rsidRPr="004A0956" w:rsidRDefault="008730F2" w:rsidP="008730F2">
      <w:pPr>
        <w:pStyle w:val="HTML"/>
        <w:shd w:val="clear" w:color="auto" w:fill="FFFFFF"/>
        <w:tabs>
          <w:tab w:val="clear" w:pos="916"/>
        </w:tabs>
        <w:jc w:val="both"/>
        <w:textAlignment w:val="baseline"/>
        <w:rPr>
          <w:rFonts w:ascii="Times New Roman" w:hAnsi="Times New Roman" w:cs="Times New Roman"/>
          <w:i/>
          <w:sz w:val="24"/>
          <w:szCs w:val="24"/>
        </w:rPr>
      </w:pPr>
      <w:r w:rsidRPr="004A0956">
        <w:rPr>
          <w:rFonts w:ascii="Times New Roman" w:hAnsi="Times New Roman" w:cs="Times New Roman"/>
          <w:i/>
          <w:sz w:val="24"/>
          <w:szCs w:val="24"/>
        </w:rPr>
        <w:t>Про надання інформації</w:t>
      </w:r>
    </w:p>
    <w:p w:rsidR="008730F2" w:rsidRPr="004A0956" w:rsidRDefault="008730F2" w:rsidP="008730F2">
      <w:pPr>
        <w:pStyle w:val="HTML"/>
        <w:shd w:val="clear" w:color="auto" w:fill="FFFFFF"/>
        <w:tabs>
          <w:tab w:val="clear" w:pos="916"/>
        </w:tabs>
        <w:jc w:val="both"/>
        <w:textAlignment w:val="baseline"/>
        <w:rPr>
          <w:rFonts w:ascii="Times New Roman" w:hAnsi="Times New Roman" w:cs="Times New Roman"/>
          <w:sz w:val="28"/>
          <w:szCs w:val="28"/>
        </w:rPr>
      </w:pPr>
    </w:p>
    <w:p w:rsidR="008730F2" w:rsidRPr="004A0956" w:rsidRDefault="008730F2" w:rsidP="008730F2">
      <w:pPr>
        <w:ind w:firstLine="709"/>
        <w:jc w:val="both"/>
        <w:rPr>
          <w:rFonts w:eastAsia="Calibri"/>
          <w:sz w:val="28"/>
          <w:szCs w:val="28"/>
          <w:lang w:val="uk-UA" w:eastAsia="en-US"/>
        </w:rPr>
      </w:pPr>
      <w:r w:rsidRPr="004A0956">
        <w:rPr>
          <w:rFonts w:eastAsia="Calibri"/>
          <w:sz w:val="28"/>
          <w:szCs w:val="28"/>
          <w:lang w:val="uk-UA" w:eastAsia="en-US"/>
        </w:rPr>
        <w:t xml:space="preserve">На виконання листа Міністерства екології та природних ресурсів України від 04.11.2013 № 15806/12/10-13 департамент екології та природних ресурсів Київської обласної державної адміністрації направляє щомісячний інформаційно-аналітичний огляд стану довкілля у Київській області за </w:t>
      </w:r>
      <w:r w:rsidR="005B3A0E">
        <w:rPr>
          <w:rFonts w:eastAsia="Calibri"/>
          <w:sz w:val="28"/>
          <w:szCs w:val="28"/>
          <w:lang w:val="uk-UA" w:eastAsia="en-US"/>
        </w:rPr>
        <w:t>серпень</w:t>
      </w:r>
      <w:r w:rsidRPr="004A0956">
        <w:rPr>
          <w:rFonts w:eastAsia="Calibri"/>
          <w:sz w:val="28"/>
          <w:szCs w:val="28"/>
          <w:lang w:val="uk-UA" w:eastAsia="en-US"/>
        </w:rPr>
        <w:t xml:space="preserve"> 2019 року.</w:t>
      </w:r>
    </w:p>
    <w:p w:rsidR="008730F2" w:rsidRPr="004A0956" w:rsidRDefault="008730F2" w:rsidP="008730F2">
      <w:pPr>
        <w:ind w:firstLine="709"/>
        <w:jc w:val="both"/>
        <w:rPr>
          <w:rFonts w:eastAsia="Calibri"/>
          <w:sz w:val="28"/>
          <w:szCs w:val="28"/>
          <w:lang w:val="uk-UA" w:eastAsia="en-US"/>
        </w:rPr>
      </w:pPr>
    </w:p>
    <w:p w:rsidR="008730F2" w:rsidRPr="004A0956" w:rsidRDefault="00C0082C" w:rsidP="008730F2">
      <w:pPr>
        <w:ind w:firstLine="709"/>
        <w:jc w:val="both"/>
        <w:rPr>
          <w:rFonts w:eastAsia="Calibri"/>
          <w:sz w:val="28"/>
          <w:szCs w:val="28"/>
          <w:lang w:val="uk-UA" w:eastAsia="en-US"/>
        </w:rPr>
      </w:pPr>
      <w:r>
        <w:rPr>
          <w:rFonts w:eastAsia="Calibri"/>
          <w:sz w:val="28"/>
          <w:szCs w:val="28"/>
          <w:lang w:val="uk-UA" w:eastAsia="en-US"/>
        </w:rPr>
        <w:t>Додатки: на 13</w:t>
      </w:r>
      <w:r w:rsidR="008730F2" w:rsidRPr="004A0956">
        <w:rPr>
          <w:rFonts w:eastAsia="Calibri"/>
          <w:sz w:val="28"/>
          <w:szCs w:val="28"/>
          <w:lang w:val="uk-UA" w:eastAsia="en-US"/>
        </w:rPr>
        <w:t xml:space="preserve"> арк. в 1 прим. (першому адресату).</w:t>
      </w:r>
    </w:p>
    <w:p w:rsidR="008730F2" w:rsidRPr="004A0956" w:rsidRDefault="008730F2" w:rsidP="008730F2">
      <w:pPr>
        <w:pStyle w:val="HTML"/>
        <w:shd w:val="clear" w:color="auto" w:fill="FFFFFF"/>
        <w:tabs>
          <w:tab w:val="clear" w:pos="916"/>
        </w:tabs>
        <w:jc w:val="both"/>
        <w:textAlignment w:val="baseline"/>
        <w:rPr>
          <w:rFonts w:ascii="Times New Roman" w:hAnsi="Times New Roman" w:cs="Times New Roman"/>
          <w:sz w:val="24"/>
          <w:szCs w:val="24"/>
        </w:rPr>
      </w:pPr>
    </w:p>
    <w:p w:rsidR="008730F2" w:rsidRPr="004A0956" w:rsidRDefault="008730F2" w:rsidP="008730F2">
      <w:pPr>
        <w:tabs>
          <w:tab w:val="right" w:pos="7938"/>
        </w:tabs>
        <w:ind w:right="4678"/>
        <w:rPr>
          <w:b/>
          <w:lang w:val="uk-UA"/>
        </w:rPr>
      </w:pPr>
    </w:p>
    <w:p w:rsidR="008730F2" w:rsidRPr="004A0956" w:rsidRDefault="008730F2" w:rsidP="008730F2">
      <w:pPr>
        <w:tabs>
          <w:tab w:val="right" w:pos="7938"/>
        </w:tabs>
        <w:ind w:right="4678"/>
        <w:rPr>
          <w:b/>
          <w:lang w:val="uk-UA"/>
        </w:rPr>
      </w:pPr>
    </w:p>
    <w:p w:rsidR="008730F2" w:rsidRPr="004A0956" w:rsidRDefault="003B3864" w:rsidP="008730F2">
      <w:pPr>
        <w:rPr>
          <w:sz w:val="18"/>
          <w:szCs w:val="18"/>
          <w:lang w:val="uk-UA"/>
        </w:rPr>
      </w:pPr>
      <w:r>
        <w:rPr>
          <w:b/>
          <w:sz w:val="28"/>
          <w:szCs w:val="28"/>
        </w:rPr>
        <w:t>Директор департаменту</w:t>
      </w:r>
      <w:proofErr w:type="gramStart"/>
      <w:r>
        <w:rPr>
          <w:b/>
          <w:sz w:val="28"/>
          <w:szCs w:val="28"/>
        </w:rPr>
        <w:tab/>
      </w:r>
      <w:r>
        <w:rPr>
          <w:b/>
          <w:sz w:val="28"/>
          <w:szCs w:val="28"/>
        </w:rPr>
        <w:tab/>
      </w:r>
      <w:r>
        <w:rPr>
          <w:b/>
          <w:sz w:val="28"/>
          <w:szCs w:val="28"/>
        </w:rPr>
        <w:tab/>
      </w:r>
      <w:r>
        <w:rPr>
          <w:b/>
          <w:sz w:val="28"/>
          <w:szCs w:val="28"/>
        </w:rPr>
        <w:tab/>
      </w:r>
      <w:r>
        <w:rPr>
          <w:b/>
          <w:sz w:val="28"/>
          <w:szCs w:val="28"/>
        </w:rPr>
        <w:tab/>
        <w:t>В</w:t>
      </w:r>
      <w:proofErr w:type="spellStart"/>
      <w:proofErr w:type="gramEnd"/>
      <w:r>
        <w:rPr>
          <w:b/>
          <w:sz w:val="28"/>
          <w:szCs w:val="28"/>
          <w:lang w:val="uk-UA"/>
        </w:rPr>
        <w:t>ікторія</w:t>
      </w:r>
      <w:proofErr w:type="spellEnd"/>
      <w:r w:rsidRPr="0035728C">
        <w:rPr>
          <w:b/>
          <w:sz w:val="28"/>
          <w:szCs w:val="28"/>
        </w:rPr>
        <w:t xml:space="preserve"> К</w:t>
      </w:r>
      <w:r>
        <w:rPr>
          <w:b/>
          <w:sz w:val="28"/>
          <w:szCs w:val="28"/>
          <w:lang w:val="uk-UA"/>
        </w:rPr>
        <w:t>ИРЕЄВА</w:t>
      </w: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8730F2" w:rsidRPr="004A0956" w:rsidRDefault="008730F2" w:rsidP="008730F2">
      <w:pPr>
        <w:rPr>
          <w:sz w:val="18"/>
          <w:szCs w:val="18"/>
          <w:lang w:val="uk-UA"/>
        </w:rPr>
      </w:pPr>
    </w:p>
    <w:p w:rsidR="00C0082C" w:rsidRDefault="00C0082C" w:rsidP="008730F2">
      <w:pPr>
        <w:rPr>
          <w:sz w:val="18"/>
          <w:szCs w:val="18"/>
          <w:lang w:val="uk-UA"/>
        </w:rPr>
      </w:pPr>
    </w:p>
    <w:p w:rsidR="003B3864" w:rsidRDefault="003B3864" w:rsidP="008730F2">
      <w:pPr>
        <w:rPr>
          <w:sz w:val="18"/>
          <w:szCs w:val="18"/>
          <w:lang w:val="uk-UA"/>
        </w:rPr>
      </w:pPr>
    </w:p>
    <w:p w:rsidR="003B3864" w:rsidRDefault="003B3864" w:rsidP="008730F2">
      <w:pPr>
        <w:rPr>
          <w:sz w:val="18"/>
          <w:szCs w:val="18"/>
          <w:lang w:val="uk-UA"/>
        </w:rPr>
      </w:pPr>
    </w:p>
    <w:p w:rsidR="003B3864" w:rsidRDefault="003B3864" w:rsidP="008730F2">
      <w:pPr>
        <w:rPr>
          <w:sz w:val="18"/>
          <w:szCs w:val="18"/>
          <w:lang w:val="uk-UA"/>
        </w:rPr>
      </w:pPr>
    </w:p>
    <w:p w:rsidR="00C0082C" w:rsidRPr="004A0956" w:rsidRDefault="00C0082C" w:rsidP="008730F2">
      <w:pPr>
        <w:rPr>
          <w:sz w:val="18"/>
          <w:szCs w:val="18"/>
          <w:lang w:val="uk-UA"/>
        </w:rPr>
      </w:pPr>
    </w:p>
    <w:p w:rsidR="009F6452" w:rsidRPr="004A0956" w:rsidRDefault="009F6452" w:rsidP="008730F2">
      <w:pPr>
        <w:rPr>
          <w:sz w:val="18"/>
          <w:szCs w:val="18"/>
          <w:lang w:val="uk-UA"/>
        </w:rPr>
      </w:pPr>
    </w:p>
    <w:p w:rsidR="008730F2" w:rsidRDefault="008730F2" w:rsidP="008730F2">
      <w:pPr>
        <w:rPr>
          <w:sz w:val="18"/>
          <w:szCs w:val="18"/>
          <w:lang w:val="uk-UA"/>
        </w:rPr>
      </w:pPr>
    </w:p>
    <w:p w:rsidR="008730F2" w:rsidRPr="004A0956" w:rsidRDefault="008730F2" w:rsidP="008730F2">
      <w:pPr>
        <w:rPr>
          <w:sz w:val="18"/>
          <w:szCs w:val="18"/>
          <w:lang w:val="uk-UA"/>
        </w:rPr>
      </w:pPr>
    </w:p>
    <w:p w:rsidR="008730F2" w:rsidRDefault="008730F2" w:rsidP="008730F2">
      <w:pPr>
        <w:rPr>
          <w:sz w:val="18"/>
          <w:szCs w:val="18"/>
          <w:lang w:val="uk-UA"/>
        </w:rPr>
      </w:pPr>
    </w:p>
    <w:p w:rsidR="003B3864" w:rsidRPr="004A0956" w:rsidRDefault="003B3864" w:rsidP="008730F2">
      <w:pPr>
        <w:rPr>
          <w:sz w:val="18"/>
          <w:szCs w:val="18"/>
          <w:lang w:val="uk-UA"/>
        </w:rPr>
      </w:pPr>
    </w:p>
    <w:p w:rsidR="00C0082C" w:rsidRPr="00EF5F09" w:rsidRDefault="00C0082C" w:rsidP="00C0082C">
      <w:pPr>
        <w:spacing w:line="200" w:lineRule="exact"/>
        <w:rPr>
          <w:color w:val="000000"/>
          <w:sz w:val="18"/>
          <w:szCs w:val="18"/>
          <w:lang w:val="uk-UA"/>
        </w:rPr>
      </w:pPr>
    </w:p>
    <w:p w:rsidR="00C0082C" w:rsidRDefault="00C0082C" w:rsidP="00C0082C">
      <w:pPr>
        <w:rPr>
          <w:sz w:val="20"/>
          <w:szCs w:val="20"/>
          <w:lang w:val="uk-UA"/>
        </w:rPr>
      </w:pPr>
      <w:proofErr w:type="spellStart"/>
      <w:r>
        <w:rPr>
          <w:sz w:val="20"/>
          <w:szCs w:val="20"/>
          <w:lang w:val="uk-UA"/>
        </w:rPr>
        <w:t>Кислюк</w:t>
      </w:r>
      <w:proofErr w:type="spellEnd"/>
      <w:r>
        <w:rPr>
          <w:sz w:val="20"/>
          <w:szCs w:val="20"/>
          <w:lang w:val="uk-UA"/>
        </w:rPr>
        <w:t xml:space="preserve"> </w:t>
      </w:r>
      <w:r w:rsidRPr="00521C87">
        <w:rPr>
          <w:sz w:val="20"/>
          <w:szCs w:val="20"/>
          <w:lang w:val="uk-UA"/>
        </w:rPr>
        <w:t>279</w:t>
      </w:r>
      <w:r>
        <w:rPr>
          <w:sz w:val="20"/>
          <w:szCs w:val="20"/>
          <w:lang w:val="uk-UA"/>
        </w:rPr>
        <w:t xml:space="preserve"> </w:t>
      </w:r>
      <w:r w:rsidRPr="00521C87">
        <w:rPr>
          <w:sz w:val="20"/>
          <w:szCs w:val="20"/>
          <w:lang w:val="uk-UA"/>
        </w:rPr>
        <w:t>01</w:t>
      </w:r>
      <w:r>
        <w:rPr>
          <w:sz w:val="20"/>
          <w:szCs w:val="20"/>
          <w:lang w:val="uk-UA"/>
        </w:rPr>
        <w:t xml:space="preserve"> </w:t>
      </w:r>
      <w:r w:rsidRPr="00521C87">
        <w:rPr>
          <w:sz w:val="20"/>
          <w:szCs w:val="20"/>
          <w:lang w:val="uk-UA"/>
        </w:rPr>
        <w:t>58</w:t>
      </w:r>
    </w:p>
    <w:p w:rsidR="00C0082C" w:rsidRPr="00D46C73" w:rsidRDefault="00C0082C" w:rsidP="00C0082C">
      <w:pPr>
        <w:rPr>
          <w:sz w:val="20"/>
          <w:lang w:val="uk-UA"/>
        </w:rPr>
      </w:pPr>
      <w:r>
        <w:rPr>
          <w:sz w:val="20"/>
        </w:rPr>
        <w:t>______________________</w:t>
      </w:r>
    </w:p>
    <w:p w:rsidR="003B3864" w:rsidRPr="003B3864" w:rsidRDefault="00C0082C" w:rsidP="003B3864">
      <w:pPr>
        <w:rPr>
          <w:sz w:val="20"/>
          <w:szCs w:val="20"/>
          <w:lang w:val="uk-UA"/>
        </w:rPr>
      </w:pPr>
      <w:r>
        <w:rPr>
          <w:sz w:val="20"/>
        </w:rPr>
        <w:t xml:space="preserve">* у </w:t>
      </w:r>
      <w:proofErr w:type="spellStart"/>
      <w:r>
        <w:rPr>
          <w:sz w:val="20"/>
        </w:rPr>
        <w:t>зв'язку</w:t>
      </w:r>
      <w:proofErr w:type="spellEnd"/>
      <w:r>
        <w:rPr>
          <w:sz w:val="20"/>
        </w:rPr>
        <w:t xml:space="preserve"> </w:t>
      </w:r>
      <w:proofErr w:type="spellStart"/>
      <w:r>
        <w:rPr>
          <w:sz w:val="20"/>
        </w:rPr>
        <w:t>з</w:t>
      </w:r>
      <w:proofErr w:type="spellEnd"/>
      <w:r>
        <w:rPr>
          <w:sz w:val="20"/>
        </w:rPr>
        <w:t xml:space="preserve"> </w:t>
      </w:r>
      <w:proofErr w:type="spellStart"/>
      <w:r>
        <w:rPr>
          <w:sz w:val="20"/>
        </w:rPr>
        <w:t>проведенням</w:t>
      </w:r>
      <w:proofErr w:type="spellEnd"/>
      <w:r>
        <w:rPr>
          <w:sz w:val="20"/>
        </w:rPr>
        <w:t xml:space="preserve"> </w:t>
      </w:r>
      <w:proofErr w:type="spellStart"/>
      <w:r>
        <w:rPr>
          <w:sz w:val="20"/>
        </w:rPr>
        <w:t>технічних</w:t>
      </w:r>
      <w:proofErr w:type="spellEnd"/>
      <w:r>
        <w:rPr>
          <w:sz w:val="20"/>
        </w:rPr>
        <w:t xml:space="preserve"> </w:t>
      </w:r>
      <w:proofErr w:type="spellStart"/>
      <w:r>
        <w:rPr>
          <w:sz w:val="20"/>
        </w:rPr>
        <w:t>робіт</w:t>
      </w:r>
      <w:proofErr w:type="spellEnd"/>
      <w:r>
        <w:rPr>
          <w:sz w:val="20"/>
        </w:rPr>
        <w:t xml:space="preserve"> на </w:t>
      </w:r>
      <w:proofErr w:type="spellStart"/>
      <w:r>
        <w:rPr>
          <w:sz w:val="20"/>
        </w:rPr>
        <w:t>електронному</w:t>
      </w:r>
      <w:proofErr w:type="spellEnd"/>
      <w:r>
        <w:rPr>
          <w:sz w:val="20"/>
        </w:rPr>
        <w:t xml:space="preserve"> </w:t>
      </w:r>
      <w:proofErr w:type="spellStart"/>
      <w:r>
        <w:rPr>
          <w:sz w:val="20"/>
        </w:rPr>
        <w:t>носієві</w:t>
      </w:r>
      <w:proofErr w:type="spellEnd"/>
      <w:r>
        <w:rPr>
          <w:sz w:val="20"/>
        </w:rPr>
        <w:t xml:space="preserve"> </w:t>
      </w:r>
      <w:proofErr w:type="spellStart"/>
      <w:r>
        <w:rPr>
          <w:sz w:val="20"/>
        </w:rPr>
        <w:t>вказаному</w:t>
      </w:r>
      <w:proofErr w:type="spellEnd"/>
      <w:r>
        <w:rPr>
          <w:sz w:val="20"/>
        </w:rPr>
        <w:t xml:space="preserve"> </w:t>
      </w:r>
      <w:proofErr w:type="gramStart"/>
      <w:r>
        <w:rPr>
          <w:sz w:val="20"/>
        </w:rPr>
        <w:t>на</w:t>
      </w:r>
      <w:proofErr w:type="gramEnd"/>
      <w:r>
        <w:rPr>
          <w:sz w:val="20"/>
        </w:rPr>
        <w:t xml:space="preserve"> бланку, просимо </w:t>
      </w:r>
      <w:proofErr w:type="spellStart"/>
      <w:r>
        <w:rPr>
          <w:sz w:val="20"/>
        </w:rPr>
        <w:t>надсилати</w:t>
      </w:r>
      <w:proofErr w:type="spellEnd"/>
      <w:r>
        <w:rPr>
          <w:sz w:val="20"/>
        </w:rPr>
        <w:t xml:space="preserve"> </w:t>
      </w:r>
      <w:proofErr w:type="spellStart"/>
      <w:r>
        <w:rPr>
          <w:sz w:val="20"/>
        </w:rPr>
        <w:t>інформацію</w:t>
      </w:r>
      <w:proofErr w:type="spellEnd"/>
      <w:r>
        <w:rPr>
          <w:sz w:val="20"/>
        </w:rPr>
        <w:t xml:space="preserve"> на </w:t>
      </w:r>
      <w:proofErr w:type="spellStart"/>
      <w:r>
        <w:rPr>
          <w:sz w:val="20"/>
        </w:rPr>
        <w:t>електронну</w:t>
      </w:r>
      <w:proofErr w:type="spellEnd"/>
      <w:r>
        <w:rPr>
          <w:sz w:val="20"/>
        </w:rPr>
        <w:t xml:space="preserve"> адресу: </w:t>
      </w:r>
      <w:hyperlink r:id="rId10" w:history="1">
        <w:r w:rsidR="003B3864" w:rsidRPr="008627BF">
          <w:rPr>
            <w:rStyle w:val="ae"/>
            <w:sz w:val="20"/>
          </w:rPr>
          <w:t>e</w:t>
        </w:r>
        <w:r w:rsidR="003B3864" w:rsidRPr="008627BF">
          <w:rPr>
            <w:rStyle w:val="ae"/>
            <w:sz w:val="20"/>
            <w:lang w:val="en-US"/>
          </w:rPr>
          <w:t>ko</w:t>
        </w:r>
        <w:r w:rsidR="003B3864" w:rsidRPr="008627BF">
          <w:rPr>
            <w:rStyle w:val="ae"/>
            <w:sz w:val="20"/>
          </w:rPr>
          <w:t>.</w:t>
        </w:r>
        <w:r w:rsidR="003B3864" w:rsidRPr="008627BF">
          <w:rPr>
            <w:rStyle w:val="ae"/>
            <w:sz w:val="20"/>
            <w:lang w:val="en-US"/>
          </w:rPr>
          <w:t>koda</w:t>
        </w:r>
        <w:r w:rsidR="003B3864" w:rsidRPr="008627BF">
          <w:rPr>
            <w:rStyle w:val="ae"/>
            <w:sz w:val="20"/>
          </w:rPr>
          <w:t>@</w:t>
        </w:r>
        <w:r w:rsidR="003B3864" w:rsidRPr="008627BF">
          <w:rPr>
            <w:rStyle w:val="ae"/>
            <w:sz w:val="20"/>
            <w:lang w:val="en-US"/>
          </w:rPr>
          <w:t>ukr</w:t>
        </w:r>
        <w:r w:rsidR="003B3864" w:rsidRPr="008627BF">
          <w:rPr>
            <w:rStyle w:val="ae"/>
            <w:sz w:val="20"/>
          </w:rPr>
          <w:t>.</w:t>
        </w:r>
        <w:r w:rsidR="003B3864" w:rsidRPr="008627BF">
          <w:rPr>
            <w:rStyle w:val="ae"/>
            <w:sz w:val="20"/>
            <w:lang w:val="en-US"/>
          </w:rPr>
          <w:t>net</w:t>
        </w:r>
      </w:hyperlink>
    </w:p>
    <w:p w:rsidR="00106DD2" w:rsidRPr="000E5A8D" w:rsidRDefault="00F2262D" w:rsidP="005B1D37">
      <w:pPr>
        <w:autoSpaceDE w:val="0"/>
        <w:autoSpaceDN w:val="0"/>
        <w:adjustRightInd w:val="0"/>
        <w:ind w:firstLine="709"/>
        <w:jc w:val="center"/>
        <w:rPr>
          <w:b/>
          <w:bCs/>
          <w:iCs/>
          <w:sz w:val="28"/>
          <w:szCs w:val="28"/>
          <w:u w:val="single"/>
          <w:lang w:val="uk-UA"/>
        </w:rPr>
      </w:pPr>
      <w:r>
        <w:rPr>
          <w:b/>
          <w:bCs/>
          <w:iCs/>
          <w:sz w:val="28"/>
          <w:szCs w:val="28"/>
          <w:u w:val="single"/>
          <w:lang w:val="uk-UA"/>
        </w:rPr>
        <w:lastRenderedPageBreak/>
        <w:t xml:space="preserve"> </w:t>
      </w:r>
      <w:r w:rsidR="00106DD2" w:rsidRPr="000E5A8D">
        <w:rPr>
          <w:b/>
          <w:bCs/>
          <w:iCs/>
          <w:sz w:val="28"/>
          <w:szCs w:val="28"/>
          <w:u w:val="single"/>
          <w:lang w:val="uk-UA"/>
        </w:rPr>
        <w:t xml:space="preserve">ІНФОРМАЦІЙНО-АНАЛІТИЧНИЙ ОГЛЯД СТАНУ ДОВКІЛЛЯ У КИЇВСЬКІЙ ОБЛАСТІ ЗА </w:t>
      </w:r>
      <w:r w:rsidR="005B3A0E">
        <w:rPr>
          <w:b/>
          <w:bCs/>
          <w:iCs/>
          <w:sz w:val="28"/>
          <w:szCs w:val="28"/>
          <w:u w:val="single"/>
          <w:lang w:val="uk-UA"/>
        </w:rPr>
        <w:t>СЕРПЕНЬ</w:t>
      </w:r>
      <w:r w:rsidR="00911FC2" w:rsidRPr="000E5A8D">
        <w:rPr>
          <w:b/>
          <w:bCs/>
          <w:iCs/>
          <w:sz w:val="28"/>
          <w:szCs w:val="28"/>
          <w:u w:val="single"/>
          <w:lang w:val="uk-UA"/>
        </w:rPr>
        <w:t xml:space="preserve"> </w:t>
      </w:r>
      <w:r w:rsidR="00106DD2" w:rsidRPr="000E5A8D">
        <w:rPr>
          <w:b/>
          <w:bCs/>
          <w:iCs/>
          <w:sz w:val="28"/>
          <w:szCs w:val="28"/>
          <w:u w:val="single"/>
          <w:lang w:val="uk-UA"/>
        </w:rPr>
        <w:t>201</w:t>
      </w:r>
      <w:r w:rsidR="00287C83" w:rsidRPr="000E5A8D">
        <w:rPr>
          <w:b/>
          <w:bCs/>
          <w:iCs/>
          <w:sz w:val="28"/>
          <w:szCs w:val="28"/>
          <w:u w:val="single"/>
          <w:lang w:val="uk-UA"/>
        </w:rPr>
        <w:t>9</w:t>
      </w:r>
      <w:r w:rsidR="00106DD2" w:rsidRPr="000E5A8D">
        <w:rPr>
          <w:b/>
          <w:bCs/>
          <w:iCs/>
          <w:sz w:val="28"/>
          <w:szCs w:val="28"/>
          <w:u w:val="single"/>
          <w:lang w:val="uk-UA"/>
        </w:rPr>
        <w:t xml:space="preserve"> РОКУ</w:t>
      </w:r>
    </w:p>
    <w:p w:rsidR="00106DD2" w:rsidRPr="000E5A8D" w:rsidRDefault="00106DD2" w:rsidP="005B1D37">
      <w:pPr>
        <w:autoSpaceDE w:val="0"/>
        <w:autoSpaceDN w:val="0"/>
        <w:adjustRightInd w:val="0"/>
        <w:ind w:firstLine="709"/>
        <w:jc w:val="center"/>
        <w:rPr>
          <w:b/>
          <w:bCs/>
          <w:iCs/>
          <w:sz w:val="28"/>
          <w:szCs w:val="28"/>
          <w:u w:val="single"/>
          <w:lang w:val="uk-UA"/>
        </w:rPr>
      </w:pPr>
    </w:p>
    <w:p w:rsidR="00106DD2" w:rsidRPr="000E5A8D" w:rsidRDefault="00106DD2" w:rsidP="005B1D37">
      <w:pPr>
        <w:autoSpaceDE w:val="0"/>
        <w:autoSpaceDN w:val="0"/>
        <w:adjustRightInd w:val="0"/>
        <w:ind w:firstLine="709"/>
        <w:jc w:val="both"/>
        <w:rPr>
          <w:sz w:val="28"/>
          <w:szCs w:val="28"/>
          <w:lang w:val="uk-UA"/>
        </w:rPr>
      </w:pPr>
      <w:r w:rsidRPr="000E5A8D">
        <w:rPr>
          <w:sz w:val="28"/>
          <w:szCs w:val="28"/>
          <w:lang w:val="uk-UA"/>
        </w:rPr>
        <w:t xml:space="preserve">У даному інформаційно-аналітичному огляді наводиться узагальнена інформація стосовно забруднення атмосферного повітря Київської області, стану поверхневих вод та радіаційного стану за </w:t>
      </w:r>
      <w:r w:rsidR="005B3A0E">
        <w:rPr>
          <w:sz w:val="28"/>
          <w:szCs w:val="28"/>
          <w:lang w:val="uk-UA"/>
        </w:rPr>
        <w:t>серпень</w:t>
      </w:r>
      <w:r w:rsidR="00874BE4" w:rsidRPr="000E5A8D">
        <w:rPr>
          <w:sz w:val="28"/>
          <w:szCs w:val="28"/>
          <w:lang w:val="uk-UA"/>
        </w:rPr>
        <w:t xml:space="preserve"> </w:t>
      </w:r>
      <w:r w:rsidRPr="000E5A8D">
        <w:rPr>
          <w:sz w:val="28"/>
          <w:szCs w:val="28"/>
          <w:lang w:val="uk-UA"/>
        </w:rPr>
        <w:t>201</w:t>
      </w:r>
      <w:r w:rsidR="00287C83" w:rsidRPr="000E5A8D">
        <w:rPr>
          <w:sz w:val="28"/>
          <w:szCs w:val="28"/>
          <w:lang w:val="uk-UA"/>
        </w:rPr>
        <w:t>9</w:t>
      </w:r>
      <w:r w:rsidRPr="000E5A8D">
        <w:rPr>
          <w:sz w:val="28"/>
          <w:szCs w:val="28"/>
          <w:lang w:val="uk-UA"/>
        </w:rPr>
        <w:t xml:space="preserve"> року.</w:t>
      </w:r>
    </w:p>
    <w:p w:rsidR="00BA5C64" w:rsidRPr="000E5A8D" w:rsidRDefault="00BA55E8" w:rsidP="00BA5C64">
      <w:pPr>
        <w:tabs>
          <w:tab w:val="left" w:pos="567"/>
        </w:tabs>
        <w:ind w:firstLine="709"/>
        <w:jc w:val="both"/>
        <w:rPr>
          <w:sz w:val="28"/>
          <w:szCs w:val="28"/>
          <w:lang w:val="uk-UA"/>
        </w:rPr>
      </w:pPr>
      <w:r w:rsidRPr="000E5A8D">
        <w:rPr>
          <w:sz w:val="28"/>
          <w:szCs w:val="28"/>
          <w:lang w:val="uk-UA"/>
        </w:rPr>
        <w:t xml:space="preserve">Департаментом екології та природних ресурсів Київської обласної державної адміністрації проводяться спостереження </w:t>
      </w:r>
      <w:r w:rsidR="00BA5C64" w:rsidRPr="000E5A8D">
        <w:rPr>
          <w:sz w:val="28"/>
          <w:szCs w:val="28"/>
          <w:lang w:val="uk-UA"/>
        </w:rPr>
        <w:t>за станом атмосферного повітря Київської області за допомогою 13 стаціонарних постів автоматизованої системи моніторингу атмосферного повітря. Стаціонарні пости здійснюють вимірювання та передачу в автоматичному режимі даних про метеорологічний стан навколишнього середовища (те</w:t>
      </w:r>
      <w:bookmarkStart w:id="0" w:name="_GoBack"/>
      <w:bookmarkEnd w:id="0"/>
      <w:r w:rsidR="00BA5C64" w:rsidRPr="000E5A8D">
        <w:rPr>
          <w:sz w:val="28"/>
          <w:szCs w:val="28"/>
          <w:lang w:val="uk-UA"/>
        </w:rPr>
        <w:t>мпература та вологість повітря, атмосферний тиск, кількість опадів, швидкість та напрям вітру, тощо), потужність еквівалентної дози гамма та рентгенівського випромінювання, а також даних про концентрацію забруднюючих речовин в атмосферному повітрі, а саме:</w:t>
      </w:r>
    </w:p>
    <w:p w:rsidR="00BA5C64" w:rsidRPr="000E5A8D" w:rsidRDefault="00BA5C64" w:rsidP="00BA5C64">
      <w:pPr>
        <w:numPr>
          <w:ilvl w:val="0"/>
          <w:numId w:val="13"/>
        </w:numPr>
        <w:tabs>
          <w:tab w:val="left" w:pos="1134"/>
        </w:tabs>
        <w:ind w:left="0" w:firstLine="709"/>
        <w:jc w:val="both"/>
        <w:rPr>
          <w:sz w:val="28"/>
          <w:szCs w:val="28"/>
          <w:lang w:val="uk-UA"/>
        </w:rPr>
      </w:pPr>
      <w:r w:rsidRPr="000E5A8D">
        <w:rPr>
          <w:sz w:val="28"/>
          <w:szCs w:val="28"/>
          <w:lang w:val="uk-UA"/>
        </w:rPr>
        <w:t xml:space="preserve">оксид вуглецю, </w:t>
      </w:r>
      <w:proofErr w:type="spellStart"/>
      <w:r w:rsidRPr="000E5A8D">
        <w:rPr>
          <w:sz w:val="28"/>
          <w:szCs w:val="28"/>
          <w:lang w:val="uk-UA"/>
        </w:rPr>
        <w:t>діоксид</w:t>
      </w:r>
      <w:proofErr w:type="spellEnd"/>
      <w:r w:rsidRPr="000E5A8D">
        <w:rPr>
          <w:sz w:val="28"/>
          <w:szCs w:val="28"/>
          <w:lang w:val="uk-UA"/>
        </w:rPr>
        <w:t xml:space="preserve"> сірки, </w:t>
      </w:r>
      <w:proofErr w:type="spellStart"/>
      <w:r w:rsidRPr="000E5A8D">
        <w:rPr>
          <w:sz w:val="28"/>
          <w:szCs w:val="28"/>
          <w:lang w:val="uk-UA"/>
        </w:rPr>
        <w:t>діоксид</w:t>
      </w:r>
      <w:proofErr w:type="spellEnd"/>
      <w:r w:rsidRPr="000E5A8D">
        <w:rPr>
          <w:sz w:val="28"/>
          <w:szCs w:val="28"/>
          <w:lang w:val="uk-UA"/>
        </w:rPr>
        <w:t xml:space="preserve"> азоту вимірюють пости, встановлені у містах Васильків, Бориспіль, Богуслав та Вишгород;</w:t>
      </w:r>
    </w:p>
    <w:p w:rsidR="00BA5C64" w:rsidRPr="000E5A8D" w:rsidRDefault="00BA5C64" w:rsidP="00BA5C64">
      <w:pPr>
        <w:numPr>
          <w:ilvl w:val="0"/>
          <w:numId w:val="13"/>
        </w:numPr>
        <w:tabs>
          <w:tab w:val="left" w:pos="1134"/>
        </w:tabs>
        <w:ind w:left="0" w:firstLine="709"/>
        <w:jc w:val="both"/>
        <w:rPr>
          <w:sz w:val="28"/>
          <w:szCs w:val="28"/>
          <w:lang w:val="uk-UA"/>
        </w:rPr>
      </w:pPr>
      <w:r w:rsidRPr="000E5A8D">
        <w:rPr>
          <w:sz w:val="28"/>
          <w:szCs w:val="28"/>
          <w:lang w:val="uk-UA"/>
        </w:rPr>
        <w:t xml:space="preserve">оксид вуглецю, </w:t>
      </w:r>
      <w:proofErr w:type="spellStart"/>
      <w:r w:rsidRPr="000E5A8D">
        <w:rPr>
          <w:sz w:val="28"/>
          <w:szCs w:val="28"/>
          <w:lang w:val="uk-UA"/>
        </w:rPr>
        <w:t>діоксид</w:t>
      </w:r>
      <w:proofErr w:type="spellEnd"/>
      <w:r w:rsidRPr="000E5A8D">
        <w:rPr>
          <w:sz w:val="28"/>
          <w:szCs w:val="28"/>
          <w:lang w:val="uk-UA"/>
        </w:rPr>
        <w:t xml:space="preserve"> сірки, </w:t>
      </w:r>
      <w:proofErr w:type="spellStart"/>
      <w:r w:rsidRPr="000E5A8D">
        <w:rPr>
          <w:sz w:val="28"/>
          <w:szCs w:val="28"/>
          <w:lang w:val="uk-UA"/>
        </w:rPr>
        <w:t>діоксид</w:t>
      </w:r>
      <w:proofErr w:type="spellEnd"/>
      <w:r w:rsidRPr="000E5A8D">
        <w:rPr>
          <w:sz w:val="28"/>
          <w:szCs w:val="28"/>
          <w:lang w:val="uk-UA"/>
        </w:rPr>
        <w:t xml:space="preserve"> азоту, аміак, озон, сірководень та пил вимірюють пости, встановлені у міст</w:t>
      </w:r>
      <w:r w:rsidR="00E96DAE" w:rsidRPr="000E5A8D">
        <w:rPr>
          <w:sz w:val="28"/>
          <w:szCs w:val="28"/>
          <w:lang w:val="uk-UA"/>
        </w:rPr>
        <w:t>ах</w:t>
      </w:r>
      <w:r w:rsidRPr="000E5A8D">
        <w:rPr>
          <w:sz w:val="28"/>
          <w:szCs w:val="28"/>
          <w:lang w:val="uk-UA"/>
        </w:rPr>
        <w:t xml:space="preserve"> Узин</w:t>
      </w:r>
      <w:r w:rsidR="00E96DAE" w:rsidRPr="000E5A8D">
        <w:rPr>
          <w:sz w:val="28"/>
          <w:szCs w:val="28"/>
          <w:lang w:val="uk-UA"/>
        </w:rPr>
        <w:t>,</w:t>
      </w:r>
      <w:r w:rsidRPr="000E5A8D">
        <w:rPr>
          <w:sz w:val="28"/>
          <w:szCs w:val="28"/>
          <w:lang w:val="uk-UA"/>
        </w:rPr>
        <w:t xml:space="preserve"> </w:t>
      </w:r>
      <w:r w:rsidR="00E96DAE" w:rsidRPr="000E5A8D">
        <w:rPr>
          <w:sz w:val="28"/>
          <w:szCs w:val="28"/>
          <w:lang w:val="uk-UA"/>
        </w:rPr>
        <w:t xml:space="preserve">Кагарлик </w:t>
      </w:r>
      <w:r w:rsidRPr="000E5A8D">
        <w:rPr>
          <w:sz w:val="28"/>
          <w:szCs w:val="28"/>
          <w:lang w:val="uk-UA"/>
        </w:rPr>
        <w:t xml:space="preserve">та селищі Велика </w:t>
      </w:r>
      <w:proofErr w:type="spellStart"/>
      <w:r w:rsidRPr="000E5A8D">
        <w:rPr>
          <w:sz w:val="28"/>
          <w:szCs w:val="28"/>
          <w:lang w:val="uk-UA"/>
        </w:rPr>
        <w:t>Димерка</w:t>
      </w:r>
      <w:proofErr w:type="spellEnd"/>
      <w:r w:rsidRPr="000E5A8D">
        <w:rPr>
          <w:sz w:val="28"/>
          <w:szCs w:val="28"/>
          <w:lang w:val="uk-UA"/>
        </w:rPr>
        <w:t xml:space="preserve"> Броварського району;</w:t>
      </w:r>
    </w:p>
    <w:p w:rsidR="00BA5C64" w:rsidRPr="000E5A8D" w:rsidRDefault="00BA5C64" w:rsidP="00BA5C64">
      <w:pPr>
        <w:numPr>
          <w:ilvl w:val="0"/>
          <w:numId w:val="13"/>
        </w:numPr>
        <w:tabs>
          <w:tab w:val="left" w:pos="1134"/>
        </w:tabs>
        <w:ind w:left="0" w:firstLine="709"/>
        <w:jc w:val="both"/>
        <w:rPr>
          <w:sz w:val="28"/>
          <w:szCs w:val="28"/>
          <w:lang w:val="uk-UA"/>
        </w:rPr>
      </w:pPr>
      <w:r w:rsidRPr="000E5A8D">
        <w:rPr>
          <w:sz w:val="28"/>
          <w:szCs w:val="28"/>
          <w:lang w:val="uk-UA"/>
        </w:rPr>
        <w:t xml:space="preserve">оксид вуглецю, </w:t>
      </w:r>
      <w:proofErr w:type="spellStart"/>
      <w:r w:rsidRPr="000E5A8D">
        <w:rPr>
          <w:sz w:val="28"/>
          <w:szCs w:val="28"/>
          <w:lang w:val="uk-UA"/>
        </w:rPr>
        <w:t>діоксид</w:t>
      </w:r>
      <w:proofErr w:type="spellEnd"/>
      <w:r w:rsidRPr="000E5A8D">
        <w:rPr>
          <w:sz w:val="28"/>
          <w:szCs w:val="28"/>
          <w:lang w:val="uk-UA"/>
        </w:rPr>
        <w:t xml:space="preserve"> сірки, оксид та </w:t>
      </w:r>
      <w:proofErr w:type="spellStart"/>
      <w:r w:rsidRPr="000E5A8D">
        <w:rPr>
          <w:sz w:val="28"/>
          <w:szCs w:val="28"/>
          <w:lang w:val="uk-UA"/>
        </w:rPr>
        <w:t>діоксид</w:t>
      </w:r>
      <w:proofErr w:type="spellEnd"/>
      <w:r w:rsidRPr="000E5A8D">
        <w:rPr>
          <w:sz w:val="28"/>
          <w:szCs w:val="28"/>
          <w:lang w:val="uk-UA"/>
        </w:rPr>
        <w:t xml:space="preserve"> азоту, озон, сірководень та пил вимірюють пости, встановлені у містах Ірпінь, Вишневе, Боярка,</w:t>
      </w:r>
      <w:r w:rsidR="00E96DAE" w:rsidRPr="000E5A8D">
        <w:rPr>
          <w:sz w:val="28"/>
          <w:szCs w:val="28"/>
          <w:lang w:val="uk-UA"/>
        </w:rPr>
        <w:t xml:space="preserve"> Обухів, Переяслав-Хмельницький</w:t>
      </w:r>
      <w:r w:rsidRPr="000E5A8D">
        <w:rPr>
          <w:sz w:val="28"/>
          <w:szCs w:val="28"/>
          <w:lang w:val="uk-UA"/>
        </w:rPr>
        <w:t xml:space="preserve"> та селищі Іванків.</w:t>
      </w:r>
    </w:p>
    <w:p w:rsidR="00106DD2" w:rsidRPr="000E5A8D" w:rsidRDefault="00106DD2" w:rsidP="005B1D37">
      <w:pPr>
        <w:autoSpaceDE w:val="0"/>
        <w:autoSpaceDN w:val="0"/>
        <w:adjustRightInd w:val="0"/>
        <w:ind w:firstLine="709"/>
        <w:jc w:val="both"/>
        <w:rPr>
          <w:sz w:val="28"/>
          <w:szCs w:val="28"/>
          <w:lang w:val="uk-UA"/>
        </w:rPr>
      </w:pPr>
      <w:r w:rsidRPr="000E5A8D">
        <w:rPr>
          <w:sz w:val="28"/>
          <w:szCs w:val="28"/>
          <w:lang w:val="uk-UA"/>
        </w:rPr>
        <w:t>Центральною геофізичною обсерваторією</w:t>
      </w:r>
      <w:r w:rsidR="002F1D5B" w:rsidRPr="000E5A8D">
        <w:rPr>
          <w:sz w:val="28"/>
          <w:szCs w:val="28"/>
          <w:lang w:val="uk-UA"/>
        </w:rPr>
        <w:t xml:space="preserve"> ім. Б. Срезневського</w:t>
      </w:r>
      <w:r w:rsidRPr="000E5A8D">
        <w:rPr>
          <w:sz w:val="28"/>
          <w:szCs w:val="28"/>
          <w:lang w:val="uk-UA"/>
        </w:rPr>
        <w:t xml:space="preserve"> проводяться спостереження за станом забруднення атмосферного повітря на двох постах міста Біла Церква та на одному посту в містах Бровари, Обухів, Українка. Визначається вміст чотирьох основних домішок (завислі речовини, </w:t>
      </w:r>
      <w:proofErr w:type="spellStart"/>
      <w:r w:rsidRPr="000E5A8D">
        <w:rPr>
          <w:sz w:val="28"/>
          <w:szCs w:val="28"/>
          <w:lang w:val="uk-UA"/>
        </w:rPr>
        <w:t>діоксид</w:t>
      </w:r>
      <w:proofErr w:type="spellEnd"/>
      <w:r w:rsidRPr="000E5A8D">
        <w:rPr>
          <w:sz w:val="28"/>
          <w:szCs w:val="28"/>
          <w:lang w:val="uk-UA"/>
        </w:rPr>
        <w:t xml:space="preserve"> сірки</w:t>
      </w:r>
      <w:r w:rsidR="00982E70" w:rsidRPr="000E5A8D">
        <w:rPr>
          <w:sz w:val="28"/>
          <w:szCs w:val="28"/>
          <w:lang w:val="uk-UA"/>
        </w:rPr>
        <w:t xml:space="preserve">, оксид вуглецю, </w:t>
      </w:r>
      <w:proofErr w:type="spellStart"/>
      <w:r w:rsidR="00982E70" w:rsidRPr="000E5A8D">
        <w:rPr>
          <w:sz w:val="28"/>
          <w:szCs w:val="28"/>
          <w:lang w:val="uk-UA"/>
        </w:rPr>
        <w:t>діоксид</w:t>
      </w:r>
      <w:proofErr w:type="spellEnd"/>
      <w:r w:rsidR="00982E70" w:rsidRPr="000E5A8D">
        <w:rPr>
          <w:sz w:val="28"/>
          <w:szCs w:val="28"/>
          <w:lang w:val="uk-UA"/>
        </w:rPr>
        <w:t xml:space="preserve"> азоту).</w:t>
      </w:r>
    </w:p>
    <w:p w:rsidR="00106DD2" w:rsidRPr="000E5A8D" w:rsidRDefault="00106DD2" w:rsidP="005B1D37">
      <w:pPr>
        <w:autoSpaceDE w:val="0"/>
        <w:autoSpaceDN w:val="0"/>
        <w:adjustRightInd w:val="0"/>
        <w:ind w:firstLine="709"/>
        <w:jc w:val="both"/>
        <w:rPr>
          <w:sz w:val="28"/>
          <w:szCs w:val="28"/>
          <w:lang w:val="uk-UA"/>
        </w:rPr>
      </w:pPr>
      <w:r w:rsidRPr="000E5A8D">
        <w:rPr>
          <w:sz w:val="28"/>
          <w:szCs w:val="28"/>
          <w:lang w:val="uk-UA"/>
        </w:rPr>
        <w:t xml:space="preserve">Спостереження за станом поверхневих вод за вмістом гідрохімічних показників, проводиться Центральною геофізичною обсерваторією </w:t>
      </w:r>
      <w:r w:rsidR="00F15FFA" w:rsidRPr="000E5A8D">
        <w:rPr>
          <w:sz w:val="28"/>
          <w:szCs w:val="28"/>
          <w:lang w:val="uk-UA"/>
        </w:rPr>
        <w:t xml:space="preserve">ім. Б. Срезневського </w:t>
      </w:r>
      <w:r w:rsidRPr="000E5A8D">
        <w:rPr>
          <w:sz w:val="28"/>
          <w:szCs w:val="28"/>
          <w:lang w:val="uk-UA"/>
        </w:rPr>
        <w:t xml:space="preserve">(щоквартально), </w:t>
      </w:r>
      <w:r w:rsidR="00976F6B" w:rsidRPr="000E5A8D">
        <w:rPr>
          <w:sz w:val="28"/>
          <w:szCs w:val="28"/>
          <w:lang w:val="uk-UA"/>
        </w:rPr>
        <w:t xml:space="preserve">Міжрегіональним офісом захисних масивів </w:t>
      </w:r>
      <w:r w:rsidR="008167C4" w:rsidRPr="000E5A8D">
        <w:rPr>
          <w:sz w:val="28"/>
          <w:szCs w:val="28"/>
          <w:lang w:val="uk-UA"/>
        </w:rPr>
        <w:t>дніпровських водосховищ</w:t>
      </w:r>
      <w:r w:rsidRPr="000E5A8D">
        <w:rPr>
          <w:sz w:val="28"/>
          <w:szCs w:val="28"/>
          <w:lang w:val="uk-UA"/>
        </w:rPr>
        <w:t xml:space="preserve"> (щомісячно).</w:t>
      </w:r>
    </w:p>
    <w:p w:rsidR="00106DD2" w:rsidRPr="000E5A8D" w:rsidRDefault="00106DD2" w:rsidP="005B1D37">
      <w:pPr>
        <w:autoSpaceDE w:val="0"/>
        <w:autoSpaceDN w:val="0"/>
        <w:adjustRightInd w:val="0"/>
        <w:ind w:firstLine="709"/>
        <w:jc w:val="both"/>
        <w:rPr>
          <w:sz w:val="28"/>
          <w:szCs w:val="28"/>
          <w:lang w:val="uk-UA"/>
        </w:rPr>
      </w:pPr>
      <w:r w:rsidRPr="000E5A8D">
        <w:rPr>
          <w:sz w:val="28"/>
          <w:szCs w:val="28"/>
          <w:lang w:val="uk-UA"/>
        </w:rPr>
        <w:t>Характеристику радіаційного стану довкілля зони відчуження надає Державне спеціалізоване підприємство «</w:t>
      </w:r>
      <w:proofErr w:type="spellStart"/>
      <w:r w:rsidRPr="000E5A8D">
        <w:rPr>
          <w:sz w:val="28"/>
          <w:szCs w:val="28"/>
          <w:lang w:val="uk-UA"/>
        </w:rPr>
        <w:t>Екоцентр</w:t>
      </w:r>
      <w:proofErr w:type="spellEnd"/>
      <w:r w:rsidRPr="000E5A8D">
        <w:rPr>
          <w:sz w:val="28"/>
          <w:szCs w:val="28"/>
          <w:lang w:val="uk-UA"/>
        </w:rPr>
        <w:t>» ДАЗВ України.</w:t>
      </w:r>
    </w:p>
    <w:p w:rsidR="001D5895" w:rsidRPr="000E5A8D" w:rsidRDefault="001D5895" w:rsidP="00555F33">
      <w:pPr>
        <w:autoSpaceDE w:val="0"/>
        <w:autoSpaceDN w:val="0"/>
        <w:adjustRightInd w:val="0"/>
        <w:jc w:val="both"/>
        <w:rPr>
          <w:b/>
          <w:bCs/>
          <w:iCs/>
          <w:sz w:val="28"/>
          <w:szCs w:val="28"/>
          <w:u w:val="single"/>
          <w:lang w:val="uk-UA"/>
        </w:rPr>
      </w:pPr>
    </w:p>
    <w:p w:rsidR="00106DD2" w:rsidRPr="000E5A8D" w:rsidRDefault="00106DD2" w:rsidP="005B1D37">
      <w:pPr>
        <w:autoSpaceDE w:val="0"/>
        <w:autoSpaceDN w:val="0"/>
        <w:adjustRightInd w:val="0"/>
        <w:ind w:firstLine="709"/>
        <w:jc w:val="center"/>
        <w:rPr>
          <w:b/>
          <w:bCs/>
          <w:iCs/>
          <w:sz w:val="28"/>
          <w:szCs w:val="28"/>
          <w:lang w:val="uk-UA"/>
        </w:rPr>
      </w:pPr>
      <w:r w:rsidRPr="000E5A8D">
        <w:rPr>
          <w:b/>
          <w:bCs/>
          <w:iCs/>
          <w:sz w:val="28"/>
          <w:szCs w:val="28"/>
          <w:lang w:val="uk-UA"/>
        </w:rPr>
        <w:t>РОЗДІЛ 1. СТАН АТМОСФЕРНОГО ПОВІТРЯ</w:t>
      </w:r>
    </w:p>
    <w:p w:rsidR="00106DD2" w:rsidRPr="000E5A8D" w:rsidRDefault="00106DD2" w:rsidP="005B1D37">
      <w:pPr>
        <w:autoSpaceDE w:val="0"/>
        <w:autoSpaceDN w:val="0"/>
        <w:adjustRightInd w:val="0"/>
        <w:ind w:firstLine="709"/>
        <w:jc w:val="center"/>
        <w:rPr>
          <w:b/>
          <w:bCs/>
          <w:iCs/>
          <w:sz w:val="28"/>
          <w:szCs w:val="28"/>
          <w:lang w:val="uk-UA"/>
        </w:rPr>
      </w:pPr>
    </w:p>
    <w:p w:rsidR="00106DD2" w:rsidRPr="000E5A8D" w:rsidRDefault="00106DD2" w:rsidP="005B1D37">
      <w:pPr>
        <w:autoSpaceDE w:val="0"/>
        <w:autoSpaceDN w:val="0"/>
        <w:adjustRightInd w:val="0"/>
        <w:ind w:firstLine="709"/>
        <w:jc w:val="both"/>
        <w:rPr>
          <w:sz w:val="28"/>
          <w:szCs w:val="28"/>
          <w:lang w:val="uk-UA"/>
        </w:rPr>
      </w:pPr>
      <w:r w:rsidRPr="000E5A8D">
        <w:rPr>
          <w:sz w:val="28"/>
          <w:szCs w:val="28"/>
          <w:lang w:val="uk-UA" w:eastAsia="uk-UA"/>
        </w:rPr>
        <w:t xml:space="preserve">Оцінка стану атмосферного повітря у </w:t>
      </w:r>
      <w:r w:rsidR="005B3A0E">
        <w:rPr>
          <w:sz w:val="28"/>
          <w:szCs w:val="28"/>
          <w:lang w:val="uk-UA" w:eastAsia="uk-UA"/>
        </w:rPr>
        <w:t>серпень</w:t>
      </w:r>
      <w:r w:rsidRPr="000E5A8D">
        <w:rPr>
          <w:sz w:val="28"/>
          <w:szCs w:val="28"/>
          <w:lang w:val="uk-UA" w:eastAsia="uk-UA"/>
        </w:rPr>
        <w:t xml:space="preserve"> 201</w:t>
      </w:r>
      <w:r w:rsidR="00287C83" w:rsidRPr="000E5A8D">
        <w:rPr>
          <w:sz w:val="28"/>
          <w:szCs w:val="28"/>
          <w:lang w:val="uk-UA" w:eastAsia="uk-UA"/>
        </w:rPr>
        <w:t>9</w:t>
      </w:r>
      <w:r w:rsidR="009B6AE9" w:rsidRPr="000E5A8D">
        <w:rPr>
          <w:sz w:val="28"/>
          <w:szCs w:val="28"/>
          <w:lang w:val="uk-UA" w:eastAsia="uk-UA"/>
        </w:rPr>
        <w:t xml:space="preserve"> року на території Київської</w:t>
      </w:r>
      <w:r w:rsidRPr="000E5A8D">
        <w:rPr>
          <w:sz w:val="28"/>
          <w:szCs w:val="28"/>
          <w:lang w:val="uk-UA" w:eastAsia="uk-UA"/>
        </w:rPr>
        <w:t xml:space="preserve"> області здійснювалас</w:t>
      </w:r>
      <w:r w:rsidR="006B1A2E" w:rsidRPr="000E5A8D">
        <w:rPr>
          <w:sz w:val="28"/>
          <w:szCs w:val="28"/>
          <w:lang w:val="uk-UA" w:eastAsia="uk-UA"/>
        </w:rPr>
        <w:t>я</w:t>
      </w:r>
      <w:r w:rsidRPr="000E5A8D">
        <w:rPr>
          <w:sz w:val="28"/>
          <w:szCs w:val="28"/>
          <w:lang w:val="uk-UA" w:eastAsia="uk-UA"/>
        </w:rPr>
        <w:t xml:space="preserve"> за середньомісячними концентраціями у кратності перевищень середньодобових </w:t>
      </w:r>
      <w:r w:rsidR="00224EC0" w:rsidRPr="000E5A8D">
        <w:rPr>
          <w:sz w:val="28"/>
          <w:szCs w:val="28"/>
          <w:lang w:val="uk-UA" w:eastAsia="uk-UA"/>
        </w:rPr>
        <w:t>граничнодопустимих</w:t>
      </w:r>
      <w:r w:rsidRPr="000E5A8D">
        <w:rPr>
          <w:sz w:val="28"/>
          <w:szCs w:val="28"/>
          <w:lang w:val="uk-UA" w:eastAsia="uk-UA"/>
        </w:rPr>
        <w:t xml:space="preserve"> концентрацій (далі – ГДК) по пріоритетним забруднюючим речовинам. Пріоритетними забруднюючими речовинами вважались ті речовини, які вносять найбільший вклад у забруднення атмосферного повітря міста і контролювались на стаціонарних постах</w:t>
      </w:r>
      <w:r w:rsidRPr="000E5A8D">
        <w:rPr>
          <w:sz w:val="28"/>
          <w:szCs w:val="28"/>
          <w:lang w:val="uk-UA"/>
        </w:rPr>
        <w:t xml:space="preserve"> спостережень за забрудненням атмосферного </w:t>
      </w:r>
      <w:r w:rsidR="002F0F37" w:rsidRPr="000E5A8D">
        <w:rPr>
          <w:sz w:val="28"/>
          <w:szCs w:val="28"/>
          <w:lang w:val="uk-UA"/>
        </w:rPr>
        <w:t>по</w:t>
      </w:r>
      <w:r w:rsidRPr="000E5A8D">
        <w:rPr>
          <w:sz w:val="28"/>
          <w:szCs w:val="28"/>
          <w:lang w:val="uk-UA"/>
        </w:rPr>
        <w:t>вітря.</w:t>
      </w:r>
    </w:p>
    <w:p w:rsidR="00AD2AAF" w:rsidRPr="000E5A8D" w:rsidRDefault="00AD2AAF" w:rsidP="00D6415F">
      <w:pPr>
        <w:autoSpaceDE w:val="0"/>
        <w:autoSpaceDN w:val="0"/>
        <w:adjustRightInd w:val="0"/>
        <w:ind w:firstLine="709"/>
        <w:jc w:val="both"/>
        <w:rPr>
          <w:bCs/>
          <w:iCs/>
          <w:sz w:val="28"/>
          <w:szCs w:val="28"/>
          <w:lang w:val="uk-UA"/>
        </w:rPr>
      </w:pPr>
      <w:r w:rsidRPr="000E5A8D">
        <w:rPr>
          <w:bCs/>
          <w:iCs/>
          <w:sz w:val="28"/>
          <w:szCs w:val="28"/>
          <w:lang w:val="uk-UA"/>
        </w:rPr>
        <w:lastRenderedPageBreak/>
        <w:t xml:space="preserve">Перелік автоматизованих постів </w:t>
      </w:r>
      <w:r w:rsidR="00EA77C9" w:rsidRPr="000E5A8D">
        <w:rPr>
          <w:bCs/>
          <w:iCs/>
          <w:sz w:val="28"/>
          <w:szCs w:val="28"/>
          <w:lang w:val="uk-UA"/>
        </w:rPr>
        <w:t>спостереж</w:t>
      </w:r>
      <w:r w:rsidRPr="000E5A8D">
        <w:rPr>
          <w:bCs/>
          <w:iCs/>
          <w:sz w:val="28"/>
          <w:szCs w:val="28"/>
          <w:lang w:val="uk-UA"/>
        </w:rPr>
        <w:t xml:space="preserve">ення </w:t>
      </w:r>
      <w:r w:rsidR="009B6AE9" w:rsidRPr="000E5A8D">
        <w:rPr>
          <w:sz w:val="28"/>
          <w:szCs w:val="28"/>
          <w:lang w:val="uk-UA"/>
        </w:rPr>
        <w:t>д</w:t>
      </w:r>
      <w:r w:rsidRPr="000E5A8D">
        <w:rPr>
          <w:sz w:val="28"/>
          <w:szCs w:val="28"/>
          <w:lang w:val="uk-UA"/>
        </w:rPr>
        <w:t>епартаменту екології та природних ресурсів Київської обласної державної адміністрації</w:t>
      </w:r>
    </w:p>
    <w:p w:rsidR="00AD2AAF" w:rsidRPr="000E5A8D" w:rsidRDefault="00AD2AAF"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sz w:val="28"/>
          <w:szCs w:val="28"/>
        </w:rPr>
        <w:t>Пост №1</w:t>
      </w:r>
      <w:r w:rsidRPr="000E5A8D">
        <w:rPr>
          <w:rFonts w:ascii="Times New Roman" w:hAnsi="Times New Roman" w:cs="Times New Roman"/>
          <w:color w:val="000000"/>
          <w:sz w:val="28"/>
          <w:szCs w:val="28"/>
        </w:rPr>
        <w:t xml:space="preserve"> – </w:t>
      </w:r>
      <w:r w:rsidR="007C06A2" w:rsidRPr="000E5A8D">
        <w:rPr>
          <w:rFonts w:ascii="Times New Roman" w:hAnsi="Times New Roman" w:cs="Times New Roman"/>
          <w:color w:val="000000"/>
          <w:sz w:val="28"/>
          <w:szCs w:val="28"/>
        </w:rPr>
        <w:t xml:space="preserve">м. </w:t>
      </w:r>
      <w:r w:rsidRPr="000E5A8D">
        <w:rPr>
          <w:rFonts w:ascii="Times New Roman" w:hAnsi="Times New Roman" w:cs="Times New Roman"/>
          <w:color w:val="000000"/>
          <w:sz w:val="28"/>
          <w:szCs w:val="28"/>
        </w:rPr>
        <w:t>Васильків, вул. Гоголя, 32</w:t>
      </w:r>
    </w:p>
    <w:p w:rsidR="00AD2AAF" w:rsidRPr="000E5A8D" w:rsidRDefault="00AD2AAF"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sz w:val="28"/>
          <w:szCs w:val="28"/>
        </w:rPr>
        <w:t xml:space="preserve">Пост №2 – </w:t>
      </w:r>
      <w:r w:rsidR="007C06A2" w:rsidRPr="000E5A8D">
        <w:rPr>
          <w:rFonts w:ascii="Times New Roman" w:hAnsi="Times New Roman" w:cs="Times New Roman"/>
          <w:color w:val="000000"/>
          <w:sz w:val="28"/>
          <w:szCs w:val="28"/>
        </w:rPr>
        <w:t xml:space="preserve">м. </w:t>
      </w:r>
      <w:r w:rsidRPr="000E5A8D">
        <w:rPr>
          <w:rFonts w:ascii="Times New Roman" w:hAnsi="Times New Roman" w:cs="Times New Roman"/>
          <w:color w:val="000000"/>
          <w:sz w:val="28"/>
          <w:szCs w:val="28"/>
        </w:rPr>
        <w:t>Бориспіль, вул. Київський Шлях, 72</w:t>
      </w:r>
    </w:p>
    <w:p w:rsidR="00AD2AAF" w:rsidRPr="000E5A8D" w:rsidRDefault="00AD2AAF" w:rsidP="00AD2AAF">
      <w:pPr>
        <w:pStyle w:val="HTML"/>
        <w:shd w:val="clear" w:color="auto" w:fill="FFFFFF"/>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t xml:space="preserve">Пост №3 – </w:t>
      </w:r>
      <w:r w:rsidR="007C06A2" w:rsidRPr="000E5A8D">
        <w:rPr>
          <w:rFonts w:ascii="Times New Roman" w:hAnsi="Times New Roman" w:cs="Times New Roman"/>
          <w:color w:val="000000"/>
          <w:sz w:val="28"/>
          <w:szCs w:val="28"/>
        </w:rPr>
        <w:t xml:space="preserve">м. </w:t>
      </w:r>
      <w:r w:rsidRPr="000E5A8D">
        <w:rPr>
          <w:rFonts w:ascii="Times New Roman" w:hAnsi="Times New Roman" w:cs="Times New Roman"/>
          <w:sz w:val="28"/>
          <w:szCs w:val="28"/>
        </w:rPr>
        <w:t>Богуслав, вул. Польова, 40</w:t>
      </w:r>
    </w:p>
    <w:p w:rsidR="00AD2AAF" w:rsidRPr="000E5A8D" w:rsidRDefault="00AD2AAF" w:rsidP="00AD2AAF">
      <w:pPr>
        <w:pStyle w:val="HTML"/>
        <w:shd w:val="clear" w:color="auto" w:fill="FFFFFF"/>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t xml:space="preserve">Пост №4 – </w:t>
      </w:r>
      <w:r w:rsidR="007C06A2" w:rsidRPr="000E5A8D">
        <w:rPr>
          <w:rFonts w:ascii="Times New Roman" w:hAnsi="Times New Roman" w:cs="Times New Roman"/>
          <w:color w:val="000000"/>
          <w:sz w:val="28"/>
          <w:szCs w:val="28"/>
        </w:rPr>
        <w:t xml:space="preserve">м. </w:t>
      </w:r>
      <w:r w:rsidRPr="000E5A8D">
        <w:rPr>
          <w:rFonts w:ascii="Times New Roman" w:hAnsi="Times New Roman" w:cs="Times New Roman"/>
          <w:sz w:val="28"/>
          <w:szCs w:val="28"/>
        </w:rPr>
        <w:t>Вишгород, вул. Київська, 10Б</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5 - м. Узин, вул. Симиренка, 6</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 xml:space="preserve">Пост № 6 - </w:t>
      </w:r>
      <w:proofErr w:type="spellStart"/>
      <w:r w:rsidRPr="000E5A8D">
        <w:rPr>
          <w:rFonts w:ascii="Times New Roman" w:hAnsi="Times New Roman" w:cs="Times New Roman"/>
          <w:color w:val="000000"/>
          <w:sz w:val="28"/>
          <w:szCs w:val="28"/>
        </w:rPr>
        <w:t>смт</w:t>
      </w:r>
      <w:proofErr w:type="spellEnd"/>
      <w:r w:rsidRPr="000E5A8D">
        <w:rPr>
          <w:rFonts w:ascii="Times New Roman" w:hAnsi="Times New Roman" w:cs="Times New Roman"/>
          <w:color w:val="000000"/>
          <w:sz w:val="28"/>
          <w:szCs w:val="28"/>
        </w:rPr>
        <w:t xml:space="preserve"> Велика </w:t>
      </w:r>
      <w:proofErr w:type="spellStart"/>
      <w:r w:rsidRPr="000E5A8D">
        <w:rPr>
          <w:rFonts w:ascii="Times New Roman" w:hAnsi="Times New Roman" w:cs="Times New Roman"/>
          <w:color w:val="000000"/>
          <w:sz w:val="28"/>
          <w:szCs w:val="28"/>
        </w:rPr>
        <w:t>Димерка</w:t>
      </w:r>
      <w:proofErr w:type="spellEnd"/>
      <w:r w:rsidRPr="000E5A8D">
        <w:rPr>
          <w:rFonts w:ascii="Times New Roman" w:hAnsi="Times New Roman" w:cs="Times New Roman"/>
          <w:color w:val="000000"/>
          <w:sz w:val="28"/>
          <w:szCs w:val="28"/>
        </w:rPr>
        <w:t>, вул. Соборна, 15</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 xml:space="preserve">Пост № 7 - </w:t>
      </w:r>
      <w:proofErr w:type="spellStart"/>
      <w:r w:rsidRPr="000E5A8D">
        <w:rPr>
          <w:rFonts w:ascii="Times New Roman" w:hAnsi="Times New Roman" w:cs="Times New Roman"/>
          <w:color w:val="000000"/>
          <w:sz w:val="28"/>
          <w:szCs w:val="28"/>
        </w:rPr>
        <w:t>смт</w:t>
      </w:r>
      <w:proofErr w:type="spellEnd"/>
      <w:r w:rsidRPr="000E5A8D">
        <w:rPr>
          <w:rFonts w:ascii="Times New Roman" w:hAnsi="Times New Roman" w:cs="Times New Roman"/>
          <w:color w:val="000000"/>
          <w:sz w:val="28"/>
          <w:szCs w:val="28"/>
        </w:rPr>
        <w:t xml:space="preserve"> Іванків, вул. Івана Проскури, 1</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8 - м. Переяслав-Хмельницький, вул. Б. Хмельницького, 107</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9 - м. Ірпінь, вул. Шевченка, 2-А</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10 - м. Вишневе, вул. Зелена, 2</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11 - м. Боярка, вул. Соборності, 49</w:t>
      </w:r>
    </w:p>
    <w:p w:rsidR="00E96DAE" w:rsidRPr="000E5A8D" w:rsidRDefault="00E96DAE" w:rsidP="00AD2AAF">
      <w:pPr>
        <w:pStyle w:val="HTML"/>
        <w:shd w:val="clear" w:color="auto" w:fill="FFFFFF"/>
        <w:ind w:firstLine="709"/>
        <w:jc w:val="both"/>
        <w:textAlignment w:val="baseline"/>
        <w:rPr>
          <w:rFonts w:ascii="Times New Roman" w:hAnsi="Times New Roman" w:cs="Times New Roman"/>
          <w:color w:val="000000"/>
          <w:sz w:val="28"/>
          <w:szCs w:val="28"/>
        </w:rPr>
      </w:pPr>
      <w:r w:rsidRPr="000E5A8D">
        <w:rPr>
          <w:rFonts w:ascii="Times New Roman" w:hAnsi="Times New Roman" w:cs="Times New Roman"/>
          <w:color w:val="000000"/>
          <w:sz w:val="28"/>
          <w:szCs w:val="28"/>
        </w:rPr>
        <w:t>Пост № 12 - м. Обухів, вул. Київська, 117</w:t>
      </w:r>
    </w:p>
    <w:p w:rsidR="00E96DAE" w:rsidRPr="000E5A8D" w:rsidRDefault="00E96DAE" w:rsidP="00AD2AAF">
      <w:pPr>
        <w:pStyle w:val="HTML"/>
        <w:shd w:val="clear" w:color="auto" w:fill="FFFFFF"/>
        <w:ind w:firstLine="709"/>
        <w:jc w:val="both"/>
        <w:textAlignment w:val="baseline"/>
        <w:rPr>
          <w:rFonts w:ascii="Times New Roman" w:hAnsi="Times New Roman" w:cs="Times New Roman"/>
          <w:sz w:val="28"/>
          <w:szCs w:val="28"/>
        </w:rPr>
      </w:pPr>
      <w:r w:rsidRPr="000E5A8D">
        <w:rPr>
          <w:rFonts w:ascii="Times New Roman" w:hAnsi="Times New Roman" w:cs="Times New Roman"/>
          <w:color w:val="000000"/>
          <w:sz w:val="28"/>
          <w:szCs w:val="28"/>
        </w:rPr>
        <w:t>Пост № 13 - м. Кагарлик, пл. Незалежності, 1</w:t>
      </w:r>
    </w:p>
    <w:p w:rsidR="00555F33" w:rsidRPr="000E5A8D" w:rsidRDefault="00AF64E6" w:rsidP="00DF0E83">
      <w:pPr>
        <w:pStyle w:val="HTML"/>
        <w:shd w:val="clear" w:color="auto" w:fill="FFFFFF"/>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t xml:space="preserve">Протягом звітного місяця </w:t>
      </w:r>
      <w:r w:rsidR="005E1CAF" w:rsidRPr="000E5A8D">
        <w:rPr>
          <w:rFonts w:ascii="Times New Roman" w:hAnsi="Times New Roman" w:cs="Times New Roman"/>
          <w:sz w:val="28"/>
          <w:szCs w:val="28"/>
        </w:rPr>
        <w:t>в містах Васильків</w:t>
      </w:r>
      <w:r w:rsidR="00A72AB9">
        <w:rPr>
          <w:rFonts w:ascii="Times New Roman" w:hAnsi="Times New Roman" w:cs="Times New Roman"/>
          <w:sz w:val="28"/>
          <w:szCs w:val="28"/>
        </w:rPr>
        <w:t xml:space="preserve">, Богуслав та Вишгород </w:t>
      </w:r>
      <w:r w:rsidRPr="000E5A8D">
        <w:rPr>
          <w:rFonts w:ascii="Times New Roman" w:hAnsi="Times New Roman" w:cs="Times New Roman"/>
          <w:sz w:val="28"/>
          <w:szCs w:val="28"/>
        </w:rPr>
        <w:t xml:space="preserve">рівень оксиду вуглецю </w:t>
      </w:r>
      <w:r w:rsidR="00957E05" w:rsidRPr="000E5A8D">
        <w:rPr>
          <w:rFonts w:ascii="Times New Roman" w:hAnsi="Times New Roman" w:cs="Times New Roman"/>
          <w:sz w:val="28"/>
          <w:szCs w:val="28"/>
        </w:rPr>
        <w:t xml:space="preserve">спостерігався значно меншим за </w:t>
      </w:r>
      <w:proofErr w:type="spellStart"/>
      <w:r w:rsidR="00957E05" w:rsidRPr="000E5A8D">
        <w:rPr>
          <w:rFonts w:ascii="Times New Roman" w:hAnsi="Times New Roman" w:cs="Times New Roman"/>
          <w:sz w:val="28"/>
          <w:szCs w:val="28"/>
        </w:rPr>
        <w:t>гранично-допустимі</w:t>
      </w:r>
      <w:proofErr w:type="spellEnd"/>
      <w:r w:rsidR="00957E05" w:rsidRPr="000E5A8D">
        <w:rPr>
          <w:rFonts w:ascii="Times New Roman" w:hAnsi="Times New Roman" w:cs="Times New Roman"/>
          <w:sz w:val="28"/>
          <w:szCs w:val="28"/>
        </w:rPr>
        <w:t xml:space="preserve"> концентрації.</w:t>
      </w:r>
    </w:p>
    <w:p w:rsidR="00957E05" w:rsidRPr="000E5A8D" w:rsidRDefault="000D6B33" w:rsidP="00DF0E83">
      <w:pPr>
        <w:ind w:firstLine="709"/>
        <w:jc w:val="both"/>
        <w:rPr>
          <w:sz w:val="28"/>
          <w:szCs w:val="28"/>
          <w:lang w:val="uk-UA"/>
        </w:rPr>
      </w:pPr>
      <w:r w:rsidRPr="000E5A8D">
        <w:rPr>
          <w:b/>
          <w:sz w:val="28"/>
          <w:szCs w:val="28"/>
          <w:lang w:val="uk-UA"/>
        </w:rPr>
        <w:t>Васильків</w:t>
      </w:r>
      <w:r w:rsidRPr="000E5A8D">
        <w:rPr>
          <w:sz w:val="28"/>
          <w:szCs w:val="28"/>
          <w:lang w:val="uk-UA"/>
        </w:rPr>
        <w:t>. Середньомісячні концентрації основних забруднюючих речовин с</w:t>
      </w:r>
      <w:r w:rsidR="005B3A0E">
        <w:rPr>
          <w:sz w:val="28"/>
          <w:szCs w:val="28"/>
          <w:lang w:val="uk-UA"/>
        </w:rPr>
        <w:t xml:space="preserve">тановили: </w:t>
      </w:r>
      <w:proofErr w:type="spellStart"/>
      <w:r w:rsidR="005B3A0E">
        <w:rPr>
          <w:sz w:val="28"/>
          <w:szCs w:val="28"/>
          <w:lang w:val="uk-UA"/>
        </w:rPr>
        <w:t>діоксиду</w:t>
      </w:r>
      <w:proofErr w:type="spellEnd"/>
      <w:r w:rsidR="005B3A0E">
        <w:rPr>
          <w:sz w:val="28"/>
          <w:szCs w:val="28"/>
          <w:lang w:val="uk-UA"/>
        </w:rPr>
        <w:t xml:space="preserve"> сірки – 0,1</w:t>
      </w:r>
      <w:r w:rsidR="005E1CAF" w:rsidRPr="000E5A8D">
        <w:rPr>
          <w:sz w:val="28"/>
          <w:szCs w:val="28"/>
          <w:lang w:val="uk-UA"/>
        </w:rPr>
        <w:t xml:space="preserve"> </w:t>
      </w:r>
      <w:proofErr w:type="spellStart"/>
      <w:r w:rsidR="005E1CAF" w:rsidRPr="000E5A8D">
        <w:rPr>
          <w:sz w:val="28"/>
          <w:szCs w:val="28"/>
          <w:lang w:val="uk-UA"/>
        </w:rPr>
        <w:t>ГДКc.д</w:t>
      </w:r>
      <w:proofErr w:type="spellEnd"/>
      <w:r w:rsidR="005E1CAF" w:rsidRPr="000E5A8D">
        <w:rPr>
          <w:sz w:val="28"/>
          <w:szCs w:val="28"/>
          <w:lang w:val="uk-UA"/>
        </w:rPr>
        <w:t>.</w:t>
      </w:r>
    </w:p>
    <w:p w:rsidR="00555F33" w:rsidRPr="000E5A8D" w:rsidRDefault="005E1CAF" w:rsidP="00DF0E83">
      <w:pPr>
        <w:ind w:firstLine="709"/>
        <w:jc w:val="both"/>
        <w:rPr>
          <w:sz w:val="28"/>
          <w:szCs w:val="28"/>
          <w:lang w:val="uk-UA"/>
        </w:rPr>
      </w:pPr>
      <w:r w:rsidRPr="000E5A8D">
        <w:rPr>
          <w:sz w:val="28"/>
          <w:szCs w:val="28"/>
          <w:lang w:val="uk-UA"/>
        </w:rPr>
        <w:t xml:space="preserve">У порівнянні з </w:t>
      </w:r>
      <w:r w:rsidR="00610742">
        <w:rPr>
          <w:sz w:val="28"/>
          <w:szCs w:val="28"/>
          <w:lang w:val="uk-UA"/>
        </w:rPr>
        <w:t>червнем</w:t>
      </w:r>
      <w:r w:rsidR="007A13B3" w:rsidRPr="000E5A8D">
        <w:rPr>
          <w:sz w:val="28"/>
          <w:szCs w:val="28"/>
          <w:lang w:val="uk-UA"/>
        </w:rPr>
        <w:t xml:space="preserve"> </w:t>
      </w:r>
      <w:r w:rsidR="000D6B33" w:rsidRPr="000E5A8D">
        <w:rPr>
          <w:sz w:val="28"/>
          <w:szCs w:val="28"/>
          <w:lang w:val="uk-UA"/>
        </w:rPr>
        <w:t xml:space="preserve">рівень забруднення повітря </w:t>
      </w:r>
      <w:proofErr w:type="spellStart"/>
      <w:r w:rsidRPr="000E5A8D">
        <w:rPr>
          <w:sz w:val="28"/>
          <w:szCs w:val="28"/>
          <w:lang w:val="uk-UA"/>
        </w:rPr>
        <w:t>діоксидом</w:t>
      </w:r>
      <w:proofErr w:type="spellEnd"/>
      <w:r w:rsidRPr="000E5A8D">
        <w:rPr>
          <w:sz w:val="28"/>
          <w:szCs w:val="28"/>
          <w:lang w:val="uk-UA"/>
        </w:rPr>
        <w:t xml:space="preserve"> азоту </w:t>
      </w:r>
      <w:r w:rsidR="00A72AB9">
        <w:rPr>
          <w:sz w:val="28"/>
          <w:szCs w:val="28"/>
          <w:lang w:val="uk-UA"/>
        </w:rPr>
        <w:t xml:space="preserve">та </w:t>
      </w:r>
      <w:proofErr w:type="spellStart"/>
      <w:r w:rsidR="00A72AB9" w:rsidRPr="000E5A8D">
        <w:rPr>
          <w:sz w:val="28"/>
          <w:szCs w:val="28"/>
          <w:lang w:val="uk-UA"/>
        </w:rPr>
        <w:t>діоксиду</w:t>
      </w:r>
      <w:proofErr w:type="spellEnd"/>
      <w:r w:rsidR="00A72AB9" w:rsidRPr="000E5A8D">
        <w:rPr>
          <w:sz w:val="28"/>
          <w:szCs w:val="28"/>
          <w:lang w:val="uk-UA"/>
        </w:rPr>
        <w:t xml:space="preserve"> сірки </w:t>
      </w:r>
      <w:r w:rsidR="00A72AB9">
        <w:rPr>
          <w:sz w:val="28"/>
          <w:szCs w:val="28"/>
          <w:lang w:val="uk-UA"/>
        </w:rPr>
        <w:t xml:space="preserve"> зменшився</w:t>
      </w:r>
      <w:r w:rsidRPr="000E5A8D">
        <w:rPr>
          <w:sz w:val="28"/>
          <w:szCs w:val="28"/>
          <w:lang w:val="uk-UA"/>
        </w:rPr>
        <w:t>.</w:t>
      </w:r>
    </w:p>
    <w:p w:rsidR="005E1CAF" w:rsidRPr="000E5A8D" w:rsidRDefault="000D6B33" w:rsidP="00DF0E83">
      <w:pPr>
        <w:ind w:firstLine="709"/>
        <w:jc w:val="both"/>
        <w:rPr>
          <w:sz w:val="28"/>
          <w:szCs w:val="28"/>
          <w:lang w:val="uk-UA"/>
        </w:rPr>
      </w:pPr>
      <w:r w:rsidRPr="000E5A8D">
        <w:rPr>
          <w:b/>
          <w:sz w:val="28"/>
          <w:szCs w:val="28"/>
          <w:lang w:val="uk-UA"/>
        </w:rPr>
        <w:t>Бориспіль</w:t>
      </w:r>
      <w:r w:rsidRPr="000E5A8D">
        <w:rPr>
          <w:sz w:val="28"/>
          <w:szCs w:val="28"/>
          <w:lang w:val="uk-UA"/>
        </w:rPr>
        <w:t xml:space="preserve">. </w:t>
      </w:r>
      <w:r w:rsidR="005E1CAF" w:rsidRPr="000E5A8D">
        <w:rPr>
          <w:sz w:val="28"/>
          <w:szCs w:val="28"/>
          <w:lang w:val="uk-UA"/>
        </w:rPr>
        <w:t>Середньомісячні концентрації основних забруднюючих речов</w:t>
      </w:r>
      <w:r w:rsidR="00610742">
        <w:rPr>
          <w:sz w:val="28"/>
          <w:szCs w:val="28"/>
          <w:lang w:val="uk-UA"/>
        </w:rPr>
        <w:t xml:space="preserve">ин становили: </w:t>
      </w:r>
      <w:proofErr w:type="spellStart"/>
      <w:r w:rsidR="00610742">
        <w:rPr>
          <w:sz w:val="28"/>
          <w:szCs w:val="28"/>
          <w:lang w:val="uk-UA"/>
        </w:rPr>
        <w:t>діоксиду</w:t>
      </w:r>
      <w:proofErr w:type="spellEnd"/>
      <w:r w:rsidR="00610742">
        <w:rPr>
          <w:sz w:val="28"/>
          <w:szCs w:val="28"/>
          <w:lang w:val="uk-UA"/>
        </w:rPr>
        <w:t xml:space="preserve"> сірки – 0</w:t>
      </w:r>
      <w:r w:rsidR="005E1CAF" w:rsidRPr="000E5A8D">
        <w:rPr>
          <w:sz w:val="28"/>
          <w:szCs w:val="28"/>
          <w:lang w:val="uk-UA"/>
        </w:rPr>
        <w:t xml:space="preserve">,2 </w:t>
      </w:r>
      <w:proofErr w:type="spellStart"/>
      <w:r w:rsidR="005E1CAF" w:rsidRPr="000E5A8D">
        <w:rPr>
          <w:sz w:val="28"/>
          <w:szCs w:val="28"/>
          <w:lang w:val="uk-UA"/>
        </w:rPr>
        <w:t>ГДКc.д</w:t>
      </w:r>
      <w:proofErr w:type="spellEnd"/>
      <w:r w:rsidR="005E1CAF" w:rsidRPr="000E5A8D">
        <w:rPr>
          <w:sz w:val="28"/>
          <w:szCs w:val="28"/>
          <w:lang w:val="uk-UA"/>
        </w:rPr>
        <w:t>.</w:t>
      </w:r>
    </w:p>
    <w:p w:rsidR="00555F33" w:rsidRPr="000E5A8D" w:rsidRDefault="000D6B33" w:rsidP="00DF0E83">
      <w:pPr>
        <w:ind w:firstLine="709"/>
        <w:jc w:val="both"/>
        <w:rPr>
          <w:sz w:val="28"/>
          <w:szCs w:val="28"/>
          <w:lang w:val="uk-UA"/>
        </w:rPr>
      </w:pPr>
      <w:r w:rsidRPr="000E5A8D">
        <w:rPr>
          <w:sz w:val="28"/>
          <w:szCs w:val="28"/>
          <w:lang w:val="uk-UA"/>
        </w:rPr>
        <w:t>У порівнянні з</w:t>
      </w:r>
      <w:r w:rsidR="005E1CAF" w:rsidRPr="000E5A8D">
        <w:rPr>
          <w:sz w:val="28"/>
          <w:szCs w:val="28"/>
          <w:lang w:val="uk-UA"/>
        </w:rPr>
        <w:t xml:space="preserve"> </w:t>
      </w:r>
      <w:r w:rsidR="005B3A0E">
        <w:rPr>
          <w:sz w:val="28"/>
          <w:szCs w:val="28"/>
          <w:lang w:val="uk-UA"/>
        </w:rPr>
        <w:t>липнем</w:t>
      </w:r>
      <w:r w:rsidR="007A13B3" w:rsidRPr="000E5A8D">
        <w:rPr>
          <w:sz w:val="28"/>
          <w:szCs w:val="28"/>
          <w:lang w:val="uk-UA"/>
        </w:rPr>
        <w:t xml:space="preserve"> </w:t>
      </w:r>
      <w:r w:rsidR="00610742">
        <w:rPr>
          <w:sz w:val="28"/>
          <w:szCs w:val="28"/>
          <w:lang w:val="uk-UA"/>
        </w:rPr>
        <w:t>рівень забр</w:t>
      </w:r>
      <w:r w:rsidR="005E1CAF" w:rsidRPr="000E5A8D">
        <w:rPr>
          <w:sz w:val="28"/>
          <w:szCs w:val="28"/>
          <w:lang w:val="uk-UA"/>
        </w:rPr>
        <w:t xml:space="preserve">уднення основними домішками не змінився, проте </w:t>
      </w:r>
      <w:r w:rsidR="007A13B3" w:rsidRPr="000E5A8D">
        <w:rPr>
          <w:sz w:val="28"/>
          <w:szCs w:val="28"/>
          <w:lang w:val="uk-UA"/>
        </w:rPr>
        <w:t>сп</w:t>
      </w:r>
      <w:r w:rsidR="00831621" w:rsidRPr="000E5A8D">
        <w:rPr>
          <w:sz w:val="28"/>
          <w:szCs w:val="28"/>
          <w:lang w:val="uk-UA"/>
        </w:rPr>
        <w:t xml:space="preserve">остерігалось </w:t>
      </w:r>
      <w:r w:rsidR="00610742">
        <w:rPr>
          <w:sz w:val="28"/>
          <w:szCs w:val="28"/>
          <w:lang w:val="uk-UA"/>
        </w:rPr>
        <w:t>значне</w:t>
      </w:r>
      <w:r w:rsidR="00831621" w:rsidRPr="000E5A8D">
        <w:rPr>
          <w:sz w:val="28"/>
          <w:szCs w:val="28"/>
          <w:lang w:val="uk-UA"/>
        </w:rPr>
        <w:t xml:space="preserve"> </w:t>
      </w:r>
      <w:r w:rsidR="00610742">
        <w:rPr>
          <w:sz w:val="28"/>
          <w:szCs w:val="28"/>
          <w:lang w:val="uk-UA"/>
        </w:rPr>
        <w:t>зменшення</w:t>
      </w:r>
      <w:r w:rsidR="007A13B3" w:rsidRPr="000E5A8D">
        <w:rPr>
          <w:sz w:val="28"/>
          <w:szCs w:val="28"/>
          <w:lang w:val="uk-UA"/>
        </w:rPr>
        <w:t xml:space="preserve"> концентрації</w:t>
      </w:r>
      <w:r w:rsidR="005E1CAF" w:rsidRPr="000E5A8D">
        <w:rPr>
          <w:sz w:val="28"/>
          <w:szCs w:val="28"/>
          <w:lang w:val="uk-UA"/>
        </w:rPr>
        <w:t xml:space="preserve"> </w:t>
      </w:r>
      <w:proofErr w:type="spellStart"/>
      <w:r w:rsidR="005E1CAF" w:rsidRPr="000E5A8D">
        <w:rPr>
          <w:sz w:val="28"/>
          <w:szCs w:val="28"/>
          <w:lang w:val="uk-UA"/>
        </w:rPr>
        <w:t>діоксиду</w:t>
      </w:r>
      <w:proofErr w:type="spellEnd"/>
      <w:r w:rsidR="005E1CAF" w:rsidRPr="000E5A8D">
        <w:rPr>
          <w:sz w:val="28"/>
          <w:szCs w:val="28"/>
          <w:lang w:val="uk-UA"/>
        </w:rPr>
        <w:t xml:space="preserve"> сірки</w:t>
      </w:r>
      <w:r w:rsidR="007A13B3" w:rsidRPr="000E5A8D">
        <w:rPr>
          <w:sz w:val="28"/>
          <w:szCs w:val="28"/>
          <w:lang w:val="uk-UA"/>
        </w:rPr>
        <w:t>.</w:t>
      </w:r>
    </w:p>
    <w:p w:rsidR="00502600" w:rsidRPr="000E5A8D" w:rsidRDefault="000D6B33" w:rsidP="00555F33">
      <w:pPr>
        <w:ind w:firstLine="709"/>
        <w:jc w:val="both"/>
        <w:rPr>
          <w:sz w:val="28"/>
          <w:szCs w:val="28"/>
          <w:lang w:val="uk-UA"/>
        </w:rPr>
      </w:pPr>
      <w:r w:rsidRPr="000E5A8D">
        <w:rPr>
          <w:b/>
          <w:sz w:val="28"/>
          <w:szCs w:val="28"/>
          <w:lang w:val="uk-UA"/>
        </w:rPr>
        <w:t xml:space="preserve">Богуслав. </w:t>
      </w:r>
      <w:r w:rsidRPr="000E5A8D">
        <w:rPr>
          <w:sz w:val="28"/>
          <w:szCs w:val="28"/>
          <w:lang w:val="uk-UA"/>
        </w:rPr>
        <w:t>Середньомісячні концентрації основних забруднюючих речовин с</w:t>
      </w:r>
      <w:r w:rsidR="007A13B3" w:rsidRPr="000E5A8D">
        <w:rPr>
          <w:sz w:val="28"/>
          <w:szCs w:val="28"/>
          <w:lang w:val="uk-UA"/>
        </w:rPr>
        <w:t xml:space="preserve">тановили: </w:t>
      </w:r>
      <w:proofErr w:type="spellStart"/>
      <w:r w:rsidR="007A13B3" w:rsidRPr="000E5A8D">
        <w:rPr>
          <w:sz w:val="28"/>
          <w:szCs w:val="28"/>
          <w:lang w:val="uk-UA"/>
        </w:rPr>
        <w:t>діоксиду</w:t>
      </w:r>
      <w:proofErr w:type="spellEnd"/>
      <w:r w:rsidR="007A13B3" w:rsidRPr="000E5A8D">
        <w:rPr>
          <w:sz w:val="28"/>
          <w:szCs w:val="28"/>
          <w:lang w:val="uk-UA"/>
        </w:rPr>
        <w:t xml:space="preserve"> азоту – 0,</w:t>
      </w:r>
      <w:r w:rsidR="00610742">
        <w:rPr>
          <w:sz w:val="28"/>
          <w:szCs w:val="28"/>
          <w:lang w:val="uk-UA"/>
        </w:rPr>
        <w:t>1</w:t>
      </w:r>
      <w:r w:rsidR="00502600" w:rsidRPr="000E5A8D">
        <w:rPr>
          <w:sz w:val="28"/>
          <w:szCs w:val="28"/>
          <w:lang w:val="uk-UA"/>
        </w:rPr>
        <w:t xml:space="preserve"> </w:t>
      </w:r>
      <w:proofErr w:type="spellStart"/>
      <w:r w:rsidR="00502600" w:rsidRPr="000E5A8D">
        <w:rPr>
          <w:sz w:val="28"/>
          <w:szCs w:val="28"/>
          <w:lang w:val="uk-UA"/>
        </w:rPr>
        <w:t>ГДКc.д</w:t>
      </w:r>
      <w:proofErr w:type="spellEnd"/>
      <w:r w:rsidR="00502600" w:rsidRPr="000E5A8D">
        <w:rPr>
          <w:sz w:val="28"/>
          <w:szCs w:val="28"/>
          <w:lang w:val="uk-UA"/>
        </w:rPr>
        <w:t>.</w:t>
      </w:r>
      <w:r w:rsidR="005B3A0E">
        <w:rPr>
          <w:sz w:val="28"/>
          <w:szCs w:val="28"/>
          <w:lang w:val="uk-UA"/>
        </w:rPr>
        <w:t xml:space="preserve">, </w:t>
      </w:r>
      <w:proofErr w:type="spellStart"/>
      <w:r w:rsidR="005B3A0E">
        <w:rPr>
          <w:sz w:val="28"/>
          <w:szCs w:val="28"/>
          <w:lang w:val="uk-UA"/>
        </w:rPr>
        <w:t>діоксиду</w:t>
      </w:r>
      <w:proofErr w:type="spellEnd"/>
      <w:r w:rsidR="005B3A0E">
        <w:rPr>
          <w:sz w:val="28"/>
          <w:szCs w:val="28"/>
          <w:lang w:val="uk-UA"/>
        </w:rPr>
        <w:t xml:space="preserve"> сірки – 0,3</w:t>
      </w:r>
      <w:r w:rsidR="005E1CAF" w:rsidRPr="000E5A8D">
        <w:rPr>
          <w:sz w:val="28"/>
          <w:szCs w:val="28"/>
          <w:lang w:val="uk-UA"/>
        </w:rPr>
        <w:t xml:space="preserve"> </w:t>
      </w:r>
      <w:proofErr w:type="spellStart"/>
      <w:r w:rsidR="005E1CAF" w:rsidRPr="000E5A8D">
        <w:rPr>
          <w:sz w:val="28"/>
          <w:szCs w:val="28"/>
          <w:lang w:val="uk-UA"/>
        </w:rPr>
        <w:t>ГДКc.д</w:t>
      </w:r>
      <w:proofErr w:type="spellEnd"/>
      <w:r w:rsidR="005E1CAF" w:rsidRPr="000E5A8D">
        <w:rPr>
          <w:sz w:val="28"/>
          <w:szCs w:val="28"/>
          <w:lang w:val="uk-UA"/>
        </w:rPr>
        <w:t>.</w:t>
      </w:r>
    </w:p>
    <w:p w:rsidR="005E1CAF" w:rsidRPr="000E5A8D" w:rsidRDefault="005E1CAF" w:rsidP="00555F33">
      <w:pPr>
        <w:ind w:firstLine="709"/>
        <w:jc w:val="both"/>
        <w:rPr>
          <w:b/>
          <w:sz w:val="28"/>
          <w:szCs w:val="28"/>
          <w:lang w:val="uk-UA"/>
        </w:rPr>
      </w:pPr>
      <w:r w:rsidRPr="000E5A8D">
        <w:rPr>
          <w:sz w:val="28"/>
          <w:szCs w:val="28"/>
          <w:lang w:val="uk-UA"/>
        </w:rPr>
        <w:t xml:space="preserve">У порівнянні з </w:t>
      </w:r>
      <w:r w:rsidR="005B3A0E">
        <w:rPr>
          <w:sz w:val="28"/>
          <w:szCs w:val="28"/>
          <w:lang w:val="uk-UA"/>
        </w:rPr>
        <w:t>липнем</w:t>
      </w:r>
      <w:r w:rsidRPr="000E5A8D">
        <w:rPr>
          <w:sz w:val="28"/>
          <w:szCs w:val="28"/>
          <w:lang w:val="uk-UA"/>
        </w:rPr>
        <w:t xml:space="preserve"> рівень забруднення повітря </w:t>
      </w:r>
      <w:proofErr w:type="spellStart"/>
      <w:r w:rsidRPr="000E5A8D">
        <w:rPr>
          <w:sz w:val="28"/>
          <w:szCs w:val="28"/>
          <w:lang w:val="uk-UA"/>
        </w:rPr>
        <w:t>діоксидом</w:t>
      </w:r>
      <w:proofErr w:type="spellEnd"/>
      <w:r w:rsidRPr="000E5A8D">
        <w:rPr>
          <w:sz w:val="28"/>
          <w:szCs w:val="28"/>
          <w:lang w:val="uk-UA"/>
        </w:rPr>
        <w:t xml:space="preserve"> азоту зменшився, але концентрація </w:t>
      </w:r>
      <w:proofErr w:type="spellStart"/>
      <w:r w:rsidRPr="000E5A8D">
        <w:rPr>
          <w:sz w:val="28"/>
          <w:szCs w:val="28"/>
          <w:lang w:val="uk-UA"/>
        </w:rPr>
        <w:t>діоксиду</w:t>
      </w:r>
      <w:proofErr w:type="spellEnd"/>
      <w:r w:rsidRPr="000E5A8D">
        <w:rPr>
          <w:sz w:val="28"/>
          <w:szCs w:val="28"/>
          <w:lang w:val="uk-UA"/>
        </w:rPr>
        <w:t xml:space="preserve"> сірки </w:t>
      </w:r>
      <w:r w:rsidR="00610742">
        <w:rPr>
          <w:sz w:val="28"/>
          <w:szCs w:val="28"/>
          <w:lang w:val="uk-UA"/>
        </w:rPr>
        <w:t>залишилася на колишньому рівні</w:t>
      </w:r>
      <w:r w:rsidRPr="000E5A8D">
        <w:rPr>
          <w:b/>
          <w:sz w:val="28"/>
          <w:szCs w:val="28"/>
          <w:lang w:val="uk-UA"/>
        </w:rPr>
        <w:t>.</w:t>
      </w:r>
    </w:p>
    <w:p w:rsidR="001A5E95" w:rsidRPr="000E5A8D" w:rsidRDefault="000D6B33" w:rsidP="00555F33">
      <w:pPr>
        <w:ind w:firstLine="709"/>
        <w:jc w:val="both"/>
        <w:rPr>
          <w:sz w:val="28"/>
          <w:szCs w:val="28"/>
          <w:lang w:val="uk-UA"/>
        </w:rPr>
      </w:pPr>
      <w:r w:rsidRPr="000E5A8D">
        <w:rPr>
          <w:b/>
          <w:sz w:val="28"/>
          <w:szCs w:val="28"/>
          <w:lang w:val="uk-UA"/>
        </w:rPr>
        <w:t xml:space="preserve">Вишгород. </w:t>
      </w:r>
      <w:r w:rsidR="001A5E95" w:rsidRPr="000E5A8D">
        <w:rPr>
          <w:sz w:val="28"/>
          <w:szCs w:val="28"/>
          <w:lang w:val="uk-UA"/>
        </w:rPr>
        <w:t>Протягом місяця перевищень середньомісячних концентрацій основних досліджуваних забруднюючих речовин не спостерігалось.</w:t>
      </w:r>
      <w:r w:rsidR="00A1389D" w:rsidRPr="000E5A8D">
        <w:rPr>
          <w:sz w:val="28"/>
          <w:szCs w:val="28"/>
          <w:lang w:val="uk-UA"/>
        </w:rPr>
        <w:t xml:space="preserve"> Середньомісячні ко</w:t>
      </w:r>
      <w:r w:rsidR="00610742">
        <w:rPr>
          <w:sz w:val="28"/>
          <w:szCs w:val="28"/>
          <w:lang w:val="uk-UA"/>
        </w:rPr>
        <w:t xml:space="preserve">нцентрації </w:t>
      </w:r>
      <w:proofErr w:type="spellStart"/>
      <w:r w:rsidR="00610742">
        <w:rPr>
          <w:sz w:val="28"/>
          <w:szCs w:val="28"/>
          <w:lang w:val="uk-UA"/>
        </w:rPr>
        <w:t>діоксиду</w:t>
      </w:r>
      <w:proofErr w:type="spellEnd"/>
      <w:r w:rsidR="00610742">
        <w:rPr>
          <w:sz w:val="28"/>
          <w:szCs w:val="28"/>
          <w:lang w:val="uk-UA"/>
        </w:rPr>
        <w:t xml:space="preserve"> азоту – 0,15</w:t>
      </w:r>
      <w:r w:rsidR="00A1389D" w:rsidRPr="000E5A8D">
        <w:rPr>
          <w:sz w:val="28"/>
          <w:szCs w:val="28"/>
          <w:lang w:val="uk-UA"/>
        </w:rPr>
        <w:t xml:space="preserve"> </w:t>
      </w:r>
      <w:proofErr w:type="spellStart"/>
      <w:r w:rsidR="00A1389D" w:rsidRPr="000E5A8D">
        <w:rPr>
          <w:sz w:val="28"/>
          <w:szCs w:val="28"/>
          <w:lang w:val="uk-UA"/>
        </w:rPr>
        <w:t>ГДКc.д</w:t>
      </w:r>
      <w:proofErr w:type="spellEnd"/>
      <w:r w:rsidR="00A1389D" w:rsidRPr="000E5A8D">
        <w:rPr>
          <w:sz w:val="28"/>
          <w:szCs w:val="28"/>
          <w:lang w:val="uk-UA"/>
        </w:rPr>
        <w:t>.</w:t>
      </w:r>
      <w:r w:rsidR="00610742">
        <w:rPr>
          <w:sz w:val="28"/>
          <w:szCs w:val="28"/>
          <w:lang w:val="uk-UA"/>
        </w:rPr>
        <w:t xml:space="preserve">, </w:t>
      </w:r>
      <w:proofErr w:type="spellStart"/>
      <w:r w:rsidR="00610742">
        <w:rPr>
          <w:sz w:val="28"/>
          <w:szCs w:val="28"/>
          <w:lang w:val="uk-UA"/>
        </w:rPr>
        <w:t>діоксиду</w:t>
      </w:r>
      <w:proofErr w:type="spellEnd"/>
      <w:r w:rsidR="00610742">
        <w:rPr>
          <w:sz w:val="28"/>
          <w:szCs w:val="28"/>
          <w:lang w:val="uk-UA"/>
        </w:rPr>
        <w:t xml:space="preserve"> сірки – </w:t>
      </w:r>
      <w:r w:rsidR="00610742">
        <w:rPr>
          <w:sz w:val="28"/>
          <w:szCs w:val="28"/>
          <w:lang w:val="uk-UA"/>
        </w:rPr>
        <w:br/>
        <w:t>0,1</w:t>
      </w:r>
      <w:r w:rsidR="005E1CAF" w:rsidRPr="000E5A8D">
        <w:rPr>
          <w:sz w:val="28"/>
          <w:szCs w:val="28"/>
          <w:lang w:val="uk-UA"/>
        </w:rPr>
        <w:t xml:space="preserve"> </w:t>
      </w:r>
      <w:proofErr w:type="spellStart"/>
      <w:r w:rsidR="005E1CAF" w:rsidRPr="000E5A8D">
        <w:rPr>
          <w:sz w:val="28"/>
          <w:szCs w:val="28"/>
          <w:lang w:val="uk-UA"/>
        </w:rPr>
        <w:t>ГДКc.д</w:t>
      </w:r>
      <w:proofErr w:type="spellEnd"/>
      <w:r w:rsidR="005E1CAF" w:rsidRPr="000E5A8D">
        <w:rPr>
          <w:sz w:val="28"/>
          <w:szCs w:val="28"/>
          <w:lang w:val="uk-UA"/>
        </w:rPr>
        <w:t>.</w:t>
      </w:r>
    </w:p>
    <w:p w:rsidR="00555F33" w:rsidRPr="000E5A8D" w:rsidRDefault="00A1389D" w:rsidP="00DF0E83">
      <w:pPr>
        <w:ind w:firstLine="709"/>
        <w:jc w:val="both"/>
        <w:rPr>
          <w:b/>
          <w:color w:val="000000"/>
          <w:sz w:val="28"/>
          <w:szCs w:val="28"/>
          <w:lang w:val="uk-UA"/>
        </w:rPr>
      </w:pPr>
      <w:r w:rsidRPr="000E5A8D">
        <w:rPr>
          <w:sz w:val="28"/>
          <w:szCs w:val="28"/>
          <w:lang w:val="uk-UA"/>
        </w:rPr>
        <w:t>У порівня</w:t>
      </w:r>
      <w:r w:rsidR="003E56A8" w:rsidRPr="000E5A8D">
        <w:rPr>
          <w:sz w:val="28"/>
          <w:szCs w:val="28"/>
          <w:lang w:val="uk-UA"/>
        </w:rPr>
        <w:t xml:space="preserve">нні з </w:t>
      </w:r>
      <w:r w:rsidR="00610742">
        <w:rPr>
          <w:sz w:val="28"/>
          <w:szCs w:val="28"/>
          <w:lang w:val="uk-UA"/>
        </w:rPr>
        <w:t>червнем</w:t>
      </w:r>
      <w:r w:rsidR="001A5E95" w:rsidRPr="000E5A8D">
        <w:rPr>
          <w:sz w:val="28"/>
          <w:szCs w:val="28"/>
          <w:lang w:val="uk-UA"/>
        </w:rPr>
        <w:t xml:space="preserve"> рівень забруднення повітря</w:t>
      </w:r>
      <w:r w:rsidR="003E56A8" w:rsidRPr="000E5A8D">
        <w:rPr>
          <w:sz w:val="28"/>
          <w:szCs w:val="28"/>
          <w:lang w:val="uk-UA"/>
        </w:rPr>
        <w:t xml:space="preserve"> </w:t>
      </w:r>
      <w:proofErr w:type="spellStart"/>
      <w:r w:rsidR="003E56A8" w:rsidRPr="000E5A8D">
        <w:rPr>
          <w:sz w:val="28"/>
          <w:szCs w:val="28"/>
          <w:lang w:val="uk-UA"/>
        </w:rPr>
        <w:t>діоксидом</w:t>
      </w:r>
      <w:proofErr w:type="spellEnd"/>
      <w:r w:rsidR="003E56A8" w:rsidRPr="000E5A8D">
        <w:rPr>
          <w:sz w:val="28"/>
          <w:szCs w:val="28"/>
          <w:lang w:val="uk-UA"/>
        </w:rPr>
        <w:t xml:space="preserve"> сірки дещо </w:t>
      </w:r>
      <w:r w:rsidR="00610742">
        <w:rPr>
          <w:sz w:val="28"/>
          <w:szCs w:val="28"/>
          <w:lang w:val="uk-UA"/>
        </w:rPr>
        <w:t>зменшився</w:t>
      </w:r>
      <w:r w:rsidR="005D1E5D" w:rsidRPr="000E5A8D">
        <w:rPr>
          <w:sz w:val="28"/>
          <w:szCs w:val="28"/>
          <w:lang w:val="uk-UA"/>
        </w:rPr>
        <w:t>.</w:t>
      </w:r>
      <w:r w:rsidR="00DF0E83" w:rsidRPr="000E5A8D">
        <w:rPr>
          <w:b/>
          <w:color w:val="000000"/>
          <w:sz w:val="28"/>
          <w:szCs w:val="28"/>
          <w:lang w:val="uk-UA"/>
        </w:rPr>
        <w:t xml:space="preserve"> </w:t>
      </w:r>
    </w:p>
    <w:p w:rsidR="00722EDF" w:rsidRPr="000E5A8D" w:rsidRDefault="00722EDF" w:rsidP="00555F33">
      <w:pPr>
        <w:spacing w:line="280" w:lineRule="exact"/>
        <w:ind w:firstLine="709"/>
        <w:jc w:val="both"/>
        <w:rPr>
          <w:sz w:val="28"/>
          <w:szCs w:val="28"/>
          <w:lang w:val="uk-UA"/>
        </w:rPr>
      </w:pPr>
      <w:r w:rsidRPr="000E5A8D">
        <w:rPr>
          <w:b/>
          <w:color w:val="000000"/>
          <w:sz w:val="28"/>
          <w:szCs w:val="28"/>
          <w:lang w:val="uk-UA"/>
        </w:rPr>
        <w:t xml:space="preserve">Узин. </w:t>
      </w:r>
      <w:r w:rsidRPr="000E5A8D">
        <w:rPr>
          <w:sz w:val="28"/>
          <w:szCs w:val="28"/>
          <w:lang w:val="uk-UA"/>
        </w:rPr>
        <w:t>Середньомісячні концентрації основних забруднюючих речовин с</w:t>
      </w:r>
      <w:r w:rsidR="001B7359" w:rsidRPr="000E5A8D">
        <w:rPr>
          <w:sz w:val="28"/>
          <w:szCs w:val="28"/>
          <w:lang w:val="uk-UA"/>
        </w:rPr>
        <w:t xml:space="preserve">тановили: </w:t>
      </w:r>
      <w:r w:rsidR="0030455D">
        <w:rPr>
          <w:sz w:val="28"/>
          <w:szCs w:val="28"/>
          <w:lang w:val="uk-UA"/>
        </w:rPr>
        <w:t>оксиду вуглецю – 0,18</w:t>
      </w:r>
      <w:r w:rsidRPr="000E5A8D">
        <w:rPr>
          <w:sz w:val="28"/>
          <w:szCs w:val="28"/>
          <w:lang w:val="uk-UA"/>
        </w:rPr>
        <w:t xml:space="preserve"> </w:t>
      </w:r>
      <w:proofErr w:type="spellStart"/>
      <w:r w:rsidRPr="000E5A8D">
        <w:rPr>
          <w:sz w:val="28"/>
          <w:szCs w:val="28"/>
          <w:lang w:val="uk-UA"/>
        </w:rPr>
        <w:t>ГДКс.д</w:t>
      </w:r>
      <w:proofErr w:type="spellEnd"/>
      <w:r w:rsidRPr="000E5A8D">
        <w:rPr>
          <w:sz w:val="28"/>
          <w:szCs w:val="28"/>
          <w:lang w:val="uk-UA"/>
        </w:rPr>
        <w:t>.</w:t>
      </w:r>
      <w:r w:rsidR="001B5D4D" w:rsidRPr="000E5A8D">
        <w:rPr>
          <w:sz w:val="28"/>
          <w:szCs w:val="28"/>
          <w:lang w:val="uk-UA"/>
        </w:rPr>
        <w:t>,</w:t>
      </w:r>
      <w:r w:rsidR="0030455D">
        <w:rPr>
          <w:sz w:val="28"/>
          <w:szCs w:val="28"/>
          <w:lang w:val="uk-UA"/>
        </w:rPr>
        <w:t xml:space="preserve"> </w:t>
      </w:r>
      <w:proofErr w:type="spellStart"/>
      <w:r w:rsidR="0030455D">
        <w:rPr>
          <w:sz w:val="28"/>
          <w:szCs w:val="28"/>
          <w:lang w:val="uk-UA"/>
        </w:rPr>
        <w:t>діоксид</w:t>
      </w:r>
      <w:proofErr w:type="spellEnd"/>
      <w:r w:rsidR="0030455D">
        <w:rPr>
          <w:sz w:val="28"/>
          <w:szCs w:val="28"/>
          <w:lang w:val="uk-UA"/>
        </w:rPr>
        <w:t xml:space="preserve"> сірки – 0,01 </w:t>
      </w:r>
      <w:proofErr w:type="spellStart"/>
      <w:r w:rsidR="0030455D">
        <w:rPr>
          <w:sz w:val="28"/>
          <w:szCs w:val="28"/>
          <w:lang w:val="uk-UA"/>
        </w:rPr>
        <w:t>ГДКc.д</w:t>
      </w:r>
      <w:proofErr w:type="spellEnd"/>
      <w:r w:rsidR="0030455D">
        <w:rPr>
          <w:sz w:val="28"/>
          <w:szCs w:val="28"/>
          <w:lang w:val="uk-UA"/>
        </w:rPr>
        <w:t xml:space="preserve"> аміак – </w:t>
      </w:r>
      <w:r w:rsidR="0030455D">
        <w:rPr>
          <w:sz w:val="28"/>
          <w:szCs w:val="28"/>
          <w:lang w:val="uk-UA"/>
        </w:rPr>
        <w:br/>
        <w:t>0</w:t>
      </w:r>
      <w:r w:rsidR="005D1E5D" w:rsidRPr="000E5A8D">
        <w:rPr>
          <w:sz w:val="28"/>
          <w:szCs w:val="28"/>
          <w:lang w:val="uk-UA"/>
        </w:rPr>
        <w:t>,</w:t>
      </w:r>
      <w:r w:rsidR="00E060D5" w:rsidRPr="000E5A8D">
        <w:rPr>
          <w:sz w:val="28"/>
          <w:szCs w:val="28"/>
          <w:lang w:val="uk-UA"/>
        </w:rPr>
        <w:t>0</w:t>
      </w:r>
      <w:r w:rsidR="0030455D">
        <w:rPr>
          <w:sz w:val="28"/>
          <w:szCs w:val="28"/>
          <w:lang w:val="uk-UA"/>
        </w:rPr>
        <w:t>8</w:t>
      </w:r>
      <w:r w:rsidR="00502600" w:rsidRPr="000E5A8D">
        <w:rPr>
          <w:sz w:val="28"/>
          <w:szCs w:val="28"/>
          <w:lang w:val="uk-UA"/>
        </w:rPr>
        <w:t xml:space="preserve"> </w:t>
      </w:r>
      <w:proofErr w:type="spellStart"/>
      <w:r w:rsidR="00502600" w:rsidRPr="000E5A8D">
        <w:rPr>
          <w:sz w:val="28"/>
          <w:szCs w:val="28"/>
          <w:lang w:val="uk-UA"/>
        </w:rPr>
        <w:t>ГДКс.д</w:t>
      </w:r>
      <w:proofErr w:type="spellEnd"/>
      <w:r w:rsidR="00502600" w:rsidRPr="000E5A8D">
        <w:rPr>
          <w:sz w:val="28"/>
          <w:szCs w:val="28"/>
          <w:lang w:val="uk-UA"/>
        </w:rPr>
        <w:t>.</w:t>
      </w:r>
      <w:r w:rsidR="005D1E5D" w:rsidRPr="000E5A8D">
        <w:rPr>
          <w:sz w:val="28"/>
          <w:szCs w:val="28"/>
          <w:lang w:val="uk-UA"/>
        </w:rPr>
        <w:t>,</w:t>
      </w:r>
      <w:r w:rsidR="001B7359" w:rsidRPr="000E5A8D">
        <w:rPr>
          <w:sz w:val="28"/>
          <w:szCs w:val="28"/>
          <w:lang w:val="uk-UA"/>
        </w:rPr>
        <w:t xml:space="preserve"> озон –</w:t>
      </w:r>
      <w:r w:rsidR="00502600" w:rsidRPr="000E5A8D">
        <w:rPr>
          <w:sz w:val="28"/>
          <w:szCs w:val="28"/>
          <w:lang w:val="uk-UA"/>
        </w:rPr>
        <w:t xml:space="preserve"> </w:t>
      </w:r>
      <w:r w:rsidR="0030455D">
        <w:rPr>
          <w:sz w:val="28"/>
          <w:szCs w:val="28"/>
          <w:lang w:val="uk-UA"/>
        </w:rPr>
        <w:t>0,02</w:t>
      </w:r>
      <w:r w:rsidR="001B7359" w:rsidRPr="000E5A8D">
        <w:rPr>
          <w:sz w:val="28"/>
          <w:szCs w:val="28"/>
          <w:lang w:val="uk-UA"/>
        </w:rPr>
        <w:t xml:space="preserve"> </w:t>
      </w:r>
      <w:proofErr w:type="spellStart"/>
      <w:r w:rsidR="001B7359" w:rsidRPr="000E5A8D">
        <w:rPr>
          <w:sz w:val="28"/>
          <w:szCs w:val="28"/>
          <w:lang w:val="uk-UA"/>
        </w:rPr>
        <w:t>ГДКc.д</w:t>
      </w:r>
      <w:proofErr w:type="spellEnd"/>
      <w:r w:rsidR="001B7359" w:rsidRPr="000E5A8D">
        <w:rPr>
          <w:sz w:val="28"/>
          <w:szCs w:val="28"/>
          <w:lang w:val="uk-UA"/>
        </w:rPr>
        <w:t>.</w:t>
      </w:r>
      <w:r w:rsidR="005D1E5D" w:rsidRPr="000E5A8D">
        <w:rPr>
          <w:sz w:val="28"/>
          <w:szCs w:val="28"/>
          <w:lang w:val="uk-UA"/>
        </w:rPr>
        <w:t>, зважені частинки РМ</w:t>
      </w:r>
      <w:r w:rsidR="005D1E5D" w:rsidRPr="000E5A8D">
        <w:rPr>
          <w:sz w:val="28"/>
          <w:szCs w:val="28"/>
          <w:vertAlign w:val="subscript"/>
          <w:lang w:val="uk-UA"/>
        </w:rPr>
        <w:t>2,5</w:t>
      </w:r>
      <w:r w:rsidR="00D2383B" w:rsidRPr="000E5A8D">
        <w:rPr>
          <w:sz w:val="28"/>
          <w:szCs w:val="28"/>
          <w:vertAlign w:val="subscript"/>
          <w:lang w:val="uk-UA"/>
        </w:rPr>
        <w:t xml:space="preserve"> </w:t>
      </w:r>
      <w:r w:rsidR="00E060D5" w:rsidRPr="000E5A8D">
        <w:rPr>
          <w:sz w:val="28"/>
          <w:szCs w:val="28"/>
          <w:lang w:val="uk-UA"/>
        </w:rPr>
        <w:t>– 0,03</w:t>
      </w:r>
      <w:r w:rsidR="00D2383B" w:rsidRPr="000E5A8D">
        <w:rPr>
          <w:sz w:val="28"/>
          <w:szCs w:val="28"/>
          <w:lang w:val="uk-UA"/>
        </w:rPr>
        <w:t xml:space="preserve"> </w:t>
      </w:r>
      <w:proofErr w:type="spellStart"/>
      <w:r w:rsidR="00D2383B" w:rsidRPr="000E5A8D">
        <w:rPr>
          <w:sz w:val="28"/>
          <w:szCs w:val="28"/>
          <w:lang w:val="uk-UA"/>
        </w:rPr>
        <w:t>ГДКс.д</w:t>
      </w:r>
      <w:proofErr w:type="spellEnd"/>
      <w:r w:rsidR="00D2383B" w:rsidRPr="000E5A8D">
        <w:rPr>
          <w:sz w:val="28"/>
          <w:szCs w:val="28"/>
          <w:lang w:val="uk-UA"/>
        </w:rPr>
        <w:t xml:space="preserve"> та зважені частинки РМ</w:t>
      </w:r>
      <w:r w:rsidR="00D2383B" w:rsidRPr="000E5A8D">
        <w:rPr>
          <w:sz w:val="28"/>
          <w:szCs w:val="28"/>
          <w:vertAlign w:val="subscript"/>
          <w:lang w:val="uk-UA"/>
        </w:rPr>
        <w:t>10</w:t>
      </w:r>
      <w:r w:rsidR="00E060D5" w:rsidRPr="000E5A8D">
        <w:rPr>
          <w:sz w:val="28"/>
          <w:szCs w:val="28"/>
          <w:lang w:val="uk-UA"/>
        </w:rPr>
        <w:t xml:space="preserve"> – 0,03</w:t>
      </w:r>
      <w:r w:rsidR="009758F2">
        <w:rPr>
          <w:sz w:val="28"/>
          <w:szCs w:val="28"/>
          <w:lang w:val="uk-UA"/>
        </w:rPr>
        <w:t xml:space="preserve"> </w:t>
      </w:r>
      <w:proofErr w:type="spellStart"/>
      <w:r w:rsidR="009758F2">
        <w:rPr>
          <w:sz w:val="28"/>
          <w:szCs w:val="28"/>
          <w:lang w:val="uk-UA"/>
        </w:rPr>
        <w:t>ГДКc.д</w:t>
      </w:r>
      <w:proofErr w:type="spellEnd"/>
      <w:r w:rsidR="009758F2">
        <w:rPr>
          <w:sz w:val="28"/>
          <w:szCs w:val="28"/>
          <w:lang w:val="uk-UA"/>
        </w:rPr>
        <w:t>.</w:t>
      </w:r>
    </w:p>
    <w:p w:rsidR="00555F33" w:rsidRPr="000E5A8D" w:rsidRDefault="00A1389D" w:rsidP="00DF0E83">
      <w:pPr>
        <w:pStyle w:val="HTML"/>
        <w:shd w:val="clear" w:color="auto" w:fill="FFFFFF"/>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t xml:space="preserve">У порівнянні з </w:t>
      </w:r>
      <w:r w:rsidR="005B3A0E">
        <w:rPr>
          <w:rFonts w:ascii="Times New Roman" w:hAnsi="Times New Roman" w:cs="Times New Roman"/>
          <w:sz w:val="28"/>
          <w:szCs w:val="28"/>
        </w:rPr>
        <w:t>липнем</w:t>
      </w:r>
      <w:r w:rsidR="00831621" w:rsidRPr="000E5A8D">
        <w:rPr>
          <w:rFonts w:ascii="Times New Roman" w:hAnsi="Times New Roman" w:cs="Times New Roman"/>
          <w:sz w:val="28"/>
          <w:szCs w:val="28"/>
        </w:rPr>
        <w:t xml:space="preserve"> </w:t>
      </w:r>
      <w:r w:rsidRPr="000E5A8D">
        <w:rPr>
          <w:rFonts w:ascii="Times New Roman" w:hAnsi="Times New Roman" w:cs="Times New Roman"/>
          <w:sz w:val="28"/>
          <w:szCs w:val="28"/>
        </w:rPr>
        <w:t>сп</w:t>
      </w:r>
      <w:r w:rsidR="00831621" w:rsidRPr="000E5A8D">
        <w:rPr>
          <w:rFonts w:ascii="Times New Roman" w:hAnsi="Times New Roman" w:cs="Times New Roman"/>
          <w:sz w:val="28"/>
          <w:szCs w:val="28"/>
        </w:rPr>
        <w:t xml:space="preserve">остерігалось </w:t>
      </w:r>
      <w:r w:rsidR="009B48AE">
        <w:rPr>
          <w:rFonts w:ascii="Times New Roman" w:hAnsi="Times New Roman" w:cs="Times New Roman"/>
          <w:sz w:val="28"/>
          <w:szCs w:val="28"/>
        </w:rPr>
        <w:t>сталий стан</w:t>
      </w:r>
      <w:r w:rsidR="00110E29" w:rsidRPr="000E5A8D">
        <w:rPr>
          <w:rFonts w:ascii="Times New Roman" w:hAnsi="Times New Roman" w:cs="Times New Roman"/>
          <w:sz w:val="28"/>
          <w:szCs w:val="28"/>
        </w:rPr>
        <w:t xml:space="preserve"> концентрації аміаку</w:t>
      </w:r>
      <w:r w:rsidR="001212B4" w:rsidRPr="000E5A8D">
        <w:rPr>
          <w:rFonts w:ascii="Times New Roman" w:hAnsi="Times New Roman" w:cs="Times New Roman"/>
          <w:sz w:val="28"/>
          <w:szCs w:val="28"/>
        </w:rPr>
        <w:t xml:space="preserve"> та озону, але рівень забруднення </w:t>
      </w:r>
      <w:proofErr w:type="spellStart"/>
      <w:r w:rsidR="001212B4" w:rsidRPr="000E5A8D">
        <w:rPr>
          <w:rFonts w:ascii="Times New Roman" w:hAnsi="Times New Roman" w:cs="Times New Roman"/>
          <w:sz w:val="28"/>
          <w:szCs w:val="28"/>
        </w:rPr>
        <w:t>діоксидом</w:t>
      </w:r>
      <w:proofErr w:type="spellEnd"/>
      <w:r w:rsidR="001212B4" w:rsidRPr="000E5A8D">
        <w:rPr>
          <w:rFonts w:ascii="Times New Roman" w:hAnsi="Times New Roman" w:cs="Times New Roman"/>
          <w:sz w:val="28"/>
          <w:szCs w:val="28"/>
        </w:rPr>
        <w:t xml:space="preserve"> азоту зменшився.</w:t>
      </w:r>
    </w:p>
    <w:p w:rsidR="00722EDF" w:rsidRPr="000E5A8D" w:rsidRDefault="00722EDF" w:rsidP="00555F33">
      <w:pPr>
        <w:spacing w:line="280" w:lineRule="exact"/>
        <w:ind w:firstLine="709"/>
        <w:jc w:val="both"/>
        <w:rPr>
          <w:sz w:val="28"/>
          <w:szCs w:val="28"/>
          <w:lang w:val="uk-UA"/>
        </w:rPr>
      </w:pPr>
      <w:r w:rsidRPr="000E5A8D">
        <w:rPr>
          <w:b/>
          <w:sz w:val="28"/>
          <w:szCs w:val="28"/>
          <w:lang w:val="uk-UA"/>
        </w:rPr>
        <w:t xml:space="preserve">Велика </w:t>
      </w:r>
      <w:proofErr w:type="spellStart"/>
      <w:r w:rsidRPr="000E5A8D">
        <w:rPr>
          <w:b/>
          <w:sz w:val="28"/>
          <w:szCs w:val="28"/>
          <w:lang w:val="uk-UA"/>
        </w:rPr>
        <w:t>Димерка</w:t>
      </w:r>
      <w:proofErr w:type="spellEnd"/>
      <w:r w:rsidRPr="000E5A8D">
        <w:rPr>
          <w:b/>
          <w:sz w:val="28"/>
          <w:szCs w:val="28"/>
          <w:lang w:val="uk-UA"/>
        </w:rPr>
        <w:t xml:space="preserve">. </w:t>
      </w:r>
      <w:r w:rsidRPr="000E5A8D">
        <w:rPr>
          <w:sz w:val="28"/>
          <w:szCs w:val="28"/>
          <w:lang w:val="uk-UA"/>
        </w:rPr>
        <w:t xml:space="preserve">Середньомісячні концентрації основних забруднюючих речовин становили: </w:t>
      </w:r>
      <w:proofErr w:type="spellStart"/>
      <w:r w:rsidR="00991774" w:rsidRPr="000E5A8D">
        <w:rPr>
          <w:sz w:val="28"/>
          <w:szCs w:val="28"/>
          <w:lang w:val="uk-UA"/>
        </w:rPr>
        <w:t>д</w:t>
      </w:r>
      <w:r w:rsidR="009B48AE">
        <w:rPr>
          <w:sz w:val="28"/>
          <w:szCs w:val="28"/>
          <w:lang w:val="uk-UA"/>
        </w:rPr>
        <w:t>іоксиду</w:t>
      </w:r>
      <w:proofErr w:type="spellEnd"/>
      <w:r w:rsidR="009B48AE">
        <w:rPr>
          <w:sz w:val="28"/>
          <w:szCs w:val="28"/>
          <w:lang w:val="uk-UA"/>
        </w:rPr>
        <w:t xml:space="preserve"> азоту – 0,1</w:t>
      </w:r>
      <w:r w:rsidRPr="000E5A8D">
        <w:rPr>
          <w:sz w:val="28"/>
          <w:szCs w:val="28"/>
          <w:lang w:val="uk-UA"/>
        </w:rPr>
        <w:t xml:space="preserve"> </w:t>
      </w:r>
      <w:proofErr w:type="spellStart"/>
      <w:r w:rsidRPr="000E5A8D">
        <w:rPr>
          <w:sz w:val="28"/>
          <w:szCs w:val="28"/>
          <w:lang w:val="uk-UA"/>
        </w:rPr>
        <w:t>ГДКc.д</w:t>
      </w:r>
      <w:proofErr w:type="spellEnd"/>
      <w:r w:rsidRPr="000E5A8D">
        <w:rPr>
          <w:sz w:val="28"/>
          <w:szCs w:val="28"/>
          <w:lang w:val="uk-UA"/>
        </w:rPr>
        <w:t xml:space="preserve">., </w:t>
      </w:r>
      <w:r w:rsidR="005B3A0E">
        <w:rPr>
          <w:sz w:val="28"/>
          <w:szCs w:val="28"/>
          <w:lang w:val="uk-UA"/>
        </w:rPr>
        <w:t>оксиду вуглецю – 0,05</w:t>
      </w:r>
      <w:r w:rsidRPr="000E5A8D">
        <w:rPr>
          <w:sz w:val="28"/>
          <w:szCs w:val="28"/>
          <w:lang w:val="uk-UA"/>
        </w:rPr>
        <w:t xml:space="preserve"> </w:t>
      </w:r>
      <w:proofErr w:type="spellStart"/>
      <w:r w:rsidRPr="000E5A8D">
        <w:rPr>
          <w:sz w:val="28"/>
          <w:szCs w:val="28"/>
          <w:lang w:val="uk-UA"/>
        </w:rPr>
        <w:t>ГДКс.д</w:t>
      </w:r>
      <w:proofErr w:type="spellEnd"/>
      <w:r w:rsidRPr="000E5A8D">
        <w:rPr>
          <w:sz w:val="28"/>
          <w:szCs w:val="28"/>
          <w:lang w:val="uk-UA"/>
        </w:rPr>
        <w:t>.</w:t>
      </w:r>
      <w:r w:rsidR="001B7359" w:rsidRPr="000E5A8D">
        <w:rPr>
          <w:sz w:val="28"/>
          <w:szCs w:val="28"/>
          <w:lang w:val="uk-UA"/>
        </w:rPr>
        <w:t xml:space="preserve">, </w:t>
      </w:r>
      <w:r w:rsidR="00110E29" w:rsidRPr="000E5A8D">
        <w:rPr>
          <w:sz w:val="28"/>
          <w:szCs w:val="28"/>
          <w:lang w:val="uk-UA"/>
        </w:rPr>
        <w:t>озон – 0</w:t>
      </w:r>
      <w:r w:rsidR="00A1389D" w:rsidRPr="000E5A8D">
        <w:rPr>
          <w:sz w:val="28"/>
          <w:szCs w:val="28"/>
          <w:lang w:val="uk-UA"/>
        </w:rPr>
        <w:t>,00</w:t>
      </w:r>
      <w:r w:rsidR="00991774" w:rsidRPr="000E5A8D">
        <w:rPr>
          <w:sz w:val="28"/>
          <w:szCs w:val="28"/>
          <w:lang w:val="uk-UA"/>
        </w:rPr>
        <w:t xml:space="preserve"> </w:t>
      </w:r>
      <w:proofErr w:type="spellStart"/>
      <w:r w:rsidR="00991774" w:rsidRPr="000E5A8D">
        <w:rPr>
          <w:sz w:val="28"/>
          <w:szCs w:val="28"/>
          <w:lang w:val="uk-UA"/>
        </w:rPr>
        <w:t>ГДКс.д</w:t>
      </w:r>
      <w:proofErr w:type="spellEnd"/>
      <w:r w:rsidR="00991774" w:rsidRPr="000E5A8D">
        <w:rPr>
          <w:sz w:val="28"/>
          <w:szCs w:val="28"/>
          <w:lang w:val="uk-UA"/>
        </w:rPr>
        <w:t xml:space="preserve">., </w:t>
      </w:r>
      <w:r w:rsidR="0000387C" w:rsidRPr="000E5A8D">
        <w:rPr>
          <w:sz w:val="28"/>
          <w:szCs w:val="28"/>
          <w:lang w:val="uk-UA"/>
        </w:rPr>
        <w:t>зважені частинки</w:t>
      </w:r>
      <w:r w:rsidR="001B7359" w:rsidRPr="000E5A8D">
        <w:rPr>
          <w:sz w:val="28"/>
          <w:szCs w:val="28"/>
          <w:lang w:val="uk-UA"/>
        </w:rPr>
        <w:t xml:space="preserve"> РМ</w:t>
      </w:r>
      <w:r w:rsidR="001B7359" w:rsidRPr="000E5A8D">
        <w:rPr>
          <w:sz w:val="28"/>
          <w:szCs w:val="28"/>
          <w:vertAlign w:val="subscript"/>
          <w:lang w:val="uk-UA"/>
        </w:rPr>
        <w:t>2,5</w:t>
      </w:r>
      <w:r w:rsidR="00165EBA" w:rsidRPr="000E5A8D">
        <w:rPr>
          <w:sz w:val="28"/>
          <w:szCs w:val="28"/>
          <w:lang w:val="uk-UA"/>
        </w:rPr>
        <w:t xml:space="preserve"> – </w:t>
      </w:r>
      <w:r w:rsidR="009B48AE">
        <w:rPr>
          <w:sz w:val="28"/>
          <w:szCs w:val="28"/>
          <w:lang w:val="uk-UA"/>
        </w:rPr>
        <w:t>0,01</w:t>
      </w:r>
      <w:r w:rsidR="00165EBA" w:rsidRPr="000E5A8D">
        <w:rPr>
          <w:sz w:val="28"/>
          <w:szCs w:val="28"/>
          <w:lang w:val="uk-UA"/>
        </w:rPr>
        <w:t xml:space="preserve"> </w:t>
      </w:r>
      <w:proofErr w:type="spellStart"/>
      <w:r w:rsidR="00165EBA" w:rsidRPr="000E5A8D">
        <w:rPr>
          <w:sz w:val="28"/>
          <w:szCs w:val="28"/>
          <w:lang w:val="uk-UA"/>
        </w:rPr>
        <w:t>ГДКc.д</w:t>
      </w:r>
      <w:proofErr w:type="spellEnd"/>
      <w:r w:rsidR="00165EBA" w:rsidRPr="000E5A8D">
        <w:rPr>
          <w:sz w:val="28"/>
          <w:szCs w:val="28"/>
          <w:lang w:val="uk-UA"/>
        </w:rPr>
        <w:t>.,</w:t>
      </w:r>
      <w:r w:rsidR="001B7359" w:rsidRPr="000E5A8D">
        <w:rPr>
          <w:sz w:val="28"/>
          <w:szCs w:val="28"/>
          <w:lang w:val="uk-UA"/>
        </w:rPr>
        <w:t xml:space="preserve"> </w:t>
      </w:r>
      <w:r w:rsidR="0000387C" w:rsidRPr="000E5A8D">
        <w:rPr>
          <w:sz w:val="28"/>
          <w:szCs w:val="28"/>
          <w:lang w:val="uk-UA"/>
        </w:rPr>
        <w:t>зважені частинки</w:t>
      </w:r>
      <w:r w:rsidR="001B7359" w:rsidRPr="000E5A8D">
        <w:rPr>
          <w:sz w:val="28"/>
          <w:szCs w:val="28"/>
          <w:lang w:val="uk-UA"/>
        </w:rPr>
        <w:t xml:space="preserve"> РМ</w:t>
      </w:r>
      <w:r w:rsidR="001B7359" w:rsidRPr="000E5A8D">
        <w:rPr>
          <w:sz w:val="28"/>
          <w:szCs w:val="28"/>
          <w:vertAlign w:val="subscript"/>
          <w:lang w:val="uk-UA"/>
        </w:rPr>
        <w:t>10</w:t>
      </w:r>
      <w:r w:rsidR="009B48AE">
        <w:rPr>
          <w:sz w:val="28"/>
          <w:szCs w:val="28"/>
          <w:lang w:val="uk-UA"/>
        </w:rPr>
        <w:t xml:space="preserve"> – 0,02</w:t>
      </w:r>
      <w:r w:rsidR="001B7359" w:rsidRPr="000E5A8D">
        <w:rPr>
          <w:sz w:val="28"/>
          <w:szCs w:val="28"/>
          <w:lang w:val="uk-UA"/>
        </w:rPr>
        <w:t xml:space="preserve"> </w:t>
      </w:r>
      <w:proofErr w:type="spellStart"/>
      <w:r w:rsidR="001B7359" w:rsidRPr="000E5A8D">
        <w:rPr>
          <w:sz w:val="28"/>
          <w:szCs w:val="28"/>
          <w:lang w:val="uk-UA"/>
        </w:rPr>
        <w:t>ГДКc.д</w:t>
      </w:r>
      <w:proofErr w:type="spellEnd"/>
      <w:r w:rsidR="001B7359" w:rsidRPr="000E5A8D">
        <w:rPr>
          <w:sz w:val="28"/>
          <w:szCs w:val="28"/>
          <w:lang w:val="uk-UA"/>
        </w:rPr>
        <w:t>.,</w:t>
      </w:r>
    </w:p>
    <w:p w:rsidR="00555F33" w:rsidRPr="000E5A8D" w:rsidRDefault="00EC2997" w:rsidP="00DF0E83">
      <w:pPr>
        <w:pStyle w:val="HTML"/>
        <w:shd w:val="clear" w:color="auto" w:fill="FFFFFF"/>
        <w:spacing w:line="280" w:lineRule="exact"/>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lastRenderedPageBreak/>
        <w:t xml:space="preserve">У порівнянні з </w:t>
      </w:r>
      <w:r w:rsidR="005B3A0E">
        <w:rPr>
          <w:rFonts w:ascii="Times New Roman" w:hAnsi="Times New Roman" w:cs="Times New Roman"/>
          <w:sz w:val="28"/>
          <w:szCs w:val="28"/>
        </w:rPr>
        <w:t>липнем</w:t>
      </w:r>
      <w:r w:rsidR="00A1389D" w:rsidRPr="000E5A8D">
        <w:rPr>
          <w:rFonts w:ascii="Times New Roman" w:hAnsi="Times New Roman" w:cs="Times New Roman"/>
          <w:sz w:val="28"/>
          <w:szCs w:val="28"/>
        </w:rPr>
        <w:t xml:space="preserve"> у повітрі підвищилась</w:t>
      </w:r>
      <w:r w:rsidR="00DA50FA" w:rsidRPr="000E5A8D">
        <w:rPr>
          <w:rFonts w:ascii="Times New Roman" w:hAnsi="Times New Roman" w:cs="Times New Roman"/>
          <w:sz w:val="28"/>
          <w:szCs w:val="28"/>
        </w:rPr>
        <w:t xml:space="preserve"> концентрація</w:t>
      </w:r>
      <w:r w:rsidR="00110E29" w:rsidRPr="000E5A8D">
        <w:rPr>
          <w:rFonts w:ascii="Times New Roman" w:hAnsi="Times New Roman" w:cs="Times New Roman"/>
          <w:sz w:val="28"/>
          <w:szCs w:val="28"/>
        </w:rPr>
        <w:t xml:space="preserve"> </w:t>
      </w:r>
      <w:r w:rsidR="009B48AE">
        <w:rPr>
          <w:rFonts w:ascii="Times New Roman" w:hAnsi="Times New Roman" w:cs="Times New Roman"/>
          <w:sz w:val="28"/>
          <w:szCs w:val="28"/>
        </w:rPr>
        <w:t xml:space="preserve">зважені частинки </w:t>
      </w:r>
      <w:r w:rsidR="009B48AE" w:rsidRPr="009B48AE">
        <w:rPr>
          <w:rFonts w:ascii="Times New Roman" w:hAnsi="Times New Roman" w:cs="Times New Roman"/>
          <w:sz w:val="28"/>
          <w:szCs w:val="28"/>
        </w:rPr>
        <w:t>РМ</w:t>
      </w:r>
      <w:r w:rsidR="009B48AE" w:rsidRPr="009B48AE">
        <w:rPr>
          <w:rFonts w:ascii="Times New Roman" w:hAnsi="Times New Roman" w:cs="Times New Roman"/>
          <w:sz w:val="28"/>
          <w:szCs w:val="28"/>
          <w:vertAlign w:val="subscript"/>
        </w:rPr>
        <w:t>10</w:t>
      </w:r>
      <w:r w:rsidR="009B48AE">
        <w:rPr>
          <w:rFonts w:ascii="Times New Roman" w:hAnsi="Times New Roman" w:cs="Times New Roman"/>
          <w:sz w:val="28"/>
          <w:szCs w:val="28"/>
          <w:vertAlign w:val="subscript"/>
        </w:rPr>
        <w:t>,</w:t>
      </w:r>
      <w:r w:rsidR="009B48AE">
        <w:rPr>
          <w:rFonts w:ascii="Times New Roman" w:hAnsi="Times New Roman" w:cs="Times New Roman"/>
          <w:sz w:val="28"/>
          <w:szCs w:val="28"/>
        </w:rPr>
        <w:t xml:space="preserve"> але </w:t>
      </w:r>
      <w:r w:rsidR="00110E29" w:rsidRPr="000E5A8D">
        <w:rPr>
          <w:rFonts w:ascii="Times New Roman" w:hAnsi="Times New Roman" w:cs="Times New Roman"/>
          <w:sz w:val="28"/>
          <w:szCs w:val="28"/>
        </w:rPr>
        <w:t xml:space="preserve"> </w:t>
      </w:r>
      <w:r w:rsidR="009B48AE">
        <w:rPr>
          <w:rFonts w:ascii="Times New Roman" w:hAnsi="Times New Roman" w:cs="Times New Roman"/>
          <w:sz w:val="28"/>
          <w:szCs w:val="28"/>
        </w:rPr>
        <w:t>зміни буди короткотривалими. Р</w:t>
      </w:r>
      <w:r w:rsidR="00DA50FA" w:rsidRPr="000E5A8D">
        <w:rPr>
          <w:rFonts w:ascii="Times New Roman" w:hAnsi="Times New Roman" w:cs="Times New Roman"/>
          <w:sz w:val="28"/>
          <w:szCs w:val="28"/>
        </w:rPr>
        <w:t xml:space="preserve">азом з тим </w:t>
      </w:r>
      <w:r w:rsidR="009B48AE">
        <w:rPr>
          <w:rFonts w:ascii="Times New Roman" w:hAnsi="Times New Roman" w:cs="Times New Roman"/>
          <w:sz w:val="28"/>
          <w:szCs w:val="28"/>
        </w:rPr>
        <w:t>варто зазначаємо</w:t>
      </w:r>
      <w:r w:rsidR="00110E29" w:rsidRPr="000E5A8D">
        <w:rPr>
          <w:rFonts w:ascii="Times New Roman" w:hAnsi="Times New Roman" w:cs="Times New Roman"/>
          <w:sz w:val="28"/>
          <w:szCs w:val="28"/>
        </w:rPr>
        <w:t>, що концентрація озону значно зменшил</w:t>
      </w:r>
      <w:r w:rsidR="005B3A0E">
        <w:rPr>
          <w:rFonts w:ascii="Times New Roman" w:hAnsi="Times New Roman" w:cs="Times New Roman"/>
          <w:sz w:val="28"/>
          <w:szCs w:val="28"/>
        </w:rPr>
        <w:t>и</w:t>
      </w:r>
      <w:r w:rsidR="00110E29" w:rsidRPr="000E5A8D">
        <w:rPr>
          <w:rFonts w:ascii="Times New Roman" w:hAnsi="Times New Roman" w:cs="Times New Roman"/>
          <w:sz w:val="28"/>
          <w:szCs w:val="28"/>
        </w:rPr>
        <w:t>сь</w:t>
      </w:r>
      <w:r w:rsidR="00165EBA" w:rsidRPr="000E5A8D">
        <w:rPr>
          <w:rFonts w:ascii="Times New Roman" w:hAnsi="Times New Roman" w:cs="Times New Roman"/>
          <w:sz w:val="28"/>
          <w:szCs w:val="28"/>
        </w:rPr>
        <w:t>.</w:t>
      </w:r>
    </w:p>
    <w:p w:rsidR="00722EDF" w:rsidRPr="00EE37D4" w:rsidRDefault="00722EDF" w:rsidP="00555F33">
      <w:pPr>
        <w:spacing w:line="280" w:lineRule="exact"/>
        <w:ind w:firstLine="709"/>
        <w:jc w:val="both"/>
        <w:rPr>
          <w:sz w:val="28"/>
          <w:szCs w:val="28"/>
          <w:lang w:val="uk-UA"/>
        </w:rPr>
      </w:pPr>
      <w:r w:rsidRPr="00EE37D4">
        <w:rPr>
          <w:b/>
          <w:color w:val="000000"/>
          <w:sz w:val="28"/>
          <w:szCs w:val="28"/>
          <w:lang w:val="uk-UA"/>
        </w:rPr>
        <w:t xml:space="preserve">Іванків. </w:t>
      </w:r>
      <w:r w:rsidRPr="00EE37D4">
        <w:rPr>
          <w:sz w:val="28"/>
          <w:szCs w:val="28"/>
          <w:lang w:val="uk-UA"/>
        </w:rPr>
        <w:t>Середньомісячні концентрації основних забруднюючих речовин с</w:t>
      </w:r>
      <w:r w:rsidR="001A5E95" w:rsidRPr="00EE37D4">
        <w:rPr>
          <w:sz w:val="28"/>
          <w:szCs w:val="28"/>
          <w:lang w:val="uk-UA"/>
        </w:rPr>
        <w:t xml:space="preserve">тановили: </w:t>
      </w:r>
      <w:proofErr w:type="spellStart"/>
      <w:r w:rsidR="001A5E95" w:rsidRPr="00EE37D4">
        <w:rPr>
          <w:sz w:val="28"/>
          <w:szCs w:val="28"/>
          <w:lang w:val="uk-UA"/>
        </w:rPr>
        <w:t>діоксиду</w:t>
      </w:r>
      <w:proofErr w:type="spellEnd"/>
      <w:r w:rsidR="001A5E95" w:rsidRPr="00EE37D4">
        <w:rPr>
          <w:sz w:val="28"/>
          <w:szCs w:val="28"/>
          <w:lang w:val="uk-UA"/>
        </w:rPr>
        <w:t xml:space="preserve"> азоту – </w:t>
      </w:r>
      <w:r w:rsidR="005B3A0E">
        <w:rPr>
          <w:sz w:val="28"/>
          <w:szCs w:val="28"/>
          <w:lang w:val="uk-UA"/>
        </w:rPr>
        <w:t>0,2</w:t>
      </w:r>
      <w:r w:rsidR="001A5E95" w:rsidRPr="00EE37D4">
        <w:rPr>
          <w:sz w:val="28"/>
          <w:szCs w:val="28"/>
          <w:lang w:val="uk-UA"/>
        </w:rPr>
        <w:t xml:space="preserve"> </w:t>
      </w:r>
      <w:proofErr w:type="spellStart"/>
      <w:r w:rsidR="001A5E95" w:rsidRPr="00EE37D4">
        <w:rPr>
          <w:sz w:val="28"/>
          <w:szCs w:val="28"/>
          <w:lang w:val="uk-UA"/>
        </w:rPr>
        <w:t>ГДКc.д</w:t>
      </w:r>
      <w:proofErr w:type="spellEnd"/>
      <w:r w:rsidR="001A5E95" w:rsidRPr="00EE37D4">
        <w:rPr>
          <w:sz w:val="28"/>
          <w:szCs w:val="28"/>
          <w:lang w:val="uk-UA"/>
        </w:rPr>
        <w:t>.,</w:t>
      </w:r>
      <w:r w:rsidR="005B3A0E">
        <w:rPr>
          <w:sz w:val="28"/>
          <w:szCs w:val="28"/>
          <w:lang w:val="uk-UA"/>
        </w:rPr>
        <w:t xml:space="preserve"> оксид азоту – 0,03</w:t>
      </w:r>
      <w:r w:rsidR="00E17C33" w:rsidRPr="00EE37D4">
        <w:rPr>
          <w:sz w:val="28"/>
          <w:szCs w:val="28"/>
          <w:lang w:val="uk-UA"/>
        </w:rPr>
        <w:t xml:space="preserve"> </w:t>
      </w:r>
      <w:proofErr w:type="spellStart"/>
      <w:r w:rsidR="00E17C33" w:rsidRPr="00EE37D4">
        <w:rPr>
          <w:sz w:val="28"/>
          <w:szCs w:val="28"/>
          <w:lang w:val="uk-UA"/>
        </w:rPr>
        <w:t>ГДКc.д</w:t>
      </w:r>
      <w:proofErr w:type="spellEnd"/>
      <w:r w:rsidR="00E17C33" w:rsidRPr="00EE37D4">
        <w:rPr>
          <w:sz w:val="28"/>
          <w:szCs w:val="28"/>
          <w:lang w:val="uk-UA"/>
        </w:rPr>
        <w:t>.,</w:t>
      </w:r>
      <w:r w:rsidR="001A5E95" w:rsidRPr="00EE37D4">
        <w:rPr>
          <w:sz w:val="28"/>
          <w:szCs w:val="28"/>
          <w:lang w:val="uk-UA"/>
        </w:rPr>
        <w:t xml:space="preserve"> </w:t>
      </w:r>
      <w:r w:rsidR="005B3A0E">
        <w:rPr>
          <w:sz w:val="28"/>
          <w:szCs w:val="28"/>
          <w:lang w:val="uk-UA"/>
        </w:rPr>
        <w:t>оксиду вуглецю – 0,02</w:t>
      </w:r>
      <w:r w:rsidRPr="00EE37D4">
        <w:rPr>
          <w:sz w:val="28"/>
          <w:szCs w:val="28"/>
          <w:lang w:val="uk-UA"/>
        </w:rPr>
        <w:t xml:space="preserve"> </w:t>
      </w:r>
      <w:proofErr w:type="spellStart"/>
      <w:r w:rsidRPr="00EE37D4">
        <w:rPr>
          <w:sz w:val="28"/>
          <w:szCs w:val="28"/>
          <w:lang w:val="uk-UA"/>
        </w:rPr>
        <w:t>ГДКс.д</w:t>
      </w:r>
      <w:proofErr w:type="spellEnd"/>
      <w:r w:rsidRPr="00EE37D4">
        <w:rPr>
          <w:sz w:val="28"/>
          <w:szCs w:val="28"/>
          <w:lang w:val="uk-UA"/>
        </w:rPr>
        <w:t>.</w:t>
      </w:r>
      <w:r w:rsidR="001A5E95" w:rsidRPr="00EE37D4">
        <w:rPr>
          <w:sz w:val="28"/>
          <w:szCs w:val="28"/>
          <w:lang w:val="uk-UA"/>
        </w:rPr>
        <w:t xml:space="preserve">, </w:t>
      </w:r>
      <w:r w:rsidR="00E17C33" w:rsidRPr="00EE37D4">
        <w:rPr>
          <w:sz w:val="28"/>
          <w:szCs w:val="28"/>
          <w:lang w:val="uk-UA"/>
        </w:rPr>
        <w:t xml:space="preserve">озон – </w:t>
      </w:r>
      <w:r w:rsidR="00EE37D4" w:rsidRPr="00EE37D4">
        <w:rPr>
          <w:sz w:val="28"/>
          <w:szCs w:val="28"/>
          <w:lang w:val="uk-UA"/>
        </w:rPr>
        <w:t>0,13</w:t>
      </w:r>
      <w:r w:rsidR="007B27BF" w:rsidRPr="00EE37D4">
        <w:rPr>
          <w:sz w:val="28"/>
          <w:szCs w:val="28"/>
          <w:lang w:val="uk-UA"/>
        </w:rPr>
        <w:t xml:space="preserve"> </w:t>
      </w:r>
      <w:proofErr w:type="spellStart"/>
      <w:r w:rsidR="007B27BF" w:rsidRPr="00EE37D4">
        <w:rPr>
          <w:sz w:val="28"/>
          <w:szCs w:val="28"/>
          <w:lang w:val="uk-UA"/>
        </w:rPr>
        <w:t>ГДКс.д</w:t>
      </w:r>
      <w:proofErr w:type="spellEnd"/>
      <w:r w:rsidR="007B27BF" w:rsidRPr="00EE37D4">
        <w:rPr>
          <w:sz w:val="28"/>
          <w:szCs w:val="28"/>
          <w:lang w:val="uk-UA"/>
        </w:rPr>
        <w:t xml:space="preserve">., </w:t>
      </w:r>
      <w:r w:rsidR="001A5E95" w:rsidRPr="00EE37D4">
        <w:rPr>
          <w:sz w:val="28"/>
          <w:szCs w:val="28"/>
          <w:lang w:val="uk-UA"/>
        </w:rPr>
        <w:t>з</w:t>
      </w:r>
      <w:r w:rsidR="0000387C" w:rsidRPr="00EE37D4">
        <w:rPr>
          <w:sz w:val="28"/>
          <w:szCs w:val="28"/>
          <w:lang w:val="uk-UA"/>
        </w:rPr>
        <w:t>важені частинки</w:t>
      </w:r>
      <w:r w:rsidR="001A5E95" w:rsidRPr="00EE37D4">
        <w:rPr>
          <w:sz w:val="28"/>
          <w:szCs w:val="28"/>
          <w:lang w:val="uk-UA"/>
        </w:rPr>
        <w:t xml:space="preserve"> РМ</w:t>
      </w:r>
      <w:r w:rsidR="001A5E95" w:rsidRPr="00EE37D4">
        <w:rPr>
          <w:sz w:val="28"/>
          <w:szCs w:val="28"/>
          <w:vertAlign w:val="subscript"/>
          <w:lang w:val="uk-UA"/>
        </w:rPr>
        <w:t>2,5</w:t>
      </w:r>
      <w:r w:rsidR="001A5E95" w:rsidRPr="00EE37D4">
        <w:rPr>
          <w:sz w:val="28"/>
          <w:szCs w:val="28"/>
          <w:lang w:val="uk-UA"/>
        </w:rPr>
        <w:t xml:space="preserve"> – </w:t>
      </w:r>
      <w:r w:rsidR="00E17C33" w:rsidRPr="00EE37D4">
        <w:rPr>
          <w:sz w:val="28"/>
          <w:szCs w:val="28"/>
          <w:lang w:val="uk-UA"/>
        </w:rPr>
        <w:br/>
      </w:r>
      <w:r w:rsidR="00EC2997" w:rsidRPr="00EE37D4">
        <w:rPr>
          <w:sz w:val="28"/>
          <w:szCs w:val="28"/>
          <w:lang w:val="uk-UA"/>
        </w:rPr>
        <w:t>0,02</w:t>
      </w:r>
      <w:r w:rsidR="001A5E95" w:rsidRPr="00EE37D4">
        <w:rPr>
          <w:sz w:val="28"/>
          <w:szCs w:val="28"/>
          <w:lang w:val="uk-UA"/>
        </w:rPr>
        <w:t xml:space="preserve"> </w:t>
      </w:r>
      <w:proofErr w:type="spellStart"/>
      <w:r w:rsidR="001A5E95" w:rsidRPr="00EE37D4">
        <w:rPr>
          <w:sz w:val="28"/>
          <w:szCs w:val="28"/>
          <w:lang w:val="uk-UA"/>
        </w:rPr>
        <w:t>ГДКc.д</w:t>
      </w:r>
      <w:proofErr w:type="spellEnd"/>
      <w:r w:rsidR="001A5E95" w:rsidRPr="00EE37D4">
        <w:rPr>
          <w:sz w:val="28"/>
          <w:szCs w:val="28"/>
          <w:lang w:val="uk-UA"/>
        </w:rPr>
        <w:t xml:space="preserve">. та </w:t>
      </w:r>
      <w:r w:rsidR="0000387C" w:rsidRPr="00EE37D4">
        <w:rPr>
          <w:sz w:val="28"/>
          <w:szCs w:val="28"/>
          <w:lang w:val="uk-UA"/>
        </w:rPr>
        <w:t>зважені частинки</w:t>
      </w:r>
      <w:r w:rsidR="001A5E95" w:rsidRPr="00EE37D4">
        <w:rPr>
          <w:sz w:val="28"/>
          <w:szCs w:val="28"/>
          <w:lang w:val="uk-UA"/>
        </w:rPr>
        <w:t xml:space="preserve"> РМ</w:t>
      </w:r>
      <w:r w:rsidR="001A5E95" w:rsidRPr="00EE37D4">
        <w:rPr>
          <w:sz w:val="28"/>
          <w:szCs w:val="28"/>
          <w:vertAlign w:val="subscript"/>
          <w:lang w:val="uk-UA"/>
        </w:rPr>
        <w:t>10</w:t>
      </w:r>
      <w:r w:rsidR="00EC2997" w:rsidRPr="00EE37D4">
        <w:rPr>
          <w:sz w:val="28"/>
          <w:szCs w:val="28"/>
          <w:lang w:val="uk-UA"/>
        </w:rPr>
        <w:t xml:space="preserve"> – 0,03</w:t>
      </w:r>
      <w:r w:rsidR="001A5E95" w:rsidRPr="00EE37D4">
        <w:rPr>
          <w:sz w:val="28"/>
          <w:szCs w:val="28"/>
          <w:lang w:val="uk-UA"/>
        </w:rPr>
        <w:t xml:space="preserve"> </w:t>
      </w:r>
      <w:proofErr w:type="spellStart"/>
      <w:r w:rsidR="001A5E95" w:rsidRPr="00EE37D4">
        <w:rPr>
          <w:sz w:val="28"/>
          <w:szCs w:val="28"/>
          <w:lang w:val="uk-UA"/>
        </w:rPr>
        <w:t>ГДКc.д</w:t>
      </w:r>
      <w:proofErr w:type="spellEnd"/>
      <w:r w:rsidR="001A5E95" w:rsidRPr="00EE37D4">
        <w:rPr>
          <w:sz w:val="28"/>
          <w:szCs w:val="28"/>
          <w:lang w:val="uk-UA"/>
        </w:rPr>
        <w:t>.</w:t>
      </w:r>
    </w:p>
    <w:p w:rsidR="00555F33" w:rsidRPr="009B48AE" w:rsidRDefault="00ED6969" w:rsidP="00555F33">
      <w:pPr>
        <w:pStyle w:val="HTML"/>
        <w:shd w:val="clear" w:color="auto" w:fill="FFFFFF"/>
        <w:spacing w:line="280" w:lineRule="exact"/>
        <w:ind w:firstLine="709"/>
        <w:jc w:val="both"/>
        <w:textAlignment w:val="baseline"/>
        <w:rPr>
          <w:rFonts w:ascii="Times New Roman" w:hAnsi="Times New Roman" w:cs="Times New Roman"/>
          <w:b/>
          <w:color w:val="000000"/>
          <w:sz w:val="18"/>
          <w:szCs w:val="18"/>
          <w:highlight w:val="yellow"/>
        </w:rPr>
      </w:pPr>
      <w:r w:rsidRPr="00EE37D4">
        <w:rPr>
          <w:rFonts w:ascii="Times New Roman" w:hAnsi="Times New Roman" w:cs="Times New Roman"/>
          <w:sz w:val="28"/>
          <w:szCs w:val="28"/>
        </w:rPr>
        <w:t xml:space="preserve">У порівнянні з </w:t>
      </w:r>
      <w:r w:rsidR="005B3A0E">
        <w:rPr>
          <w:rFonts w:ascii="Times New Roman" w:hAnsi="Times New Roman" w:cs="Times New Roman"/>
          <w:sz w:val="28"/>
          <w:szCs w:val="28"/>
        </w:rPr>
        <w:t>липнем</w:t>
      </w:r>
      <w:r w:rsidR="007B27BF" w:rsidRPr="00EE37D4">
        <w:rPr>
          <w:rFonts w:ascii="Times New Roman" w:hAnsi="Times New Roman" w:cs="Times New Roman"/>
          <w:sz w:val="28"/>
          <w:szCs w:val="28"/>
        </w:rPr>
        <w:t xml:space="preserve"> концентра</w:t>
      </w:r>
      <w:r w:rsidR="00E17C33" w:rsidRPr="00EE37D4">
        <w:rPr>
          <w:rFonts w:ascii="Times New Roman" w:hAnsi="Times New Roman" w:cs="Times New Roman"/>
          <w:sz w:val="28"/>
          <w:szCs w:val="28"/>
        </w:rPr>
        <w:t>ц</w:t>
      </w:r>
      <w:r w:rsidR="00EC2997" w:rsidRPr="00EE37D4">
        <w:rPr>
          <w:rFonts w:ascii="Times New Roman" w:hAnsi="Times New Roman" w:cs="Times New Roman"/>
          <w:sz w:val="28"/>
          <w:szCs w:val="28"/>
        </w:rPr>
        <w:t>ія домішок у повітрі зменшилась</w:t>
      </w:r>
      <w:r w:rsidR="00110E29" w:rsidRPr="00EE37D4">
        <w:rPr>
          <w:rFonts w:ascii="Times New Roman" w:hAnsi="Times New Roman" w:cs="Times New Roman"/>
          <w:sz w:val="28"/>
          <w:szCs w:val="28"/>
        </w:rPr>
        <w:t>.</w:t>
      </w:r>
    </w:p>
    <w:p w:rsidR="00555F33" w:rsidRPr="00EE37D4" w:rsidRDefault="00722EDF" w:rsidP="00EE37D4">
      <w:pPr>
        <w:spacing w:line="280" w:lineRule="exact"/>
        <w:ind w:firstLine="709"/>
        <w:jc w:val="both"/>
        <w:rPr>
          <w:sz w:val="28"/>
          <w:szCs w:val="28"/>
          <w:highlight w:val="yellow"/>
          <w:lang w:val="uk-UA"/>
        </w:rPr>
      </w:pPr>
      <w:r w:rsidRPr="00EE37D4">
        <w:rPr>
          <w:b/>
          <w:color w:val="000000"/>
          <w:sz w:val="28"/>
          <w:szCs w:val="28"/>
          <w:lang w:val="uk-UA"/>
        </w:rPr>
        <w:t xml:space="preserve">Переяслав-Хмельницький. </w:t>
      </w:r>
      <w:r w:rsidRPr="00EE37D4">
        <w:rPr>
          <w:sz w:val="28"/>
          <w:szCs w:val="28"/>
          <w:lang w:val="uk-UA"/>
        </w:rPr>
        <w:t>Середньомісячні концентрації основних забруднюючих речовин с</w:t>
      </w:r>
      <w:r w:rsidR="001A5E95" w:rsidRPr="00EE37D4">
        <w:rPr>
          <w:sz w:val="28"/>
          <w:szCs w:val="28"/>
          <w:lang w:val="uk-UA"/>
        </w:rPr>
        <w:t>тановили:</w:t>
      </w:r>
      <w:r w:rsidR="005B3A0E">
        <w:rPr>
          <w:sz w:val="28"/>
          <w:szCs w:val="28"/>
          <w:lang w:val="uk-UA"/>
        </w:rPr>
        <w:t xml:space="preserve"> оксиду вуглецю – 0,61</w:t>
      </w:r>
      <w:r w:rsidRPr="00EE37D4">
        <w:rPr>
          <w:sz w:val="28"/>
          <w:szCs w:val="28"/>
          <w:lang w:val="uk-UA"/>
        </w:rPr>
        <w:t xml:space="preserve"> </w:t>
      </w:r>
      <w:proofErr w:type="spellStart"/>
      <w:r w:rsidRPr="00EE37D4">
        <w:rPr>
          <w:sz w:val="28"/>
          <w:szCs w:val="28"/>
          <w:lang w:val="uk-UA"/>
        </w:rPr>
        <w:t>ГДКс.д</w:t>
      </w:r>
      <w:proofErr w:type="spellEnd"/>
      <w:r w:rsidRPr="00EE37D4">
        <w:rPr>
          <w:sz w:val="28"/>
          <w:szCs w:val="28"/>
          <w:lang w:val="uk-UA"/>
        </w:rPr>
        <w:t>.</w:t>
      </w:r>
      <w:r w:rsidR="001A5E95" w:rsidRPr="00EE37D4">
        <w:rPr>
          <w:sz w:val="28"/>
          <w:szCs w:val="28"/>
          <w:lang w:val="uk-UA"/>
        </w:rPr>
        <w:t>,</w:t>
      </w:r>
      <w:r w:rsidR="005B3A0E">
        <w:rPr>
          <w:sz w:val="28"/>
          <w:szCs w:val="28"/>
          <w:lang w:val="uk-UA"/>
        </w:rPr>
        <w:t xml:space="preserve"> оксиду азоту – 0,02</w:t>
      </w:r>
      <w:r w:rsidR="00AB688D" w:rsidRPr="00EE37D4">
        <w:rPr>
          <w:sz w:val="28"/>
          <w:szCs w:val="28"/>
          <w:lang w:val="uk-UA"/>
        </w:rPr>
        <w:t xml:space="preserve"> </w:t>
      </w:r>
      <w:proofErr w:type="spellStart"/>
      <w:r w:rsidR="00AB688D" w:rsidRPr="00EE37D4">
        <w:rPr>
          <w:sz w:val="28"/>
          <w:szCs w:val="28"/>
          <w:lang w:val="uk-UA"/>
        </w:rPr>
        <w:t>ГДКc.д</w:t>
      </w:r>
      <w:proofErr w:type="spellEnd"/>
      <w:r w:rsidR="00AB688D" w:rsidRPr="00EE37D4">
        <w:rPr>
          <w:sz w:val="28"/>
          <w:szCs w:val="28"/>
          <w:lang w:val="uk-UA"/>
        </w:rPr>
        <w:t>.,</w:t>
      </w:r>
      <w:r w:rsidR="00110E29" w:rsidRPr="00EE37D4">
        <w:rPr>
          <w:sz w:val="28"/>
          <w:szCs w:val="28"/>
          <w:lang w:val="uk-UA"/>
        </w:rPr>
        <w:t xml:space="preserve"> </w:t>
      </w:r>
      <w:r w:rsidR="005B3A0E">
        <w:rPr>
          <w:sz w:val="28"/>
          <w:szCs w:val="28"/>
          <w:lang w:val="uk-UA"/>
        </w:rPr>
        <w:t>озону – 0,02</w:t>
      </w:r>
      <w:r w:rsidR="00AB688D" w:rsidRPr="00EE37D4">
        <w:rPr>
          <w:sz w:val="28"/>
          <w:szCs w:val="28"/>
          <w:lang w:val="uk-UA"/>
        </w:rPr>
        <w:t xml:space="preserve"> </w:t>
      </w:r>
      <w:proofErr w:type="spellStart"/>
      <w:r w:rsidR="00AB688D" w:rsidRPr="00EE37D4">
        <w:rPr>
          <w:sz w:val="28"/>
          <w:szCs w:val="28"/>
          <w:lang w:val="uk-UA"/>
        </w:rPr>
        <w:t>ГДКс.д</w:t>
      </w:r>
      <w:proofErr w:type="spellEnd"/>
      <w:r w:rsidR="00AB688D" w:rsidRPr="00EE37D4">
        <w:rPr>
          <w:sz w:val="28"/>
          <w:szCs w:val="28"/>
          <w:lang w:val="uk-UA"/>
        </w:rPr>
        <w:t xml:space="preserve">., </w:t>
      </w:r>
      <w:r w:rsidR="001A5E95" w:rsidRPr="00EE37D4">
        <w:rPr>
          <w:sz w:val="28"/>
          <w:szCs w:val="28"/>
          <w:lang w:val="uk-UA"/>
        </w:rPr>
        <w:t>з</w:t>
      </w:r>
      <w:r w:rsidR="0000387C" w:rsidRPr="00EE37D4">
        <w:rPr>
          <w:sz w:val="28"/>
          <w:szCs w:val="28"/>
          <w:lang w:val="uk-UA"/>
        </w:rPr>
        <w:t>важені частинки</w:t>
      </w:r>
      <w:r w:rsidR="001A5E95" w:rsidRPr="00EE37D4">
        <w:rPr>
          <w:sz w:val="28"/>
          <w:szCs w:val="28"/>
          <w:lang w:val="uk-UA"/>
        </w:rPr>
        <w:t xml:space="preserve"> РМ</w:t>
      </w:r>
      <w:r w:rsidR="001A5E95" w:rsidRPr="00EE37D4">
        <w:rPr>
          <w:sz w:val="28"/>
          <w:szCs w:val="28"/>
          <w:vertAlign w:val="subscript"/>
          <w:lang w:val="uk-UA"/>
        </w:rPr>
        <w:t>2,5</w:t>
      </w:r>
      <w:r w:rsidR="005B3A0E">
        <w:rPr>
          <w:sz w:val="28"/>
          <w:szCs w:val="28"/>
          <w:lang w:val="uk-UA"/>
        </w:rPr>
        <w:t xml:space="preserve"> – 0,17</w:t>
      </w:r>
      <w:r w:rsidR="001A5E95" w:rsidRPr="00EE37D4">
        <w:rPr>
          <w:sz w:val="28"/>
          <w:szCs w:val="28"/>
          <w:lang w:val="uk-UA"/>
        </w:rPr>
        <w:t xml:space="preserve"> </w:t>
      </w:r>
      <w:proofErr w:type="spellStart"/>
      <w:r w:rsidR="001A5E95" w:rsidRPr="00EE37D4">
        <w:rPr>
          <w:sz w:val="28"/>
          <w:szCs w:val="28"/>
          <w:lang w:val="uk-UA"/>
        </w:rPr>
        <w:t>ГДКc.д</w:t>
      </w:r>
      <w:proofErr w:type="spellEnd"/>
      <w:r w:rsidR="001A5E95" w:rsidRPr="00EE37D4">
        <w:rPr>
          <w:sz w:val="28"/>
          <w:szCs w:val="28"/>
          <w:lang w:val="uk-UA"/>
        </w:rPr>
        <w:t xml:space="preserve">. та </w:t>
      </w:r>
      <w:r w:rsidR="0000387C" w:rsidRPr="00EE37D4">
        <w:rPr>
          <w:sz w:val="28"/>
          <w:szCs w:val="28"/>
          <w:lang w:val="uk-UA"/>
        </w:rPr>
        <w:t>зважені частинки</w:t>
      </w:r>
      <w:r w:rsidR="001A5E95" w:rsidRPr="00EE37D4">
        <w:rPr>
          <w:sz w:val="28"/>
          <w:szCs w:val="28"/>
          <w:lang w:val="uk-UA"/>
        </w:rPr>
        <w:t xml:space="preserve"> РМ</w:t>
      </w:r>
      <w:r w:rsidR="001A5E95" w:rsidRPr="00EE37D4">
        <w:rPr>
          <w:sz w:val="28"/>
          <w:szCs w:val="28"/>
          <w:vertAlign w:val="subscript"/>
          <w:lang w:val="uk-UA"/>
        </w:rPr>
        <w:t>10</w:t>
      </w:r>
      <w:r w:rsidR="005B3A0E">
        <w:rPr>
          <w:sz w:val="28"/>
          <w:szCs w:val="28"/>
          <w:lang w:val="uk-UA"/>
        </w:rPr>
        <w:t xml:space="preserve"> – 0,34</w:t>
      </w:r>
      <w:r w:rsidR="001A5E95" w:rsidRPr="00EE37D4">
        <w:rPr>
          <w:sz w:val="28"/>
          <w:szCs w:val="28"/>
          <w:lang w:val="uk-UA"/>
        </w:rPr>
        <w:t xml:space="preserve"> </w:t>
      </w:r>
      <w:proofErr w:type="spellStart"/>
      <w:r w:rsidR="001A5E95" w:rsidRPr="00EE37D4">
        <w:rPr>
          <w:sz w:val="28"/>
          <w:szCs w:val="28"/>
          <w:lang w:val="uk-UA"/>
        </w:rPr>
        <w:t>ГДКc.д</w:t>
      </w:r>
      <w:proofErr w:type="spellEnd"/>
      <w:r w:rsidR="001A5E95" w:rsidRPr="00EE37D4">
        <w:rPr>
          <w:sz w:val="28"/>
          <w:szCs w:val="28"/>
          <w:lang w:val="uk-UA"/>
        </w:rPr>
        <w:t>.</w:t>
      </w:r>
      <w:r w:rsidR="001A5E95" w:rsidRPr="009B48AE">
        <w:rPr>
          <w:sz w:val="28"/>
          <w:szCs w:val="28"/>
          <w:highlight w:val="yellow"/>
          <w:lang w:val="uk-UA"/>
        </w:rPr>
        <w:t xml:space="preserve"> </w:t>
      </w:r>
    </w:p>
    <w:p w:rsidR="00EE37D4" w:rsidRPr="00CC784B" w:rsidRDefault="00722EDF" w:rsidP="00CC784B">
      <w:pPr>
        <w:tabs>
          <w:tab w:val="left" w:pos="6765"/>
        </w:tabs>
        <w:ind w:firstLine="851"/>
        <w:jc w:val="both"/>
        <w:rPr>
          <w:sz w:val="28"/>
          <w:szCs w:val="28"/>
          <w:lang w:val="uk-UA"/>
        </w:rPr>
      </w:pPr>
      <w:r w:rsidRPr="00EE37D4">
        <w:rPr>
          <w:b/>
          <w:color w:val="000000"/>
          <w:sz w:val="28"/>
          <w:szCs w:val="28"/>
          <w:lang w:val="uk-UA"/>
        </w:rPr>
        <w:t xml:space="preserve">Ірпінь. </w:t>
      </w:r>
      <w:r w:rsidR="005E1CAF" w:rsidRPr="00EE37D4">
        <w:rPr>
          <w:sz w:val="28"/>
          <w:szCs w:val="28"/>
          <w:lang w:val="uk-UA"/>
        </w:rPr>
        <w:t>Департаментом екології та природних ресурсів Київської обласної державної адміністрації</w:t>
      </w:r>
      <w:r w:rsidR="005E1CAF" w:rsidRPr="00E87A0B">
        <w:rPr>
          <w:sz w:val="28"/>
          <w:szCs w:val="28"/>
          <w:lang w:val="uk-UA"/>
        </w:rPr>
        <w:t xml:space="preserve"> </w:t>
      </w:r>
      <w:r w:rsidR="005E1CAF" w:rsidRPr="00EE37D4">
        <w:rPr>
          <w:sz w:val="28"/>
          <w:szCs w:val="28"/>
          <w:lang w:val="uk-UA"/>
        </w:rPr>
        <w:t>зафіксовано відсутність передачі даних спостереження.</w:t>
      </w:r>
    </w:p>
    <w:p w:rsidR="005E1CAF" w:rsidRPr="000E5A8D" w:rsidRDefault="005E1CAF" w:rsidP="005E1CAF">
      <w:pPr>
        <w:tabs>
          <w:tab w:val="left" w:pos="6765"/>
        </w:tabs>
        <w:ind w:firstLine="851"/>
        <w:jc w:val="both"/>
        <w:rPr>
          <w:sz w:val="28"/>
          <w:szCs w:val="28"/>
          <w:lang w:val="uk-UA"/>
        </w:rPr>
      </w:pPr>
      <w:r w:rsidRPr="000E5A8D">
        <w:rPr>
          <w:sz w:val="28"/>
          <w:szCs w:val="28"/>
          <w:lang w:val="uk-UA"/>
        </w:rPr>
        <w:t>З метою перевірки функціонування стаціонарного посту спостереження та актуальності передачі даних здійснено виїзд представників Департаменту та підрядної організації, що здійснює обслуговування постів.</w:t>
      </w:r>
    </w:p>
    <w:p w:rsidR="00555F33" w:rsidRPr="000E5A8D" w:rsidRDefault="005E1CAF" w:rsidP="005E1CAF">
      <w:pPr>
        <w:tabs>
          <w:tab w:val="left" w:pos="6765"/>
        </w:tabs>
        <w:ind w:firstLine="709"/>
        <w:jc w:val="both"/>
        <w:rPr>
          <w:sz w:val="28"/>
          <w:szCs w:val="28"/>
          <w:lang w:val="uk-UA"/>
        </w:rPr>
      </w:pPr>
      <w:r w:rsidRPr="000E5A8D">
        <w:rPr>
          <w:sz w:val="28"/>
          <w:szCs w:val="28"/>
          <w:lang w:val="uk-UA"/>
        </w:rPr>
        <w:t>За результатами перевірки виявлено технічний збій обліку даних газоаналізаторів автоматичних з примусовим відбором проб повітря «</w:t>
      </w:r>
      <w:r w:rsidRPr="000E5A8D">
        <w:rPr>
          <w:sz w:val="28"/>
          <w:szCs w:val="28"/>
          <w:lang w:val="en-US"/>
        </w:rPr>
        <w:t>GA</w:t>
      </w:r>
      <w:r w:rsidRPr="00A72AB9">
        <w:rPr>
          <w:sz w:val="28"/>
          <w:szCs w:val="28"/>
          <w:lang w:val="uk-UA"/>
        </w:rPr>
        <w:t>-100</w:t>
      </w:r>
      <w:r w:rsidRPr="000E5A8D">
        <w:rPr>
          <w:sz w:val="28"/>
          <w:szCs w:val="28"/>
          <w:lang w:val="uk-UA"/>
        </w:rPr>
        <w:t xml:space="preserve">» (модифікації </w:t>
      </w:r>
      <w:r w:rsidRPr="000E5A8D">
        <w:rPr>
          <w:sz w:val="28"/>
          <w:szCs w:val="28"/>
          <w:lang w:val="en-US"/>
        </w:rPr>
        <w:t>SO</w:t>
      </w:r>
      <w:r w:rsidRPr="00A72AB9">
        <w:rPr>
          <w:sz w:val="28"/>
          <w:szCs w:val="28"/>
          <w:vertAlign w:val="subscript"/>
          <w:lang w:val="uk-UA"/>
        </w:rPr>
        <w:t>2</w:t>
      </w:r>
      <w:r w:rsidRPr="00A72AB9">
        <w:rPr>
          <w:sz w:val="28"/>
          <w:szCs w:val="28"/>
          <w:lang w:val="uk-UA"/>
        </w:rPr>
        <w:t>/</w:t>
      </w:r>
      <w:r w:rsidRPr="000E5A8D">
        <w:rPr>
          <w:sz w:val="28"/>
          <w:szCs w:val="28"/>
          <w:lang w:val="en-US"/>
        </w:rPr>
        <w:t>NO</w:t>
      </w:r>
      <w:r w:rsidRPr="00A72AB9">
        <w:rPr>
          <w:sz w:val="28"/>
          <w:szCs w:val="28"/>
          <w:vertAlign w:val="subscript"/>
          <w:lang w:val="uk-UA"/>
        </w:rPr>
        <w:t>2</w:t>
      </w:r>
      <w:r w:rsidRPr="00A72AB9">
        <w:rPr>
          <w:sz w:val="28"/>
          <w:szCs w:val="28"/>
          <w:lang w:val="uk-UA"/>
        </w:rPr>
        <w:t>/</w:t>
      </w:r>
      <w:r w:rsidRPr="000E5A8D">
        <w:rPr>
          <w:sz w:val="28"/>
          <w:szCs w:val="28"/>
          <w:lang w:val="en-US"/>
        </w:rPr>
        <w:t>CO</w:t>
      </w:r>
      <w:r w:rsidRPr="000E5A8D">
        <w:rPr>
          <w:sz w:val="28"/>
          <w:szCs w:val="28"/>
          <w:lang w:val="uk-UA"/>
        </w:rPr>
        <w:t xml:space="preserve"> та </w:t>
      </w:r>
      <w:r w:rsidRPr="000E5A8D">
        <w:rPr>
          <w:sz w:val="28"/>
          <w:szCs w:val="28"/>
          <w:lang w:val="en-US"/>
        </w:rPr>
        <w:t>H</w:t>
      </w:r>
      <w:r w:rsidRPr="00A72AB9">
        <w:rPr>
          <w:sz w:val="28"/>
          <w:szCs w:val="28"/>
          <w:vertAlign w:val="subscript"/>
          <w:lang w:val="uk-UA"/>
        </w:rPr>
        <w:t>2</w:t>
      </w:r>
      <w:r w:rsidRPr="000E5A8D">
        <w:rPr>
          <w:sz w:val="28"/>
          <w:szCs w:val="28"/>
          <w:lang w:val="en-US"/>
        </w:rPr>
        <w:t>S</w:t>
      </w:r>
      <w:r w:rsidRPr="00A72AB9">
        <w:rPr>
          <w:sz w:val="28"/>
          <w:szCs w:val="28"/>
          <w:lang w:val="uk-UA"/>
        </w:rPr>
        <w:t>/</w:t>
      </w:r>
      <w:r w:rsidRPr="000E5A8D">
        <w:rPr>
          <w:sz w:val="28"/>
          <w:szCs w:val="28"/>
          <w:lang w:val="en-US"/>
        </w:rPr>
        <w:t>O</w:t>
      </w:r>
      <w:r w:rsidRPr="00A72AB9">
        <w:rPr>
          <w:sz w:val="28"/>
          <w:szCs w:val="28"/>
          <w:vertAlign w:val="subscript"/>
          <w:lang w:val="uk-UA"/>
        </w:rPr>
        <w:t>3</w:t>
      </w:r>
      <w:r w:rsidRPr="00A72AB9">
        <w:rPr>
          <w:sz w:val="28"/>
          <w:szCs w:val="28"/>
          <w:lang w:val="uk-UA"/>
        </w:rPr>
        <w:t>/</w:t>
      </w:r>
      <w:r w:rsidRPr="000E5A8D">
        <w:rPr>
          <w:sz w:val="28"/>
          <w:szCs w:val="28"/>
          <w:lang w:val="en-US"/>
        </w:rPr>
        <w:t>NO</w:t>
      </w:r>
      <w:r w:rsidRPr="000E5A8D">
        <w:rPr>
          <w:sz w:val="28"/>
          <w:szCs w:val="28"/>
          <w:lang w:val="uk-UA"/>
        </w:rPr>
        <w:t>) та знято для перевірки.</w:t>
      </w:r>
      <w:r w:rsidR="005A6D9A" w:rsidRPr="000E5A8D">
        <w:rPr>
          <w:sz w:val="28"/>
          <w:szCs w:val="28"/>
          <w:lang w:val="uk-UA"/>
        </w:rPr>
        <w:t xml:space="preserve"> Тому дані зі стаціонарного поста спостереження у м. Ірпінь відсутні.</w:t>
      </w:r>
    </w:p>
    <w:p w:rsidR="0000387C" w:rsidRPr="000E5A8D" w:rsidRDefault="00722EDF" w:rsidP="00555F33">
      <w:pPr>
        <w:spacing w:line="280" w:lineRule="exact"/>
        <w:ind w:firstLine="709"/>
        <w:jc w:val="both"/>
        <w:rPr>
          <w:sz w:val="28"/>
          <w:szCs w:val="28"/>
          <w:lang w:val="uk-UA"/>
        </w:rPr>
      </w:pPr>
      <w:r w:rsidRPr="000E5A8D">
        <w:rPr>
          <w:b/>
          <w:color w:val="000000"/>
          <w:sz w:val="28"/>
          <w:szCs w:val="28"/>
          <w:lang w:val="uk-UA"/>
        </w:rPr>
        <w:t xml:space="preserve">Вишневе. </w:t>
      </w:r>
      <w:r w:rsidR="0000387C" w:rsidRPr="000E5A8D">
        <w:rPr>
          <w:sz w:val="28"/>
          <w:szCs w:val="28"/>
          <w:lang w:val="uk-UA"/>
        </w:rPr>
        <w:t>Середньомісячні концентрації основних за</w:t>
      </w:r>
      <w:r w:rsidR="00C373DD" w:rsidRPr="000E5A8D">
        <w:rPr>
          <w:sz w:val="28"/>
          <w:szCs w:val="28"/>
          <w:lang w:val="uk-UA"/>
        </w:rPr>
        <w:t>бруднюючих речови</w:t>
      </w:r>
      <w:r w:rsidR="000436C8" w:rsidRPr="000E5A8D">
        <w:rPr>
          <w:sz w:val="28"/>
          <w:szCs w:val="28"/>
          <w:lang w:val="uk-UA"/>
        </w:rPr>
        <w:t>н становили: оксиду азо</w:t>
      </w:r>
      <w:r w:rsidR="005B3A0E">
        <w:rPr>
          <w:sz w:val="28"/>
          <w:szCs w:val="28"/>
          <w:lang w:val="uk-UA"/>
        </w:rPr>
        <w:t>ту – 0</w:t>
      </w:r>
      <w:r w:rsidR="005A6D9A" w:rsidRPr="000E5A8D">
        <w:rPr>
          <w:sz w:val="28"/>
          <w:szCs w:val="28"/>
          <w:lang w:val="uk-UA"/>
        </w:rPr>
        <w:t>,50</w:t>
      </w:r>
      <w:r w:rsidR="0000387C" w:rsidRPr="000E5A8D">
        <w:rPr>
          <w:sz w:val="28"/>
          <w:szCs w:val="28"/>
          <w:lang w:val="uk-UA"/>
        </w:rPr>
        <w:t xml:space="preserve"> </w:t>
      </w:r>
      <w:proofErr w:type="spellStart"/>
      <w:r w:rsidR="0000387C" w:rsidRPr="000E5A8D">
        <w:rPr>
          <w:sz w:val="28"/>
          <w:szCs w:val="28"/>
          <w:lang w:val="uk-UA"/>
        </w:rPr>
        <w:t>ГДКc.д</w:t>
      </w:r>
      <w:proofErr w:type="spellEnd"/>
      <w:r w:rsidR="0000387C" w:rsidRPr="000E5A8D">
        <w:rPr>
          <w:sz w:val="28"/>
          <w:szCs w:val="28"/>
          <w:lang w:val="uk-UA"/>
        </w:rPr>
        <w:t xml:space="preserve">., </w:t>
      </w:r>
      <w:proofErr w:type="spellStart"/>
      <w:r w:rsidR="000F07DB">
        <w:rPr>
          <w:sz w:val="28"/>
          <w:szCs w:val="28"/>
          <w:lang w:val="uk-UA"/>
        </w:rPr>
        <w:t>діоксиду</w:t>
      </w:r>
      <w:proofErr w:type="spellEnd"/>
      <w:r w:rsidR="000F07DB">
        <w:rPr>
          <w:sz w:val="28"/>
          <w:szCs w:val="28"/>
          <w:lang w:val="uk-UA"/>
        </w:rPr>
        <w:t xml:space="preserve"> азоту – 0</w:t>
      </w:r>
      <w:r w:rsidR="005A6D9A" w:rsidRPr="000E5A8D">
        <w:rPr>
          <w:sz w:val="28"/>
          <w:szCs w:val="28"/>
          <w:lang w:val="uk-UA"/>
        </w:rPr>
        <w:t xml:space="preserve">,25 </w:t>
      </w:r>
      <w:proofErr w:type="spellStart"/>
      <w:r w:rsidR="005A6D9A" w:rsidRPr="000E5A8D">
        <w:rPr>
          <w:sz w:val="28"/>
          <w:szCs w:val="28"/>
          <w:lang w:val="uk-UA"/>
        </w:rPr>
        <w:t>ГДКc.д</w:t>
      </w:r>
      <w:proofErr w:type="spellEnd"/>
      <w:r w:rsidR="005A6D9A" w:rsidRPr="000E5A8D">
        <w:rPr>
          <w:sz w:val="28"/>
          <w:szCs w:val="28"/>
          <w:lang w:val="uk-UA"/>
        </w:rPr>
        <w:t>., оксиду вуглецю – 0,29</w:t>
      </w:r>
      <w:r w:rsidR="000436C8" w:rsidRPr="000E5A8D">
        <w:rPr>
          <w:sz w:val="28"/>
          <w:szCs w:val="28"/>
          <w:lang w:val="uk-UA"/>
        </w:rPr>
        <w:t xml:space="preserve"> </w:t>
      </w:r>
      <w:proofErr w:type="spellStart"/>
      <w:r w:rsidR="000436C8" w:rsidRPr="000E5A8D">
        <w:rPr>
          <w:sz w:val="28"/>
          <w:szCs w:val="28"/>
          <w:lang w:val="uk-UA"/>
        </w:rPr>
        <w:t>ГДКc.д</w:t>
      </w:r>
      <w:proofErr w:type="spellEnd"/>
      <w:r w:rsidR="000436C8" w:rsidRPr="000E5A8D">
        <w:rPr>
          <w:sz w:val="28"/>
          <w:szCs w:val="28"/>
          <w:lang w:val="uk-UA"/>
        </w:rPr>
        <w:t xml:space="preserve">., </w:t>
      </w:r>
      <w:r w:rsidR="0000387C" w:rsidRPr="000E5A8D">
        <w:rPr>
          <w:sz w:val="28"/>
          <w:szCs w:val="28"/>
          <w:lang w:val="uk-UA"/>
        </w:rPr>
        <w:t xml:space="preserve">озону – </w:t>
      </w:r>
      <w:r w:rsidR="005A6D9A" w:rsidRPr="000E5A8D">
        <w:rPr>
          <w:sz w:val="28"/>
          <w:szCs w:val="28"/>
          <w:lang w:val="uk-UA"/>
        </w:rPr>
        <w:t>3,00</w:t>
      </w:r>
      <w:r w:rsidR="0000387C" w:rsidRPr="000E5A8D">
        <w:rPr>
          <w:sz w:val="28"/>
          <w:szCs w:val="28"/>
          <w:lang w:val="uk-UA"/>
        </w:rPr>
        <w:t xml:space="preserve"> </w:t>
      </w:r>
      <w:proofErr w:type="spellStart"/>
      <w:r w:rsidR="0000387C" w:rsidRPr="000E5A8D">
        <w:rPr>
          <w:sz w:val="28"/>
          <w:szCs w:val="28"/>
          <w:lang w:val="uk-UA"/>
        </w:rPr>
        <w:t>ГДКc.д</w:t>
      </w:r>
      <w:proofErr w:type="spellEnd"/>
      <w:r w:rsidR="0000387C" w:rsidRPr="000E5A8D">
        <w:rPr>
          <w:sz w:val="28"/>
          <w:szCs w:val="28"/>
          <w:lang w:val="uk-UA"/>
        </w:rPr>
        <w:t>., зважені частинки РМ</w:t>
      </w:r>
      <w:r w:rsidR="0000387C" w:rsidRPr="000E5A8D">
        <w:rPr>
          <w:sz w:val="28"/>
          <w:szCs w:val="28"/>
          <w:vertAlign w:val="subscript"/>
          <w:lang w:val="uk-UA"/>
        </w:rPr>
        <w:t>2,5</w:t>
      </w:r>
      <w:r w:rsidR="0000387C" w:rsidRPr="000E5A8D">
        <w:rPr>
          <w:sz w:val="28"/>
          <w:szCs w:val="28"/>
          <w:lang w:val="uk-UA"/>
        </w:rPr>
        <w:t xml:space="preserve"> –</w:t>
      </w:r>
      <w:r w:rsidR="005A6D9A" w:rsidRPr="000E5A8D">
        <w:rPr>
          <w:sz w:val="28"/>
          <w:szCs w:val="28"/>
          <w:lang w:val="uk-UA"/>
        </w:rPr>
        <w:t xml:space="preserve"> 0,05</w:t>
      </w:r>
      <w:r w:rsidR="0000387C" w:rsidRPr="000E5A8D">
        <w:rPr>
          <w:sz w:val="28"/>
          <w:szCs w:val="28"/>
          <w:lang w:val="uk-UA"/>
        </w:rPr>
        <w:t xml:space="preserve"> </w:t>
      </w:r>
      <w:proofErr w:type="spellStart"/>
      <w:r w:rsidR="0000387C" w:rsidRPr="000E5A8D">
        <w:rPr>
          <w:sz w:val="28"/>
          <w:szCs w:val="28"/>
          <w:lang w:val="uk-UA"/>
        </w:rPr>
        <w:t>ГДКc.д</w:t>
      </w:r>
      <w:proofErr w:type="spellEnd"/>
      <w:r w:rsidR="0000387C" w:rsidRPr="000E5A8D">
        <w:rPr>
          <w:sz w:val="28"/>
          <w:szCs w:val="28"/>
          <w:lang w:val="uk-UA"/>
        </w:rPr>
        <w:t>., зважені частинки РМ</w:t>
      </w:r>
      <w:r w:rsidR="0000387C" w:rsidRPr="000E5A8D">
        <w:rPr>
          <w:sz w:val="28"/>
          <w:szCs w:val="28"/>
          <w:vertAlign w:val="subscript"/>
          <w:lang w:val="uk-UA"/>
        </w:rPr>
        <w:t>10</w:t>
      </w:r>
      <w:r w:rsidR="005A6D9A" w:rsidRPr="000E5A8D">
        <w:rPr>
          <w:sz w:val="28"/>
          <w:szCs w:val="28"/>
          <w:lang w:val="uk-UA"/>
        </w:rPr>
        <w:t xml:space="preserve"> – 0,05</w:t>
      </w:r>
      <w:r w:rsidR="0000387C" w:rsidRPr="000E5A8D">
        <w:rPr>
          <w:sz w:val="28"/>
          <w:szCs w:val="28"/>
          <w:lang w:val="uk-UA"/>
        </w:rPr>
        <w:t xml:space="preserve"> </w:t>
      </w:r>
      <w:proofErr w:type="spellStart"/>
      <w:r w:rsidR="0000387C" w:rsidRPr="000E5A8D">
        <w:rPr>
          <w:sz w:val="28"/>
          <w:szCs w:val="28"/>
          <w:lang w:val="uk-UA"/>
        </w:rPr>
        <w:t>ГДКc.д</w:t>
      </w:r>
      <w:proofErr w:type="spellEnd"/>
      <w:r w:rsidR="0000387C" w:rsidRPr="000E5A8D">
        <w:rPr>
          <w:sz w:val="28"/>
          <w:szCs w:val="28"/>
          <w:lang w:val="uk-UA"/>
        </w:rPr>
        <w:t>.</w:t>
      </w:r>
    </w:p>
    <w:p w:rsidR="00555F33" w:rsidRPr="000E5A8D" w:rsidRDefault="005A6D9A" w:rsidP="00DF0E83">
      <w:pPr>
        <w:spacing w:line="280" w:lineRule="exact"/>
        <w:ind w:firstLine="709"/>
        <w:jc w:val="both"/>
        <w:rPr>
          <w:sz w:val="28"/>
          <w:szCs w:val="28"/>
          <w:lang w:val="uk-UA"/>
        </w:rPr>
      </w:pPr>
      <w:r w:rsidRPr="000E5A8D">
        <w:rPr>
          <w:sz w:val="28"/>
          <w:szCs w:val="28"/>
          <w:lang w:val="uk-UA"/>
        </w:rPr>
        <w:t xml:space="preserve">У порівнянні з </w:t>
      </w:r>
      <w:r w:rsidR="000F07DB">
        <w:rPr>
          <w:sz w:val="28"/>
          <w:szCs w:val="28"/>
          <w:lang w:val="uk-UA"/>
        </w:rPr>
        <w:t>липнем</w:t>
      </w:r>
      <w:r w:rsidR="00C373DD" w:rsidRPr="000E5A8D">
        <w:rPr>
          <w:sz w:val="28"/>
          <w:szCs w:val="28"/>
          <w:lang w:val="uk-UA"/>
        </w:rPr>
        <w:t xml:space="preserve"> спостерігалось підвищ</w:t>
      </w:r>
      <w:r w:rsidR="005B7B35" w:rsidRPr="000E5A8D">
        <w:rPr>
          <w:sz w:val="28"/>
          <w:szCs w:val="28"/>
          <w:lang w:val="uk-UA"/>
        </w:rPr>
        <w:t>ення ко</w:t>
      </w:r>
      <w:r w:rsidR="000436C8" w:rsidRPr="000E5A8D">
        <w:rPr>
          <w:sz w:val="28"/>
          <w:szCs w:val="28"/>
          <w:lang w:val="uk-UA"/>
        </w:rPr>
        <w:t xml:space="preserve">нцентрації </w:t>
      </w:r>
      <w:proofErr w:type="spellStart"/>
      <w:r w:rsidRPr="000E5A8D">
        <w:rPr>
          <w:sz w:val="28"/>
          <w:szCs w:val="28"/>
          <w:lang w:val="uk-UA"/>
        </w:rPr>
        <w:t>ді</w:t>
      </w:r>
      <w:r w:rsidR="000436C8" w:rsidRPr="000E5A8D">
        <w:rPr>
          <w:sz w:val="28"/>
          <w:szCs w:val="28"/>
          <w:lang w:val="uk-UA"/>
        </w:rPr>
        <w:t>оксиду</w:t>
      </w:r>
      <w:proofErr w:type="spellEnd"/>
      <w:r w:rsidR="000436C8" w:rsidRPr="000E5A8D">
        <w:rPr>
          <w:sz w:val="28"/>
          <w:szCs w:val="28"/>
          <w:lang w:val="uk-UA"/>
        </w:rPr>
        <w:t xml:space="preserve"> азоту</w:t>
      </w:r>
      <w:r w:rsidR="00C373DD" w:rsidRPr="000E5A8D">
        <w:rPr>
          <w:sz w:val="28"/>
          <w:szCs w:val="28"/>
          <w:lang w:val="uk-UA"/>
        </w:rPr>
        <w:t>, але разом з тим рівень</w:t>
      </w:r>
      <w:r w:rsidR="0094364B" w:rsidRPr="000E5A8D">
        <w:rPr>
          <w:sz w:val="28"/>
          <w:szCs w:val="28"/>
          <w:lang w:val="uk-UA"/>
        </w:rPr>
        <w:t xml:space="preserve"> оксиду вуглецю</w:t>
      </w:r>
      <w:r w:rsidRPr="000E5A8D">
        <w:rPr>
          <w:sz w:val="28"/>
          <w:szCs w:val="28"/>
          <w:lang w:val="uk-UA"/>
        </w:rPr>
        <w:t xml:space="preserve"> та оксиду азоту</w:t>
      </w:r>
      <w:r w:rsidR="00C373DD" w:rsidRPr="000E5A8D">
        <w:rPr>
          <w:sz w:val="28"/>
          <w:szCs w:val="28"/>
          <w:lang w:val="uk-UA"/>
        </w:rPr>
        <w:t xml:space="preserve"> в повітрі зменшився.</w:t>
      </w:r>
    </w:p>
    <w:p w:rsidR="00722EDF" w:rsidRPr="00CC784B" w:rsidRDefault="00CC784B" w:rsidP="00CC784B">
      <w:pPr>
        <w:spacing w:line="280" w:lineRule="exact"/>
        <w:ind w:firstLine="709"/>
        <w:jc w:val="both"/>
        <w:rPr>
          <w:b/>
          <w:color w:val="000000"/>
          <w:sz w:val="28"/>
          <w:szCs w:val="28"/>
          <w:lang w:val="uk-UA"/>
        </w:rPr>
      </w:pPr>
      <w:r w:rsidRPr="00CC784B">
        <w:rPr>
          <w:b/>
          <w:sz w:val="28"/>
          <w:szCs w:val="28"/>
          <w:lang w:val="uk-UA"/>
        </w:rPr>
        <w:t xml:space="preserve">Боярка. </w:t>
      </w:r>
      <w:r w:rsidRPr="00CC784B">
        <w:rPr>
          <w:sz w:val="28"/>
          <w:szCs w:val="28"/>
          <w:lang w:val="uk-UA"/>
        </w:rPr>
        <w:t xml:space="preserve">Середньомісячні концентрації основних забруднюючих речовин </w:t>
      </w:r>
      <w:r w:rsidR="000F07DB">
        <w:rPr>
          <w:sz w:val="28"/>
          <w:szCs w:val="28"/>
          <w:lang w:val="uk-UA"/>
        </w:rPr>
        <w:t>становили: оксиду вуглецю – 0,85</w:t>
      </w:r>
      <w:r w:rsidRPr="00CC784B">
        <w:rPr>
          <w:sz w:val="28"/>
          <w:szCs w:val="28"/>
          <w:lang w:val="uk-UA"/>
        </w:rPr>
        <w:t xml:space="preserve"> </w:t>
      </w:r>
      <w:proofErr w:type="spellStart"/>
      <w:r w:rsidRPr="00CC784B">
        <w:rPr>
          <w:sz w:val="28"/>
          <w:szCs w:val="28"/>
          <w:lang w:val="uk-UA"/>
        </w:rPr>
        <w:t>ГДКс.д</w:t>
      </w:r>
      <w:proofErr w:type="spellEnd"/>
      <w:r w:rsidRPr="00CC784B">
        <w:rPr>
          <w:sz w:val="28"/>
          <w:szCs w:val="28"/>
          <w:lang w:val="uk-UA"/>
        </w:rPr>
        <w:t xml:space="preserve">., оксиду азоту – 0,04 </w:t>
      </w:r>
      <w:proofErr w:type="spellStart"/>
      <w:r w:rsidRPr="00CC784B">
        <w:rPr>
          <w:sz w:val="28"/>
          <w:szCs w:val="28"/>
          <w:lang w:val="uk-UA"/>
        </w:rPr>
        <w:t>ГДКc.д</w:t>
      </w:r>
      <w:proofErr w:type="spellEnd"/>
      <w:r w:rsidRPr="00CC784B">
        <w:rPr>
          <w:sz w:val="28"/>
          <w:szCs w:val="28"/>
          <w:lang w:val="uk-UA"/>
        </w:rPr>
        <w:t xml:space="preserve">., озону – 0,01 </w:t>
      </w:r>
      <w:proofErr w:type="spellStart"/>
      <w:r w:rsidRPr="00CC784B">
        <w:rPr>
          <w:sz w:val="28"/>
          <w:szCs w:val="28"/>
          <w:lang w:val="uk-UA"/>
        </w:rPr>
        <w:t>ГДКс.д</w:t>
      </w:r>
      <w:proofErr w:type="spellEnd"/>
      <w:r w:rsidRPr="00CC784B">
        <w:rPr>
          <w:sz w:val="28"/>
          <w:szCs w:val="28"/>
          <w:lang w:val="uk-UA"/>
        </w:rPr>
        <w:t>., зважені частинки РМ</w:t>
      </w:r>
      <w:r w:rsidRPr="00CC784B">
        <w:rPr>
          <w:sz w:val="28"/>
          <w:szCs w:val="28"/>
          <w:vertAlign w:val="subscript"/>
          <w:lang w:val="uk-UA"/>
        </w:rPr>
        <w:t>2,5</w:t>
      </w:r>
      <w:r w:rsidRPr="00CC784B">
        <w:rPr>
          <w:sz w:val="28"/>
          <w:szCs w:val="28"/>
          <w:lang w:val="uk-UA"/>
        </w:rPr>
        <w:t xml:space="preserve"> – 0,01 </w:t>
      </w:r>
      <w:proofErr w:type="spellStart"/>
      <w:r w:rsidRPr="00CC784B">
        <w:rPr>
          <w:sz w:val="28"/>
          <w:szCs w:val="28"/>
          <w:lang w:val="uk-UA"/>
        </w:rPr>
        <w:t>ГДКc.д</w:t>
      </w:r>
      <w:proofErr w:type="spellEnd"/>
      <w:r w:rsidRPr="00CC784B">
        <w:rPr>
          <w:sz w:val="28"/>
          <w:szCs w:val="28"/>
          <w:lang w:val="uk-UA"/>
        </w:rPr>
        <w:t>. та зважені частинки РМ</w:t>
      </w:r>
      <w:r w:rsidRPr="00CC784B">
        <w:rPr>
          <w:sz w:val="28"/>
          <w:szCs w:val="28"/>
          <w:vertAlign w:val="subscript"/>
          <w:lang w:val="uk-UA"/>
        </w:rPr>
        <w:t>10</w:t>
      </w:r>
      <w:r w:rsidRPr="00CC784B">
        <w:rPr>
          <w:sz w:val="28"/>
          <w:szCs w:val="28"/>
          <w:lang w:val="uk-UA"/>
        </w:rPr>
        <w:t xml:space="preserve"> – 0,01 </w:t>
      </w:r>
      <w:proofErr w:type="spellStart"/>
      <w:r w:rsidRPr="00CC784B">
        <w:rPr>
          <w:sz w:val="28"/>
          <w:szCs w:val="28"/>
          <w:lang w:val="uk-UA"/>
        </w:rPr>
        <w:t>ГДКc.д</w:t>
      </w:r>
      <w:proofErr w:type="spellEnd"/>
      <w:r w:rsidRPr="00CC784B">
        <w:rPr>
          <w:sz w:val="28"/>
          <w:szCs w:val="28"/>
          <w:lang w:val="uk-UA"/>
        </w:rPr>
        <w:t>.</w:t>
      </w:r>
    </w:p>
    <w:p w:rsidR="00555F33" w:rsidRPr="000E5A8D" w:rsidRDefault="005A6D9A" w:rsidP="00DF0E83">
      <w:pPr>
        <w:pStyle w:val="HTML"/>
        <w:shd w:val="clear" w:color="auto" w:fill="FFFFFF"/>
        <w:spacing w:line="280" w:lineRule="exact"/>
        <w:ind w:firstLine="709"/>
        <w:jc w:val="both"/>
        <w:textAlignment w:val="baseline"/>
        <w:rPr>
          <w:rFonts w:ascii="Times New Roman" w:hAnsi="Times New Roman" w:cs="Times New Roman"/>
          <w:sz w:val="28"/>
          <w:szCs w:val="28"/>
        </w:rPr>
      </w:pPr>
      <w:r w:rsidRPr="000E5A8D">
        <w:rPr>
          <w:rFonts w:ascii="Times New Roman" w:hAnsi="Times New Roman" w:cs="Times New Roman"/>
          <w:sz w:val="28"/>
          <w:szCs w:val="28"/>
        </w:rPr>
        <w:t xml:space="preserve">У порівнянні з </w:t>
      </w:r>
      <w:r w:rsidR="000F07DB">
        <w:rPr>
          <w:rFonts w:ascii="Times New Roman" w:hAnsi="Times New Roman" w:cs="Times New Roman"/>
          <w:sz w:val="28"/>
          <w:szCs w:val="28"/>
        </w:rPr>
        <w:t>липнем</w:t>
      </w:r>
      <w:r w:rsidR="00ED6969" w:rsidRPr="000E5A8D">
        <w:rPr>
          <w:rFonts w:ascii="Times New Roman" w:hAnsi="Times New Roman" w:cs="Times New Roman"/>
          <w:sz w:val="28"/>
          <w:szCs w:val="28"/>
        </w:rPr>
        <w:t xml:space="preserve"> спостерігалось незначне підвищення</w:t>
      </w:r>
      <w:r w:rsidR="00342FBC" w:rsidRPr="000E5A8D">
        <w:rPr>
          <w:rFonts w:ascii="Times New Roman" w:hAnsi="Times New Roman" w:cs="Times New Roman"/>
          <w:sz w:val="28"/>
          <w:szCs w:val="28"/>
        </w:rPr>
        <w:t xml:space="preserve"> концентрації</w:t>
      </w:r>
      <w:r w:rsidRPr="000E5A8D">
        <w:rPr>
          <w:rFonts w:ascii="Times New Roman" w:hAnsi="Times New Roman" w:cs="Times New Roman"/>
          <w:sz w:val="28"/>
          <w:szCs w:val="28"/>
        </w:rPr>
        <w:t xml:space="preserve"> </w:t>
      </w:r>
      <w:r w:rsidR="00CC784B" w:rsidRPr="00CC784B">
        <w:rPr>
          <w:rFonts w:ascii="Times New Roman" w:hAnsi="Times New Roman" w:cs="Times New Roman"/>
          <w:sz w:val="28"/>
          <w:szCs w:val="28"/>
          <w:lang w:val="ru-RU"/>
        </w:rPr>
        <w:t xml:space="preserve">оксиду </w:t>
      </w:r>
      <w:proofErr w:type="spellStart"/>
      <w:r w:rsidR="00CC784B" w:rsidRPr="00CC784B">
        <w:rPr>
          <w:rFonts w:ascii="Times New Roman" w:hAnsi="Times New Roman" w:cs="Times New Roman"/>
          <w:sz w:val="28"/>
          <w:szCs w:val="28"/>
          <w:lang w:val="ru-RU"/>
        </w:rPr>
        <w:t>вуглецю</w:t>
      </w:r>
      <w:proofErr w:type="spellEnd"/>
      <w:r w:rsidR="00342FBC" w:rsidRPr="000E5A8D">
        <w:rPr>
          <w:rFonts w:ascii="Times New Roman" w:hAnsi="Times New Roman" w:cs="Times New Roman"/>
          <w:sz w:val="28"/>
          <w:szCs w:val="28"/>
        </w:rPr>
        <w:t>.</w:t>
      </w:r>
    </w:p>
    <w:p w:rsidR="008B6885" w:rsidRPr="00CC784B" w:rsidRDefault="00722EDF" w:rsidP="00555F33">
      <w:pPr>
        <w:spacing w:line="280" w:lineRule="exact"/>
        <w:ind w:firstLine="709"/>
        <w:jc w:val="both"/>
        <w:rPr>
          <w:sz w:val="28"/>
          <w:szCs w:val="28"/>
          <w:highlight w:val="yellow"/>
          <w:lang w:val="uk-UA"/>
        </w:rPr>
      </w:pPr>
      <w:r w:rsidRPr="0012406B">
        <w:rPr>
          <w:b/>
          <w:color w:val="000000"/>
          <w:sz w:val="28"/>
          <w:szCs w:val="28"/>
          <w:lang w:val="uk-UA"/>
        </w:rPr>
        <w:t xml:space="preserve">Обухів. </w:t>
      </w:r>
      <w:r w:rsidR="008B6885" w:rsidRPr="0012406B">
        <w:rPr>
          <w:sz w:val="28"/>
          <w:szCs w:val="28"/>
          <w:lang w:val="uk-UA"/>
        </w:rPr>
        <w:t>Середньомісячні концентрації основних забруднюючих речовин</w:t>
      </w:r>
      <w:r w:rsidR="00562331" w:rsidRPr="0012406B">
        <w:rPr>
          <w:sz w:val="28"/>
          <w:szCs w:val="28"/>
          <w:lang w:val="uk-UA"/>
        </w:rPr>
        <w:t xml:space="preserve"> становили: </w:t>
      </w:r>
      <w:r w:rsidR="000F07DB">
        <w:rPr>
          <w:sz w:val="28"/>
          <w:szCs w:val="28"/>
          <w:lang w:val="uk-UA"/>
        </w:rPr>
        <w:t>оксиду азоту – 0,06</w:t>
      </w:r>
      <w:r w:rsidR="00562331" w:rsidRPr="0012406B">
        <w:rPr>
          <w:sz w:val="28"/>
          <w:szCs w:val="28"/>
          <w:lang w:val="uk-UA"/>
        </w:rPr>
        <w:t xml:space="preserve"> </w:t>
      </w:r>
      <w:proofErr w:type="spellStart"/>
      <w:r w:rsidR="00562331" w:rsidRPr="0012406B">
        <w:rPr>
          <w:sz w:val="28"/>
          <w:szCs w:val="28"/>
          <w:lang w:val="uk-UA"/>
        </w:rPr>
        <w:t>ГДКc.д</w:t>
      </w:r>
      <w:proofErr w:type="spellEnd"/>
      <w:r w:rsidR="00562331" w:rsidRPr="0012406B">
        <w:rPr>
          <w:sz w:val="28"/>
          <w:szCs w:val="28"/>
          <w:lang w:val="uk-UA"/>
        </w:rPr>
        <w:t>., оксиду вуглецю – 0,</w:t>
      </w:r>
      <w:r w:rsidR="000F07DB">
        <w:rPr>
          <w:sz w:val="28"/>
          <w:szCs w:val="28"/>
          <w:lang w:val="uk-UA"/>
        </w:rPr>
        <w:t>60</w:t>
      </w:r>
      <w:r w:rsidR="008B6885" w:rsidRPr="0012406B">
        <w:rPr>
          <w:sz w:val="28"/>
          <w:szCs w:val="28"/>
          <w:lang w:val="uk-UA"/>
        </w:rPr>
        <w:t xml:space="preserve"> </w:t>
      </w:r>
      <w:proofErr w:type="spellStart"/>
      <w:r w:rsidR="008B6885" w:rsidRPr="0012406B">
        <w:rPr>
          <w:sz w:val="28"/>
          <w:szCs w:val="28"/>
          <w:lang w:val="uk-UA"/>
        </w:rPr>
        <w:t>ГДКс.д</w:t>
      </w:r>
      <w:proofErr w:type="spellEnd"/>
      <w:r w:rsidR="008B6885" w:rsidRPr="0012406B">
        <w:rPr>
          <w:sz w:val="28"/>
          <w:szCs w:val="28"/>
          <w:lang w:val="uk-UA"/>
        </w:rPr>
        <w:t xml:space="preserve">., </w:t>
      </w:r>
      <w:r w:rsidR="0012406B" w:rsidRPr="0012406B">
        <w:rPr>
          <w:sz w:val="28"/>
          <w:szCs w:val="28"/>
          <w:lang w:val="uk-UA"/>
        </w:rPr>
        <w:t>озону – 0,22</w:t>
      </w:r>
      <w:r w:rsidR="00562331" w:rsidRPr="0012406B">
        <w:rPr>
          <w:sz w:val="28"/>
          <w:szCs w:val="28"/>
          <w:lang w:val="uk-UA"/>
        </w:rPr>
        <w:t xml:space="preserve"> </w:t>
      </w:r>
      <w:proofErr w:type="spellStart"/>
      <w:r w:rsidR="00562331" w:rsidRPr="0012406B">
        <w:rPr>
          <w:sz w:val="28"/>
          <w:szCs w:val="28"/>
          <w:lang w:val="uk-UA"/>
        </w:rPr>
        <w:t>ГДКс.д</w:t>
      </w:r>
      <w:proofErr w:type="spellEnd"/>
      <w:r w:rsidR="00562331" w:rsidRPr="0012406B">
        <w:rPr>
          <w:sz w:val="28"/>
          <w:szCs w:val="28"/>
          <w:lang w:val="uk-UA"/>
        </w:rPr>
        <w:t xml:space="preserve">., </w:t>
      </w:r>
      <w:r w:rsidR="008B6885" w:rsidRPr="0012406B">
        <w:rPr>
          <w:sz w:val="28"/>
          <w:szCs w:val="28"/>
          <w:lang w:val="uk-UA"/>
        </w:rPr>
        <w:t>зважені частинки РМ</w:t>
      </w:r>
      <w:r w:rsidR="008B6885" w:rsidRPr="0012406B">
        <w:rPr>
          <w:sz w:val="28"/>
          <w:szCs w:val="28"/>
          <w:vertAlign w:val="subscript"/>
          <w:lang w:val="uk-UA"/>
        </w:rPr>
        <w:t>2,5</w:t>
      </w:r>
      <w:r w:rsidR="008B6885" w:rsidRPr="0012406B">
        <w:rPr>
          <w:sz w:val="28"/>
          <w:szCs w:val="28"/>
          <w:lang w:val="uk-UA"/>
        </w:rPr>
        <w:t xml:space="preserve"> – </w:t>
      </w:r>
      <w:r w:rsidR="005A6D9A" w:rsidRPr="0012406B">
        <w:rPr>
          <w:sz w:val="28"/>
          <w:szCs w:val="28"/>
          <w:lang w:val="uk-UA"/>
        </w:rPr>
        <w:t>0,03</w:t>
      </w:r>
      <w:r w:rsidR="008B6885" w:rsidRPr="0012406B">
        <w:rPr>
          <w:sz w:val="28"/>
          <w:szCs w:val="28"/>
          <w:lang w:val="uk-UA"/>
        </w:rPr>
        <w:t xml:space="preserve"> </w:t>
      </w:r>
      <w:proofErr w:type="spellStart"/>
      <w:r w:rsidR="008B6885" w:rsidRPr="0012406B">
        <w:rPr>
          <w:sz w:val="28"/>
          <w:szCs w:val="28"/>
          <w:lang w:val="uk-UA"/>
        </w:rPr>
        <w:t>ГДКc.д</w:t>
      </w:r>
      <w:proofErr w:type="spellEnd"/>
      <w:r w:rsidR="008B6885" w:rsidRPr="0012406B">
        <w:rPr>
          <w:sz w:val="28"/>
          <w:szCs w:val="28"/>
          <w:lang w:val="uk-UA"/>
        </w:rPr>
        <w:t>., зважені частинки РМ</w:t>
      </w:r>
      <w:r w:rsidR="008B6885" w:rsidRPr="0012406B">
        <w:rPr>
          <w:sz w:val="28"/>
          <w:szCs w:val="28"/>
          <w:vertAlign w:val="subscript"/>
          <w:lang w:val="uk-UA"/>
        </w:rPr>
        <w:t>10</w:t>
      </w:r>
      <w:r w:rsidR="005A6D9A" w:rsidRPr="0012406B">
        <w:rPr>
          <w:sz w:val="28"/>
          <w:szCs w:val="28"/>
          <w:lang w:val="uk-UA"/>
        </w:rPr>
        <w:t xml:space="preserve"> – 0,04</w:t>
      </w:r>
      <w:r w:rsidR="008B6885" w:rsidRPr="0012406B">
        <w:rPr>
          <w:sz w:val="28"/>
          <w:szCs w:val="28"/>
          <w:lang w:val="uk-UA"/>
        </w:rPr>
        <w:t xml:space="preserve"> </w:t>
      </w:r>
      <w:proofErr w:type="spellStart"/>
      <w:r w:rsidR="008B6885" w:rsidRPr="0012406B">
        <w:rPr>
          <w:sz w:val="28"/>
          <w:szCs w:val="28"/>
          <w:lang w:val="uk-UA"/>
        </w:rPr>
        <w:t>ГДКc.д</w:t>
      </w:r>
      <w:proofErr w:type="spellEnd"/>
      <w:r w:rsidR="008B6885" w:rsidRPr="0012406B">
        <w:rPr>
          <w:sz w:val="28"/>
          <w:szCs w:val="28"/>
          <w:lang w:val="uk-UA"/>
        </w:rPr>
        <w:t>.</w:t>
      </w:r>
    </w:p>
    <w:p w:rsidR="00E02DAD" w:rsidRPr="00CC784B" w:rsidRDefault="00722EDF" w:rsidP="00555F33">
      <w:pPr>
        <w:ind w:firstLine="709"/>
        <w:jc w:val="both"/>
        <w:rPr>
          <w:sz w:val="28"/>
          <w:szCs w:val="28"/>
          <w:highlight w:val="yellow"/>
          <w:lang w:val="uk-UA"/>
        </w:rPr>
      </w:pPr>
      <w:r w:rsidRPr="00161D5A">
        <w:rPr>
          <w:b/>
          <w:color w:val="000000"/>
          <w:sz w:val="28"/>
          <w:szCs w:val="28"/>
          <w:lang w:val="uk-UA"/>
        </w:rPr>
        <w:t xml:space="preserve">Кагарлик. </w:t>
      </w:r>
      <w:r w:rsidR="00E02DAD" w:rsidRPr="00161D5A">
        <w:rPr>
          <w:sz w:val="28"/>
          <w:szCs w:val="28"/>
          <w:lang w:val="uk-UA"/>
        </w:rPr>
        <w:t>Середньомісячні концентрації основних забруднюючих речов</w:t>
      </w:r>
      <w:r w:rsidR="0037011C" w:rsidRPr="00161D5A">
        <w:rPr>
          <w:sz w:val="28"/>
          <w:szCs w:val="28"/>
          <w:lang w:val="uk-UA"/>
        </w:rPr>
        <w:t>ин</w:t>
      </w:r>
      <w:r w:rsidR="00141BDA" w:rsidRPr="00161D5A">
        <w:rPr>
          <w:sz w:val="28"/>
          <w:szCs w:val="28"/>
          <w:lang w:val="uk-UA"/>
        </w:rPr>
        <w:t xml:space="preserve"> становили: </w:t>
      </w:r>
      <w:proofErr w:type="spellStart"/>
      <w:r w:rsidR="00141BDA" w:rsidRPr="00161D5A">
        <w:rPr>
          <w:sz w:val="28"/>
          <w:szCs w:val="28"/>
          <w:lang w:val="uk-UA"/>
        </w:rPr>
        <w:t>діоксиду</w:t>
      </w:r>
      <w:proofErr w:type="spellEnd"/>
      <w:r w:rsidR="00141BDA" w:rsidRPr="00161D5A">
        <w:rPr>
          <w:sz w:val="28"/>
          <w:szCs w:val="28"/>
          <w:lang w:val="uk-UA"/>
        </w:rPr>
        <w:t xml:space="preserve"> азоту – 0,15</w:t>
      </w:r>
      <w:r w:rsidR="00E02DAD" w:rsidRPr="00161D5A">
        <w:rPr>
          <w:sz w:val="28"/>
          <w:szCs w:val="28"/>
          <w:lang w:val="uk-UA"/>
        </w:rPr>
        <w:t xml:space="preserve"> </w:t>
      </w:r>
      <w:proofErr w:type="spellStart"/>
      <w:r w:rsidR="00E02DAD" w:rsidRPr="00161D5A">
        <w:rPr>
          <w:sz w:val="28"/>
          <w:szCs w:val="28"/>
          <w:lang w:val="uk-UA"/>
        </w:rPr>
        <w:t>ГДКc.д</w:t>
      </w:r>
      <w:proofErr w:type="spellEnd"/>
      <w:r w:rsidR="00E02DAD" w:rsidRPr="00161D5A">
        <w:rPr>
          <w:sz w:val="28"/>
          <w:szCs w:val="28"/>
          <w:lang w:val="uk-UA"/>
        </w:rPr>
        <w:t xml:space="preserve">., оксиду вуглецю – </w:t>
      </w:r>
      <w:r w:rsidR="007730E6" w:rsidRPr="00161D5A">
        <w:rPr>
          <w:sz w:val="28"/>
          <w:szCs w:val="28"/>
          <w:lang w:val="uk-UA"/>
        </w:rPr>
        <w:br/>
      </w:r>
      <w:r w:rsidR="00161D5A" w:rsidRPr="00161D5A">
        <w:rPr>
          <w:sz w:val="28"/>
          <w:szCs w:val="28"/>
          <w:lang w:val="uk-UA"/>
        </w:rPr>
        <w:t>0,27</w:t>
      </w:r>
      <w:r w:rsidR="00E02DAD" w:rsidRPr="00161D5A">
        <w:rPr>
          <w:sz w:val="28"/>
          <w:szCs w:val="28"/>
          <w:lang w:val="uk-UA"/>
        </w:rPr>
        <w:t xml:space="preserve"> </w:t>
      </w:r>
      <w:proofErr w:type="spellStart"/>
      <w:r w:rsidR="00E02DAD" w:rsidRPr="00161D5A">
        <w:rPr>
          <w:sz w:val="28"/>
          <w:szCs w:val="28"/>
          <w:lang w:val="uk-UA"/>
        </w:rPr>
        <w:t>ГДКс.д</w:t>
      </w:r>
      <w:proofErr w:type="spellEnd"/>
      <w:r w:rsidR="00E02DAD" w:rsidRPr="00161D5A">
        <w:rPr>
          <w:sz w:val="28"/>
          <w:szCs w:val="28"/>
          <w:lang w:val="uk-UA"/>
        </w:rPr>
        <w:t>.,</w:t>
      </w:r>
      <w:r w:rsidR="007A435E" w:rsidRPr="00161D5A">
        <w:rPr>
          <w:sz w:val="28"/>
          <w:szCs w:val="28"/>
          <w:lang w:val="uk-UA"/>
        </w:rPr>
        <w:t xml:space="preserve"> озону – </w:t>
      </w:r>
      <w:r w:rsidR="00161D5A" w:rsidRPr="00161D5A">
        <w:rPr>
          <w:sz w:val="28"/>
          <w:szCs w:val="28"/>
          <w:lang w:val="uk-UA"/>
        </w:rPr>
        <w:t>0,02</w:t>
      </w:r>
      <w:r w:rsidR="00E02DAD" w:rsidRPr="00161D5A">
        <w:rPr>
          <w:sz w:val="28"/>
          <w:szCs w:val="28"/>
          <w:lang w:val="uk-UA"/>
        </w:rPr>
        <w:t xml:space="preserve"> </w:t>
      </w:r>
      <w:proofErr w:type="spellStart"/>
      <w:r w:rsidR="007A435E" w:rsidRPr="00161D5A">
        <w:rPr>
          <w:sz w:val="28"/>
          <w:szCs w:val="28"/>
          <w:lang w:val="uk-UA"/>
        </w:rPr>
        <w:t>ГДКc.д</w:t>
      </w:r>
      <w:proofErr w:type="spellEnd"/>
      <w:r w:rsidR="007A435E" w:rsidRPr="00161D5A">
        <w:rPr>
          <w:sz w:val="28"/>
          <w:szCs w:val="28"/>
          <w:lang w:val="uk-UA"/>
        </w:rPr>
        <w:t xml:space="preserve">., </w:t>
      </w:r>
      <w:r w:rsidR="00E02DAD" w:rsidRPr="00161D5A">
        <w:rPr>
          <w:sz w:val="28"/>
          <w:szCs w:val="28"/>
          <w:lang w:val="uk-UA"/>
        </w:rPr>
        <w:t>зважені частинки РМ</w:t>
      </w:r>
      <w:r w:rsidR="00E02DAD" w:rsidRPr="00161D5A">
        <w:rPr>
          <w:sz w:val="28"/>
          <w:szCs w:val="28"/>
          <w:vertAlign w:val="subscript"/>
          <w:lang w:val="uk-UA"/>
        </w:rPr>
        <w:t>2,5</w:t>
      </w:r>
      <w:r w:rsidR="00E02DAD" w:rsidRPr="00161D5A">
        <w:rPr>
          <w:sz w:val="28"/>
          <w:szCs w:val="28"/>
          <w:lang w:val="uk-UA"/>
        </w:rPr>
        <w:t xml:space="preserve"> –</w:t>
      </w:r>
      <w:r w:rsidR="005A6D9A" w:rsidRPr="00161D5A">
        <w:rPr>
          <w:sz w:val="28"/>
          <w:szCs w:val="28"/>
          <w:lang w:val="uk-UA"/>
        </w:rPr>
        <w:t xml:space="preserve"> 0,02</w:t>
      </w:r>
      <w:r w:rsidR="00E02DAD" w:rsidRPr="00161D5A">
        <w:rPr>
          <w:sz w:val="28"/>
          <w:szCs w:val="28"/>
          <w:lang w:val="uk-UA"/>
        </w:rPr>
        <w:t xml:space="preserve"> </w:t>
      </w:r>
      <w:proofErr w:type="spellStart"/>
      <w:r w:rsidR="00E02DAD" w:rsidRPr="00161D5A">
        <w:rPr>
          <w:sz w:val="28"/>
          <w:szCs w:val="28"/>
          <w:lang w:val="uk-UA"/>
        </w:rPr>
        <w:t>ГДКc.д</w:t>
      </w:r>
      <w:proofErr w:type="spellEnd"/>
      <w:r w:rsidR="00E02DAD" w:rsidRPr="00161D5A">
        <w:rPr>
          <w:sz w:val="28"/>
          <w:szCs w:val="28"/>
          <w:lang w:val="uk-UA"/>
        </w:rPr>
        <w:t>., зважені частинки РМ</w:t>
      </w:r>
      <w:r w:rsidR="00E02DAD" w:rsidRPr="00161D5A">
        <w:rPr>
          <w:sz w:val="28"/>
          <w:szCs w:val="28"/>
          <w:vertAlign w:val="subscript"/>
          <w:lang w:val="uk-UA"/>
        </w:rPr>
        <w:t>10</w:t>
      </w:r>
      <w:r w:rsidR="00E02DAD" w:rsidRPr="00161D5A">
        <w:rPr>
          <w:sz w:val="28"/>
          <w:szCs w:val="28"/>
          <w:lang w:val="uk-UA"/>
        </w:rPr>
        <w:t xml:space="preserve"> – 0,</w:t>
      </w:r>
      <w:r w:rsidR="005A6D9A" w:rsidRPr="00161D5A">
        <w:rPr>
          <w:sz w:val="28"/>
          <w:szCs w:val="28"/>
          <w:lang w:val="uk-UA"/>
        </w:rPr>
        <w:t>0</w:t>
      </w:r>
      <w:r w:rsidR="00161D5A" w:rsidRPr="00161D5A">
        <w:rPr>
          <w:sz w:val="28"/>
          <w:szCs w:val="28"/>
          <w:lang w:val="uk-UA"/>
        </w:rPr>
        <w:t>1</w:t>
      </w:r>
      <w:r w:rsidR="00E02DAD" w:rsidRPr="00161D5A">
        <w:rPr>
          <w:sz w:val="28"/>
          <w:szCs w:val="28"/>
          <w:lang w:val="uk-UA"/>
        </w:rPr>
        <w:t xml:space="preserve"> </w:t>
      </w:r>
      <w:proofErr w:type="spellStart"/>
      <w:r w:rsidR="00E02DAD" w:rsidRPr="00161D5A">
        <w:rPr>
          <w:sz w:val="28"/>
          <w:szCs w:val="28"/>
          <w:lang w:val="uk-UA"/>
        </w:rPr>
        <w:t>ГДКc.д</w:t>
      </w:r>
      <w:proofErr w:type="spellEnd"/>
      <w:r w:rsidR="00E02DAD" w:rsidRPr="00161D5A">
        <w:rPr>
          <w:sz w:val="28"/>
          <w:szCs w:val="28"/>
          <w:lang w:val="uk-UA"/>
        </w:rPr>
        <w:t>.</w:t>
      </w:r>
    </w:p>
    <w:p w:rsidR="00562331" w:rsidRPr="000E5A8D" w:rsidRDefault="005A6D9A" w:rsidP="00555F33">
      <w:pPr>
        <w:ind w:firstLine="709"/>
        <w:jc w:val="both"/>
        <w:rPr>
          <w:sz w:val="28"/>
          <w:szCs w:val="28"/>
          <w:lang w:val="uk-UA"/>
        </w:rPr>
      </w:pPr>
      <w:r w:rsidRPr="00161D5A">
        <w:rPr>
          <w:sz w:val="28"/>
          <w:szCs w:val="28"/>
          <w:lang w:val="uk-UA"/>
        </w:rPr>
        <w:t xml:space="preserve">У порівнянні з </w:t>
      </w:r>
      <w:r w:rsidR="000F07DB">
        <w:rPr>
          <w:sz w:val="28"/>
          <w:szCs w:val="28"/>
          <w:lang w:val="uk-UA"/>
        </w:rPr>
        <w:t>липнем</w:t>
      </w:r>
      <w:r w:rsidR="004E313F" w:rsidRPr="00161D5A">
        <w:rPr>
          <w:sz w:val="28"/>
          <w:szCs w:val="28"/>
          <w:lang w:val="uk-UA"/>
        </w:rPr>
        <w:t xml:space="preserve"> відбулось </w:t>
      </w:r>
      <w:r w:rsidR="00161D5A" w:rsidRPr="00161D5A">
        <w:rPr>
          <w:sz w:val="28"/>
          <w:szCs w:val="28"/>
          <w:lang w:val="uk-UA"/>
        </w:rPr>
        <w:t>зменшився</w:t>
      </w:r>
      <w:r w:rsidR="004E313F" w:rsidRPr="00161D5A">
        <w:rPr>
          <w:sz w:val="28"/>
          <w:szCs w:val="28"/>
          <w:lang w:val="uk-UA"/>
        </w:rPr>
        <w:t xml:space="preserve"> концентрації</w:t>
      </w:r>
      <w:r w:rsidR="00562331" w:rsidRPr="00161D5A">
        <w:rPr>
          <w:sz w:val="28"/>
          <w:szCs w:val="28"/>
          <w:lang w:val="uk-UA"/>
        </w:rPr>
        <w:t xml:space="preserve"> </w:t>
      </w:r>
      <w:proofErr w:type="spellStart"/>
      <w:r w:rsidR="00161D5A" w:rsidRPr="00161D5A">
        <w:rPr>
          <w:sz w:val="28"/>
          <w:szCs w:val="28"/>
          <w:lang w:val="uk-UA"/>
        </w:rPr>
        <w:t>діоксиду</w:t>
      </w:r>
      <w:proofErr w:type="spellEnd"/>
      <w:r w:rsidR="00161D5A" w:rsidRPr="00161D5A">
        <w:rPr>
          <w:sz w:val="28"/>
          <w:szCs w:val="28"/>
          <w:lang w:val="uk-UA"/>
        </w:rPr>
        <w:t xml:space="preserve"> азоту</w:t>
      </w:r>
      <w:r w:rsidRPr="00161D5A">
        <w:rPr>
          <w:sz w:val="28"/>
          <w:szCs w:val="28"/>
          <w:lang w:val="uk-UA"/>
        </w:rPr>
        <w:t xml:space="preserve"> в</w:t>
      </w:r>
      <w:r w:rsidR="00161D5A" w:rsidRPr="00161D5A">
        <w:rPr>
          <w:sz w:val="28"/>
          <w:szCs w:val="28"/>
          <w:lang w:val="uk-UA"/>
        </w:rPr>
        <w:t xml:space="preserve"> повітрі</w:t>
      </w:r>
      <w:r w:rsidR="00562331" w:rsidRPr="00161D5A">
        <w:rPr>
          <w:sz w:val="28"/>
          <w:szCs w:val="28"/>
          <w:lang w:val="uk-UA"/>
        </w:rPr>
        <w:t>.</w:t>
      </w:r>
    </w:p>
    <w:p w:rsidR="00F92398" w:rsidRPr="000E5A8D" w:rsidRDefault="00F92398" w:rsidP="000F07DB">
      <w:pPr>
        <w:autoSpaceDE w:val="0"/>
        <w:autoSpaceDN w:val="0"/>
        <w:adjustRightInd w:val="0"/>
        <w:spacing w:line="280" w:lineRule="exact"/>
        <w:rPr>
          <w:bCs/>
          <w:iCs/>
          <w:sz w:val="28"/>
          <w:szCs w:val="28"/>
          <w:lang w:val="uk-UA"/>
        </w:rPr>
      </w:pPr>
    </w:p>
    <w:p w:rsidR="00AF3191" w:rsidRPr="000E5A8D" w:rsidRDefault="00AF3191" w:rsidP="0084654D">
      <w:pPr>
        <w:autoSpaceDE w:val="0"/>
        <w:autoSpaceDN w:val="0"/>
        <w:adjustRightInd w:val="0"/>
        <w:spacing w:line="280" w:lineRule="exact"/>
        <w:ind w:firstLine="709"/>
        <w:rPr>
          <w:bCs/>
          <w:iCs/>
          <w:sz w:val="28"/>
          <w:szCs w:val="28"/>
          <w:lang w:val="uk-UA"/>
        </w:rPr>
      </w:pPr>
      <w:r w:rsidRPr="000E5A8D">
        <w:rPr>
          <w:bCs/>
          <w:iCs/>
          <w:sz w:val="28"/>
          <w:szCs w:val="28"/>
          <w:lang w:val="uk-UA"/>
        </w:rPr>
        <w:t>Перелік постів спостереження Центральної геофізичної обсерваторії:</w:t>
      </w:r>
    </w:p>
    <w:p w:rsidR="00AF3191" w:rsidRPr="000E5A8D" w:rsidRDefault="00AF3191" w:rsidP="00E231A0">
      <w:pPr>
        <w:autoSpaceDE w:val="0"/>
        <w:autoSpaceDN w:val="0"/>
        <w:adjustRightInd w:val="0"/>
        <w:spacing w:line="280" w:lineRule="exact"/>
        <w:ind w:firstLine="709"/>
        <w:rPr>
          <w:sz w:val="28"/>
          <w:szCs w:val="28"/>
          <w:lang w:val="uk-UA"/>
        </w:rPr>
      </w:pPr>
      <w:r w:rsidRPr="000E5A8D">
        <w:rPr>
          <w:sz w:val="28"/>
          <w:szCs w:val="28"/>
          <w:lang w:val="uk-UA"/>
        </w:rPr>
        <w:t>Пост № 1 – м. Бровари, вул. С. Петлюри, 20</w:t>
      </w:r>
    </w:p>
    <w:p w:rsidR="00AF3191" w:rsidRPr="000E5A8D" w:rsidRDefault="00AF3191" w:rsidP="00E231A0">
      <w:pPr>
        <w:autoSpaceDE w:val="0"/>
        <w:autoSpaceDN w:val="0"/>
        <w:adjustRightInd w:val="0"/>
        <w:spacing w:line="280" w:lineRule="exact"/>
        <w:ind w:firstLine="709"/>
        <w:rPr>
          <w:sz w:val="28"/>
          <w:szCs w:val="28"/>
          <w:lang w:val="uk-UA"/>
        </w:rPr>
      </w:pPr>
      <w:r w:rsidRPr="000E5A8D">
        <w:rPr>
          <w:sz w:val="28"/>
          <w:szCs w:val="28"/>
          <w:lang w:val="uk-UA"/>
        </w:rPr>
        <w:t>Пост № 2 – м. Обухів,</w:t>
      </w:r>
      <w:r w:rsidRPr="000E5A8D">
        <w:rPr>
          <w:iCs/>
          <w:sz w:val="28"/>
          <w:szCs w:val="28"/>
          <w:lang w:val="uk-UA"/>
        </w:rPr>
        <w:t xml:space="preserve"> </w:t>
      </w:r>
      <w:r w:rsidRPr="000E5A8D">
        <w:rPr>
          <w:sz w:val="28"/>
          <w:szCs w:val="28"/>
          <w:lang w:val="uk-UA"/>
        </w:rPr>
        <w:t>вул. Миру, 13</w:t>
      </w:r>
    </w:p>
    <w:p w:rsidR="00AF3191" w:rsidRPr="000E5A8D" w:rsidRDefault="00AF3191" w:rsidP="00E231A0">
      <w:pPr>
        <w:autoSpaceDE w:val="0"/>
        <w:autoSpaceDN w:val="0"/>
        <w:adjustRightInd w:val="0"/>
        <w:spacing w:line="280" w:lineRule="exact"/>
        <w:ind w:firstLine="709"/>
        <w:rPr>
          <w:sz w:val="28"/>
          <w:szCs w:val="28"/>
          <w:lang w:val="uk-UA"/>
        </w:rPr>
      </w:pPr>
      <w:r w:rsidRPr="000E5A8D">
        <w:rPr>
          <w:sz w:val="28"/>
          <w:szCs w:val="28"/>
          <w:lang w:val="uk-UA"/>
        </w:rPr>
        <w:t>Пост № 3 – м. Українка,</w:t>
      </w:r>
      <w:r w:rsidRPr="000E5A8D">
        <w:rPr>
          <w:iCs/>
          <w:sz w:val="28"/>
          <w:szCs w:val="28"/>
          <w:lang w:val="uk-UA"/>
        </w:rPr>
        <w:t xml:space="preserve"> </w:t>
      </w:r>
      <w:r w:rsidRPr="000E5A8D">
        <w:rPr>
          <w:sz w:val="28"/>
          <w:szCs w:val="28"/>
          <w:lang w:val="uk-UA"/>
        </w:rPr>
        <w:t>вул. Зв’язку, 3</w:t>
      </w:r>
    </w:p>
    <w:p w:rsidR="00156525" w:rsidRPr="000E5A8D" w:rsidRDefault="00AF3191" w:rsidP="0084654D">
      <w:pPr>
        <w:autoSpaceDE w:val="0"/>
        <w:autoSpaceDN w:val="0"/>
        <w:adjustRightInd w:val="0"/>
        <w:spacing w:line="280" w:lineRule="exact"/>
        <w:ind w:firstLine="709"/>
        <w:rPr>
          <w:sz w:val="28"/>
          <w:szCs w:val="28"/>
          <w:lang w:val="uk-UA"/>
        </w:rPr>
      </w:pPr>
      <w:r w:rsidRPr="000E5A8D">
        <w:rPr>
          <w:sz w:val="28"/>
          <w:szCs w:val="28"/>
          <w:lang w:val="uk-UA"/>
        </w:rPr>
        <w:t>Пост № 4, 5 – м. Біла Церква,</w:t>
      </w:r>
      <w:r w:rsidRPr="000E5A8D">
        <w:rPr>
          <w:iCs/>
          <w:sz w:val="28"/>
          <w:szCs w:val="28"/>
          <w:lang w:val="uk-UA"/>
        </w:rPr>
        <w:t xml:space="preserve"> </w:t>
      </w:r>
      <w:r w:rsidRPr="000E5A8D">
        <w:rPr>
          <w:sz w:val="28"/>
          <w:szCs w:val="28"/>
          <w:lang w:val="uk-UA"/>
        </w:rPr>
        <w:t xml:space="preserve">вул. </w:t>
      </w:r>
      <w:proofErr w:type="spellStart"/>
      <w:r w:rsidRPr="000E5A8D">
        <w:rPr>
          <w:sz w:val="28"/>
          <w:szCs w:val="28"/>
          <w:lang w:val="uk-UA"/>
        </w:rPr>
        <w:t>Леваневського</w:t>
      </w:r>
      <w:proofErr w:type="spellEnd"/>
      <w:r w:rsidRPr="000E5A8D">
        <w:rPr>
          <w:sz w:val="28"/>
          <w:szCs w:val="28"/>
          <w:lang w:val="uk-UA"/>
        </w:rPr>
        <w:t>, 53 та В.Чорновола, 6</w:t>
      </w:r>
    </w:p>
    <w:p w:rsidR="00F92398" w:rsidRPr="000E5A8D" w:rsidRDefault="00F92398" w:rsidP="00BD5693">
      <w:pPr>
        <w:pStyle w:val="33"/>
        <w:ind w:right="-34" w:firstLine="540"/>
        <w:jc w:val="both"/>
        <w:rPr>
          <w:b/>
          <w:sz w:val="28"/>
          <w:szCs w:val="28"/>
        </w:rPr>
      </w:pPr>
    </w:p>
    <w:p w:rsidR="00221969" w:rsidRPr="00221969" w:rsidRDefault="00221969" w:rsidP="00221969">
      <w:pPr>
        <w:pStyle w:val="33"/>
        <w:ind w:right="-34" w:firstLine="540"/>
        <w:jc w:val="both"/>
        <w:rPr>
          <w:sz w:val="28"/>
          <w:szCs w:val="28"/>
        </w:rPr>
      </w:pPr>
      <w:r w:rsidRPr="00221969">
        <w:rPr>
          <w:b/>
          <w:sz w:val="28"/>
          <w:szCs w:val="28"/>
        </w:rPr>
        <w:t xml:space="preserve">БІЛА ЦЕРКВА. </w:t>
      </w:r>
      <w:r w:rsidRPr="00221969">
        <w:rPr>
          <w:sz w:val="28"/>
          <w:szCs w:val="28"/>
        </w:rPr>
        <w:t>Середньомісячні концентрації основних забруднювальних речов</w:t>
      </w:r>
      <w:r w:rsidR="000F07DB">
        <w:rPr>
          <w:sz w:val="28"/>
          <w:szCs w:val="28"/>
        </w:rPr>
        <w:t xml:space="preserve">ин становили: </w:t>
      </w:r>
      <w:proofErr w:type="spellStart"/>
      <w:r w:rsidR="000F07DB">
        <w:rPr>
          <w:sz w:val="28"/>
          <w:szCs w:val="28"/>
        </w:rPr>
        <w:t>діоксиду</w:t>
      </w:r>
      <w:proofErr w:type="spellEnd"/>
      <w:r w:rsidR="000F07DB">
        <w:rPr>
          <w:sz w:val="28"/>
          <w:szCs w:val="28"/>
        </w:rPr>
        <w:t xml:space="preserve"> азоту – 1,9</w:t>
      </w:r>
      <w:r w:rsidRPr="00221969">
        <w:rPr>
          <w:sz w:val="28"/>
          <w:szCs w:val="28"/>
        </w:rPr>
        <w:t xml:space="preserve"> </w:t>
      </w:r>
      <w:proofErr w:type="spellStart"/>
      <w:r w:rsidRPr="00221969">
        <w:rPr>
          <w:sz w:val="28"/>
          <w:szCs w:val="28"/>
        </w:rPr>
        <w:t>ГДКc.д</w:t>
      </w:r>
      <w:proofErr w:type="spellEnd"/>
      <w:r w:rsidRPr="00221969">
        <w:rPr>
          <w:sz w:val="28"/>
          <w:szCs w:val="28"/>
        </w:rPr>
        <w:t xml:space="preserve">., завислих речовин – 0,7 </w:t>
      </w:r>
      <w:proofErr w:type="spellStart"/>
      <w:r w:rsidRPr="00221969">
        <w:rPr>
          <w:sz w:val="28"/>
          <w:szCs w:val="28"/>
        </w:rPr>
        <w:t>ГДКс.д</w:t>
      </w:r>
      <w:proofErr w:type="spellEnd"/>
      <w:r w:rsidRPr="00221969">
        <w:rPr>
          <w:sz w:val="28"/>
          <w:szCs w:val="28"/>
        </w:rPr>
        <w:t xml:space="preserve">.,  </w:t>
      </w:r>
      <w:proofErr w:type="spellStart"/>
      <w:r w:rsidRPr="00221969">
        <w:rPr>
          <w:sz w:val="28"/>
          <w:szCs w:val="28"/>
        </w:rPr>
        <w:t>діокс</w:t>
      </w:r>
      <w:r w:rsidR="000F07DB">
        <w:rPr>
          <w:sz w:val="28"/>
          <w:szCs w:val="28"/>
        </w:rPr>
        <w:t>иду</w:t>
      </w:r>
      <w:proofErr w:type="spellEnd"/>
      <w:r w:rsidR="000F07DB">
        <w:rPr>
          <w:sz w:val="28"/>
          <w:szCs w:val="28"/>
        </w:rPr>
        <w:t xml:space="preserve"> сірки – 0,6 </w:t>
      </w:r>
      <w:proofErr w:type="spellStart"/>
      <w:r w:rsidR="000F07DB">
        <w:rPr>
          <w:sz w:val="28"/>
          <w:szCs w:val="28"/>
        </w:rPr>
        <w:t>ГДКc.д</w:t>
      </w:r>
      <w:proofErr w:type="spellEnd"/>
      <w:r w:rsidR="000F07DB">
        <w:rPr>
          <w:sz w:val="28"/>
          <w:szCs w:val="28"/>
        </w:rPr>
        <w:t>.</w:t>
      </w:r>
      <w:r w:rsidRPr="00221969">
        <w:rPr>
          <w:sz w:val="28"/>
          <w:szCs w:val="28"/>
        </w:rPr>
        <w:t xml:space="preserve">. </w:t>
      </w:r>
    </w:p>
    <w:p w:rsidR="00221969" w:rsidRPr="00221969" w:rsidRDefault="00221969" w:rsidP="00221969">
      <w:pPr>
        <w:pStyle w:val="33"/>
        <w:ind w:right="-34" w:firstLine="540"/>
        <w:jc w:val="both"/>
        <w:rPr>
          <w:sz w:val="28"/>
          <w:szCs w:val="28"/>
        </w:rPr>
      </w:pPr>
      <w:r w:rsidRPr="00221969">
        <w:rPr>
          <w:sz w:val="28"/>
          <w:szCs w:val="28"/>
        </w:rPr>
        <w:t xml:space="preserve">Максимальні концентрації </w:t>
      </w:r>
      <w:proofErr w:type="spellStart"/>
      <w:r w:rsidRPr="00221969">
        <w:rPr>
          <w:sz w:val="28"/>
          <w:szCs w:val="28"/>
        </w:rPr>
        <w:t>діоксиду</w:t>
      </w:r>
      <w:proofErr w:type="spellEnd"/>
      <w:r w:rsidRPr="00221969">
        <w:rPr>
          <w:sz w:val="28"/>
          <w:szCs w:val="28"/>
        </w:rPr>
        <w:t xml:space="preserve"> азоту досягли 1,0 </w:t>
      </w:r>
      <w:proofErr w:type="spellStart"/>
      <w:r w:rsidRPr="00221969">
        <w:rPr>
          <w:sz w:val="28"/>
          <w:szCs w:val="28"/>
        </w:rPr>
        <w:t>ГДКм.р</w:t>
      </w:r>
      <w:proofErr w:type="spellEnd"/>
      <w:r w:rsidRPr="00221969">
        <w:rPr>
          <w:sz w:val="28"/>
          <w:szCs w:val="28"/>
        </w:rPr>
        <w:t xml:space="preserve">., завислих речовин – 0,4 </w:t>
      </w:r>
      <w:proofErr w:type="spellStart"/>
      <w:r w:rsidRPr="00221969">
        <w:rPr>
          <w:sz w:val="28"/>
          <w:szCs w:val="28"/>
        </w:rPr>
        <w:t>ГДКм.р</w:t>
      </w:r>
      <w:proofErr w:type="spellEnd"/>
      <w:r w:rsidRPr="00221969">
        <w:rPr>
          <w:sz w:val="28"/>
          <w:szCs w:val="28"/>
        </w:rPr>
        <w:t xml:space="preserve">., </w:t>
      </w:r>
      <w:proofErr w:type="spellStart"/>
      <w:r w:rsidRPr="00221969">
        <w:rPr>
          <w:sz w:val="28"/>
          <w:szCs w:val="28"/>
        </w:rPr>
        <w:t>діоксиду</w:t>
      </w:r>
      <w:proofErr w:type="spellEnd"/>
      <w:r w:rsidRPr="00221969">
        <w:rPr>
          <w:sz w:val="28"/>
          <w:szCs w:val="28"/>
        </w:rPr>
        <w:t xml:space="preserve"> сірки – 0,1 </w:t>
      </w:r>
      <w:proofErr w:type="spellStart"/>
      <w:r w:rsidRPr="00221969">
        <w:rPr>
          <w:sz w:val="28"/>
          <w:szCs w:val="28"/>
        </w:rPr>
        <w:t>ГДКм.р</w:t>
      </w:r>
      <w:proofErr w:type="spellEnd"/>
      <w:r w:rsidRPr="00221969">
        <w:rPr>
          <w:sz w:val="28"/>
          <w:szCs w:val="28"/>
        </w:rPr>
        <w:t>.</w:t>
      </w:r>
    </w:p>
    <w:p w:rsidR="00221969" w:rsidRPr="00221969" w:rsidRDefault="00221969" w:rsidP="00221969">
      <w:pPr>
        <w:pStyle w:val="33"/>
        <w:ind w:right="-34" w:firstLine="540"/>
        <w:jc w:val="both"/>
        <w:rPr>
          <w:sz w:val="28"/>
          <w:szCs w:val="28"/>
        </w:rPr>
      </w:pPr>
      <w:r w:rsidRPr="00221969">
        <w:rPr>
          <w:sz w:val="28"/>
          <w:szCs w:val="28"/>
        </w:rPr>
        <w:t>Рівень забруднення повітря був майже однаковим на обох постах спостережень.</w:t>
      </w:r>
    </w:p>
    <w:p w:rsidR="00BD5693" w:rsidRPr="000E5A8D" w:rsidRDefault="00221969" w:rsidP="00221969">
      <w:pPr>
        <w:pStyle w:val="33"/>
        <w:ind w:right="-34" w:firstLine="540"/>
        <w:jc w:val="both"/>
        <w:rPr>
          <w:sz w:val="28"/>
          <w:szCs w:val="28"/>
        </w:rPr>
      </w:pPr>
      <w:r w:rsidRPr="00221969">
        <w:rPr>
          <w:sz w:val="28"/>
          <w:szCs w:val="28"/>
        </w:rPr>
        <w:t xml:space="preserve">У порівнянні з минулим місяцем та </w:t>
      </w:r>
      <w:r w:rsidR="0037284B">
        <w:rPr>
          <w:sz w:val="28"/>
          <w:szCs w:val="28"/>
        </w:rPr>
        <w:t>серпень</w:t>
      </w:r>
      <w:r w:rsidRPr="00221969">
        <w:rPr>
          <w:sz w:val="28"/>
          <w:szCs w:val="28"/>
        </w:rPr>
        <w:t xml:space="preserve"> минулого року дещо знизився вміст </w:t>
      </w:r>
      <w:proofErr w:type="spellStart"/>
      <w:r w:rsidRPr="00221969">
        <w:rPr>
          <w:sz w:val="28"/>
          <w:szCs w:val="28"/>
        </w:rPr>
        <w:t>діоксиду</w:t>
      </w:r>
      <w:proofErr w:type="spellEnd"/>
      <w:r w:rsidRPr="00221969">
        <w:rPr>
          <w:sz w:val="28"/>
          <w:szCs w:val="28"/>
        </w:rPr>
        <w:t xml:space="preserve"> азоту, вміст інших домішок суттєво не змінився.</w:t>
      </w:r>
      <w:r w:rsidR="00BD5693" w:rsidRPr="000E5A8D">
        <w:rPr>
          <w:sz w:val="28"/>
          <w:szCs w:val="28"/>
        </w:rPr>
        <w:t xml:space="preserve"> </w:t>
      </w:r>
    </w:p>
    <w:p w:rsidR="00F92398" w:rsidRPr="000E5A8D" w:rsidRDefault="00F92398" w:rsidP="00F54281">
      <w:pPr>
        <w:pStyle w:val="320"/>
        <w:ind w:right="-34"/>
        <w:jc w:val="both"/>
        <w:rPr>
          <w:sz w:val="28"/>
          <w:szCs w:val="28"/>
        </w:rPr>
      </w:pPr>
    </w:p>
    <w:p w:rsidR="008E1F61" w:rsidRPr="000E5A8D" w:rsidRDefault="009C7403" w:rsidP="00BD5693">
      <w:pPr>
        <w:pStyle w:val="320"/>
        <w:ind w:right="-34" w:firstLine="540"/>
        <w:jc w:val="both"/>
        <w:rPr>
          <w:sz w:val="28"/>
          <w:szCs w:val="28"/>
          <w:lang w:val="en-US"/>
        </w:rPr>
      </w:pPr>
      <w:r w:rsidRPr="000E5A8D">
        <w:rPr>
          <w:sz w:val="28"/>
          <w:szCs w:val="28"/>
        </w:rPr>
        <w:t>м. Біла Церква</w:t>
      </w:r>
    </w:p>
    <w:tbl>
      <w:tblPr>
        <w:tblW w:w="9853" w:type="dxa"/>
        <w:jc w:val="center"/>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222"/>
        <w:gridCol w:w="782"/>
        <w:gridCol w:w="770"/>
        <w:gridCol w:w="854"/>
        <w:gridCol w:w="840"/>
        <w:gridCol w:w="798"/>
        <w:gridCol w:w="797"/>
        <w:gridCol w:w="742"/>
        <w:gridCol w:w="990"/>
        <w:gridCol w:w="1031"/>
        <w:gridCol w:w="1027"/>
      </w:tblGrid>
      <w:tr w:rsidR="001B6642" w:rsidRPr="0036729E" w:rsidTr="000F07DB">
        <w:trPr>
          <w:trHeight w:val="327"/>
          <w:jc w:val="center"/>
        </w:trPr>
        <w:tc>
          <w:tcPr>
            <w:tcW w:w="1222" w:type="dxa"/>
            <w:vMerge w:val="restart"/>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p>
          <w:p w:rsidR="001B6642" w:rsidRPr="001B6642" w:rsidRDefault="001B6642" w:rsidP="001B6642">
            <w:pPr>
              <w:pStyle w:val="34"/>
              <w:jc w:val="center"/>
              <w:rPr>
                <w:sz w:val="28"/>
                <w:szCs w:val="28"/>
              </w:rPr>
            </w:pPr>
          </w:p>
          <w:p w:rsidR="001B6642" w:rsidRPr="001B6642" w:rsidRDefault="001B6642" w:rsidP="001B6642">
            <w:pPr>
              <w:pStyle w:val="34"/>
              <w:jc w:val="center"/>
              <w:rPr>
                <w:sz w:val="28"/>
                <w:szCs w:val="28"/>
              </w:rPr>
            </w:pPr>
            <w:r w:rsidRPr="001B6642">
              <w:rPr>
                <w:sz w:val="28"/>
                <w:szCs w:val="28"/>
              </w:rPr>
              <w:t>Домішки</w:t>
            </w:r>
          </w:p>
        </w:tc>
        <w:tc>
          <w:tcPr>
            <w:tcW w:w="4044" w:type="dxa"/>
            <w:gridSpan w:val="5"/>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Середньомісячні концентрації</w:t>
            </w:r>
          </w:p>
        </w:tc>
        <w:tc>
          <w:tcPr>
            <w:tcW w:w="4587" w:type="dxa"/>
            <w:gridSpan w:val="5"/>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Максимальні концентрації</w:t>
            </w:r>
          </w:p>
        </w:tc>
      </w:tr>
      <w:tr w:rsidR="001B6642" w:rsidRPr="0036729E" w:rsidTr="000F07DB">
        <w:trPr>
          <w:trHeight w:val="327"/>
          <w:jc w:val="center"/>
        </w:trPr>
        <w:tc>
          <w:tcPr>
            <w:tcW w:w="1222" w:type="dxa"/>
            <w:vMerge/>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p>
        </w:tc>
        <w:tc>
          <w:tcPr>
            <w:tcW w:w="1552" w:type="dxa"/>
            <w:gridSpan w:val="2"/>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Номери постів (ПСЗ)</w:t>
            </w:r>
          </w:p>
        </w:tc>
        <w:tc>
          <w:tcPr>
            <w:tcW w:w="2492" w:type="dxa"/>
            <w:gridSpan w:val="3"/>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По місту</w:t>
            </w:r>
          </w:p>
        </w:tc>
        <w:tc>
          <w:tcPr>
            <w:tcW w:w="1539" w:type="dxa"/>
            <w:gridSpan w:val="2"/>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Номери постів (ПСЗ)</w:t>
            </w:r>
          </w:p>
        </w:tc>
        <w:tc>
          <w:tcPr>
            <w:tcW w:w="3048" w:type="dxa"/>
            <w:gridSpan w:val="3"/>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По місту</w:t>
            </w:r>
          </w:p>
        </w:tc>
      </w:tr>
      <w:tr w:rsidR="001B6642" w:rsidRPr="0036729E" w:rsidTr="000F07DB">
        <w:trPr>
          <w:trHeight w:val="327"/>
          <w:jc w:val="center"/>
        </w:trPr>
        <w:tc>
          <w:tcPr>
            <w:tcW w:w="1222" w:type="dxa"/>
            <w:vMerge/>
            <w:tcBorders>
              <w:top w:val="single" w:sz="4" w:space="0" w:color="auto"/>
              <w:left w:val="single" w:sz="4" w:space="0" w:color="auto"/>
              <w:bottom w:val="single" w:sz="4" w:space="0" w:color="auto"/>
              <w:right w:val="single" w:sz="4" w:space="0" w:color="auto"/>
            </w:tcBorders>
          </w:tcPr>
          <w:p w:rsidR="001B6642" w:rsidRPr="001B6642" w:rsidRDefault="001B6642" w:rsidP="001B6642">
            <w:pPr>
              <w:pStyle w:val="34"/>
              <w:jc w:val="center"/>
              <w:rPr>
                <w:sz w:val="28"/>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1</w:t>
            </w:r>
          </w:p>
        </w:tc>
        <w:tc>
          <w:tcPr>
            <w:tcW w:w="77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2</w:t>
            </w:r>
          </w:p>
        </w:tc>
        <w:tc>
          <w:tcPr>
            <w:tcW w:w="854"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28"/>
              <w:jc w:val="center"/>
              <w:rPr>
                <w:sz w:val="28"/>
                <w:szCs w:val="28"/>
              </w:rPr>
            </w:pPr>
            <w:r>
              <w:rPr>
                <w:sz w:val="28"/>
                <w:szCs w:val="28"/>
              </w:rPr>
              <w:t>липень</w:t>
            </w:r>
            <w:r w:rsidR="001B6642" w:rsidRPr="001B6642">
              <w:rPr>
                <w:sz w:val="28"/>
                <w:szCs w:val="28"/>
              </w:rPr>
              <w:t xml:space="preserve"> 2019</w:t>
            </w:r>
          </w:p>
        </w:tc>
        <w:tc>
          <w:tcPr>
            <w:tcW w:w="840"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28" w:hanging="42"/>
              <w:jc w:val="center"/>
              <w:rPr>
                <w:sz w:val="28"/>
                <w:szCs w:val="28"/>
              </w:rPr>
            </w:pPr>
            <w:r>
              <w:rPr>
                <w:sz w:val="28"/>
                <w:szCs w:val="28"/>
              </w:rPr>
              <w:t>серпень</w:t>
            </w:r>
            <w:r w:rsidR="001B6642" w:rsidRPr="001B6642">
              <w:rPr>
                <w:sz w:val="28"/>
                <w:szCs w:val="28"/>
              </w:rPr>
              <w:t xml:space="preserve"> 2019</w:t>
            </w:r>
          </w:p>
        </w:tc>
        <w:tc>
          <w:tcPr>
            <w:tcW w:w="798"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61" w:hanging="42"/>
              <w:jc w:val="center"/>
              <w:rPr>
                <w:sz w:val="28"/>
                <w:szCs w:val="28"/>
              </w:rPr>
            </w:pPr>
            <w:r>
              <w:rPr>
                <w:sz w:val="28"/>
                <w:szCs w:val="28"/>
              </w:rPr>
              <w:t>серпень</w:t>
            </w:r>
            <w:r w:rsidR="001B6642" w:rsidRPr="001B6642">
              <w:rPr>
                <w:sz w:val="28"/>
                <w:szCs w:val="28"/>
              </w:rPr>
              <w:t xml:space="preserve"> 2018</w:t>
            </w:r>
          </w:p>
        </w:tc>
        <w:tc>
          <w:tcPr>
            <w:tcW w:w="79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2</w:t>
            </w:r>
          </w:p>
        </w:tc>
        <w:tc>
          <w:tcPr>
            <w:tcW w:w="990"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28"/>
              <w:jc w:val="center"/>
              <w:rPr>
                <w:sz w:val="28"/>
                <w:szCs w:val="28"/>
              </w:rPr>
            </w:pPr>
            <w:r>
              <w:rPr>
                <w:sz w:val="28"/>
                <w:szCs w:val="28"/>
              </w:rPr>
              <w:t>липень</w:t>
            </w:r>
            <w:r w:rsidR="001B6642" w:rsidRPr="001B6642">
              <w:rPr>
                <w:sz w:val="28"/>
                <w:szCs w:val="28"/>
              </w:rPr>
              <w:t xml:space="preserve"> 2019</w:t>
            </w:r>
          </w:p>
        </w:tc>
        <w:tc>
          <w:tcPr>
            <w:tcW w:w="1031"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28" w:hanging="42"/>
              <w:jc w:val="center"/>
              <w:rPr>
                <w:sz w:val="28"/>
                <w:szCs w:val="28"/>
              </w:rPr>
            </w:pPr>
            <w:r>
              <w:rPr>
                <w:sz w:val="28"/>
                <w:szCs w:val="28"/>
              </w:rPr>
              <w:t>серпень</w:t>
            </w:r>
            <w:r w:rsidR="001B6642" w:rsidRPr="001B6642">
              <w:rPr>
                <w:sz w:val="28"/>
                <w:szCs w:val="28"/>
              </w:rPr>
              <w:t xml:space="preserve"> 2019</w:t>
            </w:r>
          </w:p>
        </w:tc>
        <w:tc>
          <w:tcPr>
            <w:tcW w:w="1027" w:type="dxa"/>
            <w:tcBorders>
              <w:top w:val="single" w:sz="4" w:space="0" w:color="auto"/>
              <w:left w:val="single" w:sz="4" w:space="0" w:color="auto"/>
              <w:bottom w:val="single" w:sz="4" w:space="0" w:color="auto"/>
              <w:right w:val="single" w:sz="4" w:space="0" w:color="auto"/>
            </w:tcBorders>
            <w:vAlign w:val="center"/>
          </w:tcPr>
          <w:p w:rsidR="001B6642" w:rsidRPr="001B6642" w:rsidRDefault="000F07DB" w:rsidP="001B6642">
            <w:pPr>
              <w:pStyle w:val="34"/>
              <w:ind w:right="-61" w:hanging="42"/>
              <w:jc w:val="center"/>
              <w:rPr>
                <w:sz w:val="28"/>
                <w:szCs w:val="28"/>
              </w:rPr>
            </w:pPr>
            <w:r>
              <w:rPr>
                <w:sz w:val="28"/>
                <w:szCs w:val="28"/>
              </w:rPr>
              <w:t>серпень</w:t>
            </w:r>
            <w:r w:rsidR="001B6642" w:rsidRPr="001B6642">
              <w:rPr>
                <w:sz w:val="28"/>
                <w:szCs w:val="28"/>
              </w:rPr>
              <w:t xml:space="preserve"> 2018</w:t>
            </w:r>
          </w:p>
        </w:tc>
      </w:tr>
      <w:tr w:rsidR="001B6642" w:rsidRPr="0036729E" w:rsidTr="000F07DB">
        <w:trPr>
          <w:trHeight w:val="551"/>
          <w:jc w:val="center"/>
        </w:trPr>
        <w:tc>
          <w:tcPr>
            <w:tcW w:w="122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111"/>
              <w:jc w:val="center"/>
              <w:rPr>
                <w:rFonts w:ascii="Times New Roman" w:hAnsi="Times New Roman"/>
                <w:sz w:val="28"/>
                <w:szCs w:val="28"/>
                <w:highlight w:val="magenta"/>
                <w:lang w:val="uk-UA"/>
              </w:rPr>
            </w:pPr>
            <w:r w:rsidRPr="001B6642">
              <w:rPr>
                <w:rFonts w:ascii="Times New Roman" w:hAnsi="Times New Roman"/>
                <w:sz w:val="28"/>
                <w:szCs w:val="28"/>
                <w:lang w:val="uk-UA"/>
              </w:rPr>
              <w:t>Завислі речовини</w:t>
            </w:r>
          </w:p>
        </w:tc>
        <w:tc>
          <w:tcPr>
            <w:tcW w:w="78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0,6</w:t>
            </w:r>
          </w:p>
        </w:tc>
        <w:tc>
          <w:tcPr>
            <w:tcW w:w="77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0,7</w:t>
            </w:r>
          </w:p>
        </w:tc>
        <w:tc>
          <w:tcPr>
            <w:tcW w:w="854"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0,6</w:t>
            </w:r>
          </w:p>
        </w:tc>
        <w:tc>
          <w:tcPr>
            <w:tcW w:w="84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0,7</w:t>
            </w:r>
          </w:p>
        </w:tc>
        <w:tc>
          <w:tcPr>
            <w:tcW w:w="798"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0,7</w:t>
            </w:r>
          </w:p>
        </w:tc>
        <w:tc>
          <w:tcPr>
            <w:tcW w:w="79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74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99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1031"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102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r>
      <w:tr w:rsidR="001B6642" w:rsidRPr="0036729E" w:rsidTr="000F07DB">
        <w:trPr>
          <w:trHeight w:val="225"/>
          <w:jc w:val="center"/>
        </w:trPr>
        <w:tc>
          <w:tcPr>
            <w:tcW w:w="122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proofErr w:type="spellStart"/>
            <w:r w:rsidRPr="001B6642">
              <w:rPr>
                <w:sz w:val="28"/>
                <w:szCs w:val="28"/>
              </w:rPr>
              <w:t>Діоксид</w:t>
            </w:r>
            <w:proofErr w:type="spellEnd"/>
            <w:r w:rsidRPr="001B6642">
              <w:rPr>
                <w:sz w:val="28"/>
                <w:szCs w:val="28"/>
              </w:rPr>
              <w:t xml:space="preserve"> сірки</w:t>
            </w:r>
          </w:p>
        </w:tc>
        <w:tc>
          <w:tcPr>
            <w:tcW w:w="782" w:type="dxa"/>
            <w:tcBorders>
              <w:top w:val="single" w:sz="4" w:space="0" w:color="auto"/>
              <w:left w:val="single" w:sz="4" w:space="0" w:color="auto"/>
              <w:bottom w:val="single" w:sz="4" w:space="0" w:color="auto"/>
              <w:right w:val="single" w:sz="4" w:space="0" w:color="auto"/>
            </w:tcBorders>
            <w:vAlign w:val="center"/>
          </w:tcPr>
          <w:p w:rsidR="001B6642" w:rsidRPr="0037284B" w:rsidRDefault="0037284B" w:rsidP="001B6642">
            <w:pPr>
              <w:jc w:val="center"/>
              <w:rPr>
                <w:sz w:val="28"/>
                <w:szCs w:val="28"/>
                <w:lang w:val="uk-UA"/>
              </w:rPr>
            </w:pPr>
            <w:r>
              <w:rPr>
                <w:sz w:val="28"/>
                <w:szCs w:val="28"/>
              </w:rPr>
              <w:t>0,</w:t>
            </w:r>
            <w:r>
              <w:rPr>
                <w:sz w:val="28"/>
                <w:szCs w:val="28"/>
                <w:lang w:val="uk-UA"/>
              </w:rPr>
              <w:t>6</w:t>
            </w:r>
          </w:p>
        </w:tc>
        <w:tc>
          <w:tcPr>
            <w:tcW w:w="770" w:type="dxa"/>
            <w:tcBorders>
              <w:top w:val="single" w:sz="4" w:space="0" w:color="auto"/>
              <w:left w:val="single" w:sz="4" w:space="0" w:color="auto"/>
              <w:bottom w:val="single" w:sz="4" w:space="0" w:color="auto"/>
              <w:right w:val="single" w:sz="4" w:space="0" w:color="auto"/>
            </w:tcBorders>
            <w:vAlign w:val="center"/>
          </w:tcPr>
          <w:p w:rsidR="001B6642" w:rsidRPr="0037284B" w:rsidRDefault="0037284B" w:rsidP="001B6642">
            <w:pPr>
              <w:jc w:val="center"/>
              <w:rPr>
                <w:sz w:val="28"/>
                <w:szCs w:val="28"/>
                <w:lang w:val="uk-UA"/>
              </w:rPr>
            </w:pPr>
            <w:r>
              <w:rPr>
                <w:sz w:val="28"/>
                <w:szCs w:val="28"/>
              </w:rPr>
              <w:t>0,</w:t>
            </w:r>
            <w:r>
              <w:rPr>
                <w:sz w:val="28"/>
                <w:szCs w:val="28"/>
                <w:lang w:val="uk-UA"/>
              </w:rPr>
              <w:t>6</w:t>
            </w:r>
          </w:p>
        </w:tc>
        <w:tc>
          <w:tcPr>
            <w:tcW w:w="854"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0,6</w:t>
            </w:r>
          </w:p>
        </w:tc>
        <w:tc>
          <w:tcPr>
            <w:tcW w:w="84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0,6</w:t>
            </w:r>
          </w:p>
        </w:tc>
        <w:tc>
          <w:tcPr>
            <w:tcW w:w="798"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0,5</w:t>
            </w:r>
          </w:p>
        </w:tc>
        <w:tc>
          <w:tcPr>
            <w:tcW w:w="79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0,1</w:t>
            </w:r>
          </w:p>
        </w:tc>
        <w:tc>
          <w:tcPr>
            <w:tcW w:w="74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0,1</w:t>
            </w:r>
          </w:p>
        </w:tc>
        <w:tc>
          <w:tcPr>
            <w:tcW w:w="99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0,1</w:t>
            </w:r>
          </w:p>
        </w:tc>
        <w:tc>
          <w:tcPr>
            <w:tcW w:w="1031"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0,1</w:t>
            </w:r>
          </w:p>
        </w:tc>
        <w:tc>
          <w:tcPr>
            <w:tcW w:w="102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0,1</w:t>
            </w:r>
          </w:p>
        </w:tc>
      </w:tr>
      <w:tr w:rsidR="001B6642" w:rsidRPr="0036729E" w:rsidTr="000F07DB">
        <w:trPr>
          <w:trHeight w:hRule="exact" w:val="799"/>
          <w:jc w:val="center"/>
        </w:trPr>
        <w:tc>
          <w:tcPr>
            <w:tcW w:w="122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proofErr w:type="spellStart"/>
            <w:r w:rsidRPr="001B6642">
              <w:rPr>
                <w:sz w:val="28"/>
                <w:szCs w:val="28"/>
              </w:rPr>
              <w:t>Діоксид</w:t>
            </w:r>
            <w:proofErr w:type="spellEnd"/>
            <w:r w:rsidRPr="001B6642">
              <w:rPr>
                <w:sz w:val="28"/>
                <w:szCs w:val="28"/>
              </w:rPr>
              <w:t xml:space="preserve"> азоту</w:t>
            </w:r>
          </w:p>
        </w:tc>
        <w:tc>
          <w:tcPr>
            <w:tcW w:w="782" w:type="dxa"/>
            <w:tcBorders>
              <w:top w:val="single" w:sz="4" w:space="0" w:color="auto"/>
              <w:left w:val="single" w:sz="4" w:space="0" w:color="auto"/>
              <w:bottom w:val="single" w:sz="4" w:space="0" w:color="auto"/>
              <w:right w:val="single" w:sz="4" w:space="0" w:color="auto"/>
            </w:tcBorders>
            <w:vAlign w:val="center"/>
          </w:tcPr>
          <w:p w:rsidR="001B6642" w:rsidRPr="000F07DB" w:rsidRDefault="000F07DB" w:rsidP="001B6642">
            <w:pPr>
              <w:jc w:val="center"/>
              <w:rPr>
                <w:sz w:val="28"/>
                <w:szCs w:val="28"/>
                <w:lang w:val="uk-UA"/>
              </w:rPr>
            </w:pPr>
            <w:r>
              <w:rPr>
                <w:sz w:val="28"/>
                <w:szCs w:val="28"/>
                <w:lang w:val="uk-UA"/>
              </w:rPr>
              <w:t>1</w:t>
            </w:r>
            <w:r>
              <w:rPr>
                <w:sz w:val="28"/>
                <w:szCs w:val="28"/>
              </w:rPr>
              <w:t>,</w:t>
            </w:r>
            <w:r>
              <w:rPr>
                <w:sz w:val="28"/>
                <w:szCs w:val="28"/>
                <w:lang w:val="uk-UA"/>
              </w:rPr>
              <w:t>9</w:t>
            </w:r>
          </w:p>
        </w:tc>
        <w:tc>
          <w:tcPr>
            <w:tcW w:w="77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2,3</w:t>
            </w:r>
          </w:p>
        </w:tc>
        <w:tc>
          <w:tcPr>
            <w:tcW w:w="854"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2,5</w:t>
            </w:r>
          </w:p>
        </w:tc>
        <w:tc>
          <w:tcPr>
            <w:tcW w:w="84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2,3</w:t>
            </w:r>
          </w:p>
        </w:tc>
        <w:tc>
          <w:tcPr>
            <w:tcW w:w="798"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2,5</w:t>
            </w:r>
          </w:p>
        </w:tc>
        <w:tc>
          <w:tcPr>
            <w:tcW w:w="79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1,0</w:t>
            </w:r>
          </w:p>
        </w:tc>
        <w:tc>
          <w:tcPr>
            <w:tcW w:w="742"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1,0</w:t>
            </w:r>
          </w:p>
        </w:tc>
        <w:tc>
          <w:tcPr>
            <w:tcW w:w="990"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1,0</w:t>
            </w:r>
          </w:p>
        </w:tc>
        <w:tc>
          <w:tcPr>
            <w:tcW w:w="1031"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1,0</w:t>
            </w:r>
          </w:p>
        </w:tc>
        <w:tc>
          <w:tcPr>
            <w:tcW w:w="1027"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1B6642">
            <w:pPr>
              <w:jc w:val="center"/>
              <w:rPr>
                <w:sz w:val="28"/>
                <w:szCs w:val="28"/>
                <w:lang w:val="uk-UA"/>
              </w:rPr>
            </w:pPr>
            <w:r w:rsidRPr="001B6642">
              <w:rPr>
                <w:sz w:val="28"/>
                <w:szCs w:val="28"/>
                <w:lang w:val="uk-UA"/>
              </w:rPr>
              <w:t>1,0</w:t>
            </w:r>
          </w:p>
        </w:tc>
      </w:tr>
    </w:tbl>
    <w:p w:rsidR="00555F33" w:rsidRPr="000E5A8D" w:rsidRDefault="00555F33" w:rsidP="00F0194E">
      <w:pPr>
        <w:pStyle w:val="29"/>
        <w:ind w:right="99" w:firstLine="540"/>
        <w:jc w:val="both"/>
        <w:rPr>
          <w:b/>
          <w:noProof/>
          <w:sz w:val="28"/>
          <w:szCs w:val="28"/>
        </w:rPr>
      </w:pPr>
    </w:p>
    <w:p w:rsidR="001B6642" w:rsidRPr="001B6642" w:rsidRDefault="001B6642" w:rsidP="001B6642">
      <w:pPr>
        <w:pStyle w:val="33"/>
        <w:ind w:right="-34" w:firstLine="540"/>
        <w:jc w:val="both"/>
        <w:rPr>
          <w:noProof/>
          <w:sz w:val="28"/>
          <w:szCs w:val="28"/>
        </w:rPr>
      </w:pPr>
      <w:r w:rsidRPr="001B6642">
        <w:rPr>
          <w:b/>
          <w:noProof/>
          <w:sz w:val="28"/>
          <w:szCs w:val="28"/>
        </w:rPr>
        <w:t xml:space="preserve">БРОВАРИ. </w:t>
      </w:r>
      <w:r w:rsidRPr="001B6642">
        <w:rPr>
          <w:noProof/>
          <w:sz w:val="28"/>
          <w:szCs w:val="28"/>
        </w:rPr>
        <w:t>Середньомісячні концентрації основних забруднювальних речовин дорівнювали: діоксиду азоту –</w:t>
      </w:r>
      <w:r w:rsidR="0037284B">
        <w:rPr>
          <w:noProof/>
          <w:sz w:val="28"/>
          <w:szCs w:val="28"/>
        </w:rPr>
        <w:t xml:space="preserve"> 2,0 ГДКс.д., діоксиду сірки – 1,0</w:t>
      </w:r>
      <w:r w:rsidRPr="001B6642">
        <w:rPr>
          <w:noProof/>
          <w:sz w:val="28"/>
          <w:szCs w:val="28"/>
        </w:rPr>
        <w:t xml:space="preserve"> ГДКc.д., оксиду вуглецю та завислих речовин – 0,3 ГДКс.д.</w:t>
      </w:r>
    </w:p>
    <w:p w:rsidR="001B6642" w:rsidRPr="001B6642" w:rsidRDefault="001B6642" w:rsidP="001B6642">
      <w:pPr>
        <w:pStyle w:val="33"/>
        <w:ind w:right="-34" w:firstLine="540"/>
        <w:jc w:val="both"/>
        <w:rPr>
          <w:noProof/>
          <w:sz w:val="28"/>
          <w:szCs w:val="28"/>
        </w:rPr>
      </w:pPr>
      <w:r w:rsidRPr="001B6642">
        <w:rPr>
          <w:noProof/>
          <w:sz w:val="28"/>
          <w:szCs w:val="28"/>
        </w:rPr>
        <w:t xml:space="preserve">Максимальні концентрації становили: діоксиду азоту – 0,8 ГДКм.р., оксиду вуглецю, завислих речовин та діоксиду сірки – 0,2 ГДКм.р. </w:t>
      </w:r>
    </w:p>
    <w:p w:rsidR="00BD5693" w:rsidRPr="000E5A8D" w:rsidRDefault="001B6642" w:rsidP="001B6642">
      <w:pPr>
        <w:pStyle w:val="33"/>
        <w:ind w:right="-34" w:firstLine="540"/>
        <w:jc w:val="both"/>
        <w:rPr>
          <w:sz w:val="28"/>
          <w:szCs w:val="28"/>
        </w:rPr>
      </w:pPr>
      <w:r w:rsidRPr="001B6642">
        <w:rPr>
          <w:noProof/>
          <w:sz w:val="28"/>
          <w:szCs w:val="28"/>
        </w:rPr>
        <w:t>У порівнянні з червнем 2019 року та липнем 2018 року вміст забруднювальних речовин у повітрі міста майже не змінився.</w:t>
      </w:r>
      <w:r w:rsidR="00BD5693" w:rsidRPr="000E5A8D">
        <w:rPr>
          <w:sz w:val="28"/>
          <w:szCs w:val="28"/>
        </w:rPr>
        <w:t xml:space="preserve"> </w:t>
      </w:r>
    </w:p>
    <w:p w:rsidR="001B6642" w:rsidRDefault="001B6642" w:rsidP="00BD5693">
      <w:pPr>
        <w:pStyle w:val="320"/>
        <w:ind w:right="-34" w:firstLine="540"/>
        <w:jc w:val="both"/>
        <w:rPr>
          <w:sz w:val="28"/>
          <w:szCs w:val="28"/>
        </w:rPr>
      </w:pPr>
    </w:p>
    <w:p w:rsidR="006D2C85" w:rsidRDefault="008D4828" w:rsidP="00BD5693">
      <w:pPr>
        <w:pStyle w:val="320"/>
        <w:ind w:right="-34" w:firstLine="540"/>
        <w:jc w:val="both"/>
        <w:rPr>
          <w:sz w:val="28"/>
          <w:szCs w:val="28"/>
        </w:rPr>
      </w:pPr>
      <w:r w:rsidRPr="000E5A8D">
        <w:rPr>
          <w:sz w:val="28"/>
          <w:szCs w:val="28"/>
        </w:rPr>
        <w:t>м. Бровари</w:t>
      </w:r>
    </w:p>
    <w:tbl>
      <w:tblPr>
        <w:tblW w:w="9347" w:type="dxa"/>
        <w:jc w:val="center"/>
        <w:tblInd w:w="-134" w:type="dxa"/>
        <w:tblLayout w:type="fixed"/>
        <w:tblCellMar>
          <w:left w:w="0" w:type="dxa"/>
          <w:right w:w="0" w:type="dxa"/>
        </w:tblCellMar>
        <w:tblLook w:val="0000"/>
      </w:tblPr>
      <w:tblGrid>
        <w:gridCol w:w="2122"/>
        <w:gridCol w:w="1205"/>
        <w:gridCol w:w="1204"/>
        <w:gridCol w:w="1204"/>
        <w:gridCol w:w="1204"/>
        <w:gridCol w:w="1204"/>
        <w:gridCol w:w="1204"/>
      </w:tblGrid>
      <w:tr w:rsidR="001B6642" w:rsidRPr="0036729E" w:rsidTr="001B6642">
        <w:trPr>
          <w:jc w:val="center"/>
        </w:trPr>
        <w:tc>
          <w:tcPr>
            <w:tcW w:w="2122" w:type="dxa"/>
            <w:tcBorders>
              <w:top w:val="single" w:sz="4" w:space="0" w:color="auto"/>
              <w:left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Домішки</w:t>
            </w:r>
          </w:p>
        </w:tc>
        <w:tc>
          <w:tcPr>
            <w:tcW w:w="3613" w:type="dxa"/>
            <w:gridSpan w:val="3"/>
            <w:tcBorders>
              <w:top w:val="single" w:sz="4" w:space="0" w:color="auto"/>
              <w:left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Середньомісячні концентрації</w:t>
            </w:r>
          </w:p>
        </w:tc>
        <w:tc>
          <w:tcPr>
            <w:tcW w:w="3612" w:type="dxa"/>
            <w:gridSpan w:val="3"/>
            <w:tcBorders>
              <w:top w:val="single" w:sz="4" w:space="0" w:color="auto"/>
              <w:left w:val="single" w:sz="4" w:space="0" w:color="auto"/>
              <w:right w:val="single" w:sz="4" w:space="0" w:color="auto"/>
            </w:tcBorders>
          </w:tcPr>
          <w:p w:rsidR="001B6642" w:rsidRPr="001B6642" w:rsidRDefault="001B6642" w:rsidP="001B6642">
            <w:pPr>
              <w:pStyle w:val="34"/>
              <w:jc w:val="center"/>
              <w:rPr>
                <w:sz w:val="28"/>
                <w:szCs w:val="28"/>
              </w:rPr>
            </w:pPr>
            <w:r w:rsidRPr="001B6642">
              <w:rPr>
                <w:sz w:val="28"/>
                <w:szCs w:val="28"/>
              </w:rPr>
              <w:t>Максимальні концентрації</w:t>
            </w:r>
          </w:p>
        </w:tc>
      </w:tr>
      <w:tr w:rsidR="001B6642" w:rsidRPr="0036729E" w:rsidTr="001B6642">
        <w:trPr>
          <w:jc w:val="center"/>
        </w:trPr>
        <w:tc>
          <w:tcPr>
            <w:tcW w:w="2122" w:type="dxa"/>
            <w:tcBorders>
              <w:left w:val="single" w:sz="4" w:space="0" w:color="auto"/>
              <w:right w:val="single" w:sz="4" w:space="0" w:color="auto"/>
            </w:tcBorders>
          </w:tcPr>
          <w:p w:rsidR="001B6642" w:rsidRPr="001B6642" w:rsidRDefault="001B6642" w:rsidP="001B6642">
            <w:pPr>
              <w:pStyle w:val="34"/>
              <w:jc w:val="center"/>
              <w:rPr>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1B6642" w:rsidRPr="001B6642" w:rsidRDefault="0037284B" w:rsidP="001B6642">
            <w:pPr>
              <w:pStyle w:val="34"/>
              <w:ind w:right="-28"/>
              <w:jc w:val="center"/>
              <w:rPr>
                <w:sz w:val="28"/>
                <w:szCs w:val="28"/>
              </w:rPr>
            </w:pPr>
            <w:r>
              <w:rPr>
                <w:sz w:val="28"/>
                <w:szCs w:val="28"/>
              </w:rPr>
              <w:t>липень</w:t>
            </w:r>
            <w:r w:rsidR="001B6642" w:rsidRPr="001B6642">
              <w:rPr>
                <w:sz w:val="28"/>
                <w:szCs w:val="28"/>
              </w:rPr>
              <w:t xml:space="preserve"> 2019</w:t>
            </w:r>
          </w:p>
        </w:tc>
        <w:tc>
          <w:tcPr>
            <w:tcW w:w="1204" w:type="dxa"/>
            <w:tcBorders>
              <w:top w:val="single" w:sz="6" w:space="0" w:color="auto"/>
              <w:left w:val="single" w:sz="4" w:space="0" w:color="auto"/>
              <w:right w:val="single" w:sz="6" w:space="0" w:color="auto"/>
            </w:tcBorders>
            <w:vAlign w:val="center"/>
          </w:tcPr>
          <w:p w:rsidR="001B6642" w:rsidRPr="001B6642" w:rsidRDefault="0037284B" w:rsidP="001B6642">
            <w:pPr>
              <w:pStyle w:val="34"/>
              <w:ind w:right="-28"/>
              <w:jc w:val="center"/>
              <w:rPr>
                <w:sz w:val="28"/>
                <w:szCs w:val="28"/>
              </w:rPr>
            </w:pPr>
            <w:r>
              <w:rPr>
                <w:sz w:val="28"/>
                <w:szCs w:val="28"/>
              </w:rPr>
              <w:t>серпень</w:t>
            </w:r>
            <w:r w:rsidR="001B6642" w:rsidRPr="001B6642">
              <w:rPr>
                <w:sz w:val="28"/>
                <w:szCs w:val="28"/>
              </w:rPr>
              <w:t xml:space="preserve"> 2019</w:t>
            </w:r>
          </w:p>
        </w:tc>
        <w:tc>
          <w:tcPr>
            <w:tcW w:w="1204" w:type="dxa"/>
            <w:tcBorders>
              <w:top w:val="single" w:sz="6" w:space="0" w:color="auto"/>
              <w:left w:val="single" w:sz="6" w:space="0" w:color="auto"/>
              <w:right w:val="single" w:sz="4" w:space="0" w:color="auto"/>
            </w:tcBorders>
            <w:vAlign w:val="center"/>
          </w:tcPr>
          <w:p w:rsidR="001B6642" w:rsidRPr="001B6642" w:rsidRDefault="0037284B" w:rsidP="001B6642">
            <w:pPr>
              <w:pStyle w:val="34"/>
              <w:ind w:right="-28"/>
              <w:jc w:val="center"/>
              <w:rPr>
                <w:sz w:val="28"/>
                <w:szCs w:val="28"/>
              </w:rPr>
            </w:pPr>
            <w:r>
              <w:rPr>
                <w:sz w:val="28"/>
                <w:szCs w:val="28"/>
              </w:rPr>
              <w:t>серпень</w:t>
            </w:r>
            <w:r w:rsidR="001B6642" w:rsidRPr="001B6642">
              <w:rPr>
                <w:sz w:val="28"/>
                <w:szCs w:val="28"/>
              </w:rPr>
              <w:t xml:space="preserve"> 2018</w:t>
            </w:r>
          </w:p>
        </w:tc>
        <w:tc>
          <w:tcPr>
            <w:tcW w:w="1204" w:type="dxa"/>
            <w:tcBorders>
              <w:top w:val="single" w:sz="6" w:space="0" w:color="auto"/>
              <w:left w:val="single" w:sz="4" w:space="0" w:color="auto"/>
              <w:right w:val="single" w:sz="6" w:space="0" w:color="auto"/>
            </w:tcBorders>
            <w:vAlign w:val="center"/>
          </w:tcPr>
          <w:p w:rsidR="001B6642" w:rsidRPr="001B6642" w:rsidRDefault="0037284B" w:rsidP="001B6642">
            <w:pPr>
              <w:pStyle w:val="34"/>
              <w:ind w:right="-28"/>
              <w:jc w:val="center"/>
              <w:rPr>
                <w:sz w:val="28"/>
                <w:szCs w:val="28"/>
              </w:rPr>
            </w:pPr>
            <w:r>
              <w:rPr>
                <w:sz w:val="28"/>
                <w:szCs w:val="28"/>
              </w:rPr>
              <w:t>липень</w:t>
            </w:r>
            <w:r w:rsidR="001B6642" w:rsidRPr="001B6642">
              <w:rPr>
                <w:sz w:val="28"/>
                <w:szCs w:val="28"/>
              </w:rPr>
              <w:t xml:space="preserve"> 2019</w:t>
            </w:r>
          </w:p>
        </w:tc>
        <w:tc>
          <w:tcPr>
            <w:tcW w:w="1204" w:type="dxa"/>
            <w:tcBorders>
              <w:top w:val="single" w:sz="6" w:space="0" w:color="auto"/>
              <w:left w:val="single" w:sz="6" w:space="0" w:color="auto"/>
              <w:right w:val="single" w:sz="6" w:space="0" w:color="auto"/>
            </w:tcBorders>
            <w:vAlign w:val="center"/>
          </w:tcPr>
          <w:p w:rsidR="001B6642" w:rsidRPr="001B6642" w:rsidRDefault="0037284B" w:rsidP="001B6642">
            <w:pPr>
              <w:pStyle w:val="34"/>
              <w:ind w:right="-28"/>
              <w:jc w:val="center"/>
              <w:rPr>
                <w:sz w:val="28"/>
                <w:szCs w:val="28"/>
              </w:rPr>
            </w:pPr>
            <w:r>
              <w:rPr>
                <w:sz w:val="28"/>
                <w:szCs w:val="28"/>
              </w:rPr>
              <w:t>серпень</w:t>
            </w:r>
            <w:r w:rsidR="001B6642" w:rsidRPr="001B6642">
              <w:rPr>
                <w:sz w:val="28"/>
                <w:szCs w:val="28"/>
              </w:rPr>
              <w:t xml:space="preserve"> 2019</w:t>
            </w:r>
          </w:p>
        </w:tc>
        <w:tc>
          <w:tcPr>
            <w:tcW w:w="1204" w:type="dxa"/>
            <w:tcBorders>
              <w:top w:val="single" w:sz="6" w:space="0" w:color="auto"/>
              <w:left w:val="single" w:sz="6" w:space="0" w:color="auto"/>
              <w:right w:val="single" w:sz="4" w:space="0" w:color="auto"/>
            </w:tcBorders>
            <w:vAlign w:val="center"/>
          </w:tcPr>
          <w:p w:rsidR="001B6642" w:rsidRPr="001B6642" w:rsidRDefault="0037284B" w:rsidP="001B6642">
            <w:pPr>
              <w:pStyle w:val="34"/>
              <w:ind w:right="-28"/>
              <w:jc w:val="center"/>
              <w:rPr>
                <w:sz w:val="28"/>
                <w:szCs w:val="28"/>
              </w:rPr>
            </w:pPr>
            <w:r>
              <w:rPr>
                <w:sz w:val="28"/>
                <w:szCs w:val="28"/>
              </w:rPr>
              <w:t>серпень</w:t>
            </w:r>
            <w:r w:rsidR="001B6642" w:rsidRPr="001B6642">
              <w:rPr>
                <w:sz w:val="28"/>
                <w:szCs w:val="28"/>
              </w:rPr>
              <w:t xml:space="preserve"> 2018</w:t>
            </w:r>
          </w:p>
        </w:tc>
      </w:tr>
      <w:tr w:rsidR="001B6642" w:rsidRPr="0036729E" w:rsidTr="001B6642">
        <w:tblPrEx>
          <w:tblCellMar>
            <w:left w:w="71" w:type="dxa"/>
            <w:right w:w="71" w:type="dxa"/>
          </w:tblCellMar>
        </w:tblPrEx>
        <w:trPr>
          <w:jc w:val="center"/>
        </w:trPr>
        <w:tc>
          <w:tcPr>
            <w:tcW w:w="2122" w:type="dxa"/>
            <w:tcBorders>
              <w:top w:val="single" w:sz="6" w:space="0" w:color="auto"/>
              <w:left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Завислі речовини</w:t>
            </w:r>
          </w:p>
        </w:tc>
        <w:tc>
          <w:tcPr>
            <w:tcW w:w="1205" w:type="dxa"/>
            <w:tcBorders>
              <w:top w:val="single" w:sz="4" w:space="0" w:color="auto"/>
              <w:lef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1204" w:type="dxa"/>
            <w:tcBorders>
              <w:top w:val="single" w:sz="6" w:space="0" w:color="auto"/>
            </w:tcBorders>
            <w:vAlign w:val="center"/>
          </w:tcPr>
          <w:p w:rsidR="001B6642" w:rsidRPr="001B6642" w:rsidRDefault="001B6642" w:rsidP="001B6642">
            <w:pPr>
              <w:jc w:val="center"/>
              <w:rPr>
                <w:sz w:val="28"/>
                <w:szCs w:val="28"/>
              </w:rPr>
            </w:pPr>
            <w:r w:rsidRPr="001B6642">
              <w:rPr>
                <w:sz w:val="28"/>
                <w:szCs w:val="28"/>
              </w:rPr>
              <w:t>0,3</w:t>
            </w:r>
          </w:p>
        </w:tc>
        <w:tc>
          <w:tcPr>
            <w:tcW w:w="1204" w:type="dxa"/>
            <w:tcBorders>
              <w:top w:val="single" w:sz="6"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0,3</w:t>
            </w:r>
          </w:p>
        </w:tc>
        <w:tc>
          <w:tcPr>
            <w:tcW w:w="1204" w:type="dxa"/>
            <w:tcBorders>
              <w:top w:val="single" w:sz="6" w:space="0" w:color="auto"/>
              <w:left w:val="single" w:sz="4" w:space="0" w:color="auto"/>
            </w:tcBorders>
            <w:vAlign w:val="center"/>
          </w:tcPr>
          <w:p w:rsidR="001B6642" w:rsidRPr="001B6642" w:rsidRDefault="001B6642" w:rsidP="001B6642">
            <w:pPr>
              <w:jc w:val="center"/>
              <w:rPr>
                <w:sz w:val="28"/>
                <w:szCs w:val="28"/>
              </w:rPr>
            </w:pPr>
            <w:r w:rsidRPr="001B6642">
              <w:rPr>
                <w:sz w:val="28"/>
                <w:szCs w:val="28"/>
              </w:rPr>
              <w:t>0,2</w:t>
            </w:r>
          </w:p>
        </w:tc>
        <w:tc>
          <w:tcPr>
            <w:tcW w:w="1204" w:type="dxa"/>
            <w:tcBorders>
              <w:top w:val="single" w:sz="6" w:space="0" w:color="auto"/>
            </w:tcBorders>
            <w:vAlign w:val="center"/>
          </w:tcPr>
          <w:p w:rsidR="001B6642" w:rsidRPr="001B6642" w:rsidRDefault="001B6642" w:rsidP="001B6642">
            <w:pPr>
              <w:jc w:val="center"/>
              <w:rPr>
                <w:sz w:val="28"/>
                <w:szCs w:val="28"/>
              </w:rPr>
            </w:pPr>
            <w:r w:rsidRPr="001B6642">
              <w:rPr>
                <w:sz w:val="28"/>
                <w:szCs w:val="28"/>
              </w:rPr>
              <w:t>0,2</w:t>
            </w:r>
          </w:p>
        </w:tc>
        <w:tc>
          <w:tcPr>
            <w:tcW w:w="1204" w:type="dxa"/>
            <w:tcBorders>
              <w:top w:val="single" w:sz="6"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0,2</w:t>
            </w:r>
          </w:p>
        </w:tc>
      </w:tr>
      <w:tr w:rsidR="001B6642" w:rsidRPr="0036729E"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1B6642">
            <w:pPr>
              <w:pStyle w:val="34"/>
              <w:jc w:val="center"/>
              <w:rPr>
                <w:sz w:val="28"/>
                <w:szCs w:val="28"/>
              </w:rPr>
            </w:pPr>
            <w:proofErr w:type="spellStart"/>
            <w:r w:rsidRPr="001B6642">
              <w:rPr>
                <w:sz w:val="28"/>
                <w:szCs w:val="28"/>
              </w:rPr>
              <w:t>Діоксид</w:t>
            </w:r>
            <w:proofErr w:type="spellEnd"/>
            <w:r w:rsidRPr="001B6642">
              <w:rPr>
                <w:sz w:val="28"/>
                <w:szCs w:val="28"/>
              </w:rPr>
              <w:t xml:space="preserve"> сірки</w:t>
            </w:r>
          </w:p>
        </w:tc>
        <w:tc>
          <w:tcPr>
            <w:tcW w:w="1205" w:type="dxa"/>
            <w:tcBorders>
              <w:left w:val="single" w:sz="4" w:space="0" w:color="auto"/>
            </w:tcBorders>
            <w:vAlign w:val="center"/>
          </w:tcPr>
          <w:p w:rsidR="001B6642" w:rsidRPr="0037284B" w:rsidRDefault="0037284B" w:rsidP="001B6642">
            <w:pPr>
              <w:jc w:val="center"/>
              <w:rPr>
                <w:sz w:val="28"/>
                <w:szCs w:val="28"/>
                <w:lang w:val="uk-UA"/>
              </w:rPr>
            </w:pPr>
            <w:r>
              <w:rPr>
                <w:sz w:val="28"/>
                <w:szCs w:val="28"/>
                <w:lang w:val="uk-UA"/>
              </w:rPr>
              <w:t>1</w:t>
            </w:r>
            <w:r>
              <w:rPr>
                <w:sz w:val="28"/>
                <w:szCs w:val="28"/>
              </w:rPr>
              <w:t>,</w:t>
            </w:r>
            <w:r>
              <w:rPr>
                <w:sz w:val="28"/>
                <w:szCs w:val="28"/>
                <w:lang w:val="uk-UA"/>
              </w:rPr>
              <w:t>0</w:t>
            </w:r>
          </w:p>
        </w:tc>
        <w:tc>
          <w:tcPr>
            <w:tcW w:w="1204" w:type="dxa"/>
            <w:vAlign w:val="center"/>
          </w:tcPr>
          <w:p w:rsidR="001B6642" w:rsidRPr="001B6642" w:rsidRDefault="001B6642" w:rsidP="001B6642">
            <w:pPr>
              <w:jc w:val="center"/>
              <w:rPr>
                <w:sz w:val="28"/>
                <w:szCs w:val="28"/>
              </w:rPr>
            </w:pPr>
            <w:r w:rsidRPr="001B6642">
              <w:rPr>
                <w:sz w:val="28"/>
                <w:szCs w:val="28"/>
              </w:rPr>
              <w:t>0,9</w:t>
            </w:r>
          </w:p>
        </w:tc>
        <w:tc>
          <w:tcPr>
            <w:tcW w:w="1204" w:type="dxa"/>
            <w:tcBorders>
              <w:right w:val="single" w:sz="4" w:space="0" w:color="auto"/>
            </w:tcBorders>
            <w:vAlign w:val="center"/>
          </w:tcPr>
          <w:p w:rsidR="001B6642" w:rsidRPr="001B6642" w:rsidRDefault="001B6642" w:rsidP="001B6642">
            <w:pPr>
              <w:jc w:val="center"/>
              <w:rPr>
                <w:sz w:val="28"/>
                <w:szCs w:val="28"/>
              </w:rPr>
            </w:pPr>
            <w:r w:rsidRPr="001B6642">
              <w:rPr>
                <w:sz w:val="28"/>
                <w:szCs w:val="28"/>
              </w:rPr>
              <w:t>0,8</w:t>
            </w:r>
          </w:p>
        </w:tc>
        <w:tc>
          <w:tcPr>
            <w:tcW w:w="1204" w:type="dxa"/>
            <w:tcBorders>
              <w:left w:val="single" w:sz="4" w:space="0" w:color="auto"/>
            </w:tcBorders>
            <w:vAlign w:val="center"/>
          </w:tcPr>
          <w:p w:rsidR="001B6642" w:rsidRPr="001B6642" w:rsidRDefault="001B6642" w:rsidP="001B6642">
            <w:pPr>
              <w:jc w:val="center"/>
              <w:rPr>
                <w:sz w:val="28"/>
                <w:szCs w:val="28"/>
              </w:rPr>
            </w:pPr>
            <w:r w:rsidRPr="001B6642">
              <w:rPr>
                <w:sz w:val="28"/>
                <w:szCs w:val="28"/>
              </w:rPr>
              <w:t>0,2</w:t>
            </w:r>
          </w:p>
        </w:tc>
        <w:tc>
          <w:tcPr>
            <w:tcW w:w="1204" w:type="dxa"/>
            <w:vAlign w:val="center"/>
          </w:tcPr>
          <w:p w:rsidR="001B6642" w:rsidRPr="001B6642" w:rsidRDefault="001B6642" w:rsidP="001B6642">
            <w:pPr>
              <w:jc w:val="center"/>
              <w:rPr>
                <w:sz w:val="28"/>
                <w:szCs w:val="28"/>
              </w:rPr>
            </w:pPr>
            <w:r w:rsidRPr="001B6642">
              <w:rPr>
                <w:sz w:val="28"/>
                <w:szCs w:val="28"/>
              </w:rPr>
              <w:t>0,2</w:t>
            </w:r>
          </w:p>
        </w:tc>
        <w:tc>
          <w:tcPr>
            <w:tcW w:w="1204" w:type="dxa"/>
            <w:tcBorders>
              <w:right w:val="single" w:sz="4" w:space="0" w:color="auto"/>
            </w:tcBorders>
            <w:vAlign w:val="center"/>
          </w:tcPr>
          <w:p w:rsidR="001B6642" w:rsidRPr="001B6642" w:rsidRDefault="001B6642" w:rsidP="001B6642">
            <w:pPr>
              <w:jc w:val="center"/>
              <w:rPr>
                <w:sz w:val="28"/>
                <w:szCs w:val="28"/>
              </w:rPr>
            </w:pPr>
            <w:r w:rsidRPr="001B6642">
              <w:rPr>
                <w:sz w:val="28"/>
                <w:szCs w:val="28"/>
              </w:rPr>
              <w:t>0,2</w:t>
            </w:r>
          </w:p>
        </w:tc>
      </w:tr>
      <w:tr w:rsidR="001B6642" w:rsidRPr="0036729E"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1B6642">
            <w:pPr>
              <w:pStyle w:val="34"/>
              <w:jc w:val="center"/>
              <w:rPr>
                <w:sz w:val="28"/>
                <w:szCs w:val="28"/>
              </w:rPr>
            </w:pPr>
            <w:r w:rsidRPr="001B6642">
              <w:rPr>
                <w:sz w:val="28"/>
                <w:szCs w:val="28"/>
              </w:rPr>
              <w:t>Оксид вуглецю</w:t>
            </w:r>
          </w:p>
        </w:tc>
        <w:tc>
          <w:tcPr>
            <w:tcW w:w="1205" w:type="dxa"/>
            <w:tcBorders>
              <w:left w:val="single" w:sz="4" w:space="0" w:color="auto"/>
            </w:tcBorders>
            <w:vAlign w:val="center"/>
          </w:tcPr>
          <w:p w:rsidR="001B6642" w:rsidRPr="001B6642" w:rsidRDefault="001B6642" w:rsidP="001B6642">
            <w:pPr>
              <w:jc w:val="center"/>
              <w:rPr>
                <w:sz w:val="28"/>
                <w:szCs w:val="28"/>
              </w:rPr>
            </w:pPr>
            <w:r w:rsidRPr="001B6642">
              <w:rPr>
                <w:sz w:val="28"/>
                <w:szCs w:val="28"/>
              </w:rPr>
              <w:t>0,3</w:t>
            </w:r>
          </w:p>
        </w:tc>
        <w:tc>
          <w:tcPr>
            <w:tcW w:w="1204" w:type="dxa"/>
            <w:vAlign w:val="center"/>
          </w:tcPr>
          <w:p w:rsidR="001B6642" w:rsidRPr="001B6642" w:rsidRDefault="001B6642" w:rsidP="001B6642">
            <w:pPr>
              <w:jc w:val="center"/>
              <w:rPr>
                <w:sz w:val="28"/>
                <w:szCs w:val="28"/>
              </w:rPr>
            </w:pPr>
            <w:r w:rsidRPr="001B6642">
              <w:rPr>
                <w:sz w:val="28"/>
                <w:szCs w:val="28"/>
              </w:rPr>
              <w:t>0,3</w:t>
            </w:r>
          </w:p>
        </w:tc>
        <w:tc>
          <w:tcPr>
            <w:tcW w:w="1204" w:type="dxa"/>
            <w:tcBorders>
              <w:right w:val="single" w:sz="4" w:space="0" w:color="auto"/>
            </w:tcBorders>
            <w:vAlign w:val="center"/>
          </w:tcPr>
          <w:p w:rsidR="001B6642" w:rsidRPr="001B6642" w:rsidRDefault="001B6642" w:rsidP="001B6642">
            <w:pPr>
              <w:jc w:val="center"/>
              <w:rPr>
                <w:sz w:val="28"/>
                <w:szCs w:val="28"/>
              </w:rPr>
            </w:pPr>
            <w:r w:rsidRPr="001B6642">
              <w:rPr>
                <w:sz w:val="28"/>
                <w:szCs w:val="28"/>
              </w:rPr>
              <w:t>0,4</w:t>
            </w:r>
          </w:p>
        </w:tc>
        <w:tc>
          <w:tcPr>
            <w:tcW w:w="1204" w:type="dxa"/>
            <w:tcBorders>
              <w:left w:val="single" w:sz="4" w:space="0" w:color="auto"/>
            </w:tcBorders>
            <w:vAlign w:val="center"/>
          </w:tcPr>
          <w:p w:rsidR="001B6642" w:rsidRPr="001B6642" w:rsidRDefault="001B6642" w:rsidP="001B6642">
            <w:pPr>
              <w:jc w:val="center"/>
              <w:rPr>
                <w:sz w:val="28"/>
                <w:szCs w:val="28"/>
              </w:rPr>
            </w:pPr>
            <w:r w:rsidRPr="001B6642">
              <w:rPr>
                <w:sz w:val="28"/>
                <w:szCs w:val="28"/>
              </w:rPr>
              <w:t>0,2</w:t>
            </w:r>
          </w:p>
        </w:tc>
        <w:tc>
          <w:tcPr>
            <w:tcW w:w="1204" w:type="dxa"/>
            <w:vAlign w:val="center"/>
          </w:tcPr>
          <w:p w:rsidR="001B6642" w:rsidRPr="001B6642" w:rsidRDefault="001B6642" w:rsidP="001B6642">
            <w:pPr>
              <w:jc w:val="center"/>
              <w:rPr>
                <w:sz w:val="28"/>
                <w:szCs w:val="28"/>
              </w:rPr>
            </w:pPr>
            <w:r w:rsidRPr="001B6642">
              <w:rPr>
                <w:sz w:val="28"/>
                <w:szCs w:val="28"/>
              </w:rPr>
              <w:t>0,2</w:t>
            </w:r>
          </w:p>
        </w:tc>
        <w:tc>
          <w:tcPr>
            <w:tcW w:w="1204" w:type="dxa"/>
            <w:tcBorders>
              <w:right w:val="single" w:sz="4" w:space="0" w:color="auto"/>
            </w:tcBorders>
            <w:vAlign w:val="center"/>
          </w:tcPr>
          <w:p w:rsidR="001B6642" w:rsidRPr="001B6642" w:rsidRDefault="001B6642" w:rsidP="001B6642">
            <w:pPr>
              <w:jc w:val="center"/>
              <w:rPr>
                <w:sz w:val="28"/>
                <w:szCs w:val="28"/>
              </w:rPr>
            </w:pPr>
            <w:r w:rsidRPr="001B6642">
              <w:rPr>
                <w:sz w:val="28"/>
                <w:szCs w:val="28"/>
              </w:rPr>
              <w:t>0,2</w:t>
            </w:r>
          </w:p>
        </w:tc>
      </w:tr>
      <w:tr w:rsidR="001B6642" w:rsidRPr="0036729E" w:rsidTr="001B6642">
        <w:tblPrEx>
          <w:tblCellMar>
            <w:left w:w="71" w:type="dxa"/>
            <w:right w:w="71" w:type="dxa"/>
          </w:tblCellMar>
        </w:tblPrEx>
        <w:trPr>
          <w:trHeight w:val="308"/>
          <w:jc w:val="center"/>
        </w:trPr>
        <w:tc>
          <w:tcPr>
            <w:tcW w:w="2122" w:type="dxa"/>
            <w:tcBorders>
              <w:left w:val="single" w:sz="4" w:space="0" w:color="auto"/>
              <w:bottom w:val="single" w:sz="4" w:space="0" w:color="auto"/>
              <w:right w:val="single" w:sz="4" w:space="0" w:color="auto"/>
            </w:tcBorders>
            <w:vAlign w:val="center"/>
          </w:tcPr>
          <w:p w:rsidR="001B6642" w:rsidRPr="001B6642" w:rsidRDefault="001B6642" w:rsidP="001B6642">
            <w:pPr>
              <w:pStyle w:val="34"/>
              <w:jc w:val="center"/>
              <w:rPr>
                <w:sz w:val="28"/>
                <w:szCs w:val="28"/>
              </w:rPr>
            </w:pPr>
            <w:proofErr w:type="spellStart"/>
            <w:r w:rsidRPr="001B6642">
              <w:rPr>
                <w:sz w:val="28"/>
                <w:szCs w:val="28"/>
              </w:rPr>
              <w:t>Діоксид</w:t>
            </w:r>
            <w:proofErr w:type="spellEnd"/>
            <w:r w:rsidRPr="001B6642">
              <w:rPr>
                <w:sz w:val="28"/>
                <w:szCs w:val="28"/>
              </w:rPr>
              <w:t xml:space="preserve"> азоту</w:t>
            </w:r>
          </w:p>
        </w:tc>
        <w:tc>
          <w:tcPr>
            <w:tcW w:w="1205" w:type="dxa"/>
            <w:tcBorders>
              <w:left w:val="single" w:sz="4" w:space="0" w:color="auto"/>
              <w:bottom w:val="single" w:sz="4" w:space="0" w:color="auto"/>
            </w:tcBorders>
            <w:vAlign w:val="center"/>
          </w:tcPr>
          <w:p w:rsidR="001B6642" w:rsidRPr="001B6642" w:rsidRDefault="001B6642" w:rsidP="001B6642">
            <w:pPr>
              <w:jc w:val="center"/>
              <w:rPr>
                <w:sz w:val="28"/>
                <w:szCs w:val="28"/>
              </w:rPr>
            </w:pPr>
            <w:r w:rsidRPr="001B6642">
              <w:rPr>
                <w:sz w:val="28"/>
                <w:szCs w:val="28"/>
              </w:rPr>
              <w:t>2,1</w:t>
            </w:r>
          </w:p>
        </w:tc>
        <w:tc>
          <w:tcPr>
            <w:tcW w:w="1204" w:type="dxa"/>
            <w:tcBorders>
              <w:bottom w:val="single" w:sz="4" w:space="0" w:color="auto"/>
            </w:tcBorders>
            <w:vAlign w:val="center"/>
          </w:tcPr>
          <w:p w:rsidR="001B6642" w:rsidRPr="001B6642" w:rsidRDefault="001B6642" w:rsidP="001B6642">
            <w:pPr>
              <w:jc w:val="center"/>
              <w:rPr>
                <w:sz w:val="28"/>
                <w:szCs w:val="28"/>
              </w:rPr>
            </w:pPr>
            <w:r w:rsidRPr="001B6642">
              <w:rPr>
                <w:sz w:val="28"/>
                <w:szCs w:val="28"/>
              </w:rPr>
              <w:t>2,0</w:t>
            </w:r>
          </w:p>
        </w:tc>
        <w:tc>
          <w:tcPr>
            <w:tcW w:w="1204" w:type="dxa"/>
            <w:tcBorders>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2,0</w:t>
            </w:r>
          </w:p>
        </w:tc>
        <w:tc>
          <w:tcPr>
            <w:tcW w:w="1204" w:type="dxa"/>
            <w:tcBorders>
              <w:left w:val="single" w:sz="4" w:space="0" w:color="auto"/>
              <w:bottom w:val="single" w:sz="4" w:space="0" w:color="auto"/>
            </w:tcBorders>
            <w:vAlign w:val="center"/>
          </w:tcPr>
          <w:p w:rsidR="001B6642" w:rsidRPr="001B6642" w:rsidRDefault="001B6642" w:rsidP="001B6642">
            <w:pPr>
              <w:jc w:val="center"/>
              <w:rPr>
                <w:sz w:val="28"/>
                <w:szCs w:val="28"/>
              </w:rPr>
            </w:pPr>
            <w:r w:rsidRPr="001B6642">
              <w:rPr>
                <w:sz w:val="28"/>
                <w:szCs w:val="28"/>
              </w:rPr>
              <w:t>0,8</w:t>
            </w:r>
          </w:p>
        </w:tc>
        <w:tc>
          <w:tcPr>
            <w:tcW w:w="1204" w:type="dxa"/>
            <w:tcBorders>
              <w:bottom w:val="single" w:sz="4" w:space="0" w:color="auto"/>
            </w:tcBorders>
            <w:vAlign w:val="center"/>
          </w:tcPr>
          <w:p w:rsidR="001B6642" w:rsidRPr="001B6642" w:rsidRDefault="001B6642" w:rsidP="001B6642">
            <w:pPr>
              <w:jc w:val="center"/>
              <w:rPr>
                <w:sz w:val="28"/>
                <w:szCs w:val="28"/>
              </w:rPr>
            </w:pPr>
            <w:r w:rsidRPr="001B6642">
              <w:rPr>
                <w:sz w:val="28"/>
                <w:szCs w:val="28"/>
              </w:rPr>
              <w:t>0,8</w:t>
            </w:r>
          </w:p>
        </w:tc>
        <w:tc>
          <w:tcPr>
            <w:tcW w:w="1204" w:type="dxa"/>
            <w:tcBorders>
              <w:bottom w:val="single" w:sz="4" w:space="0" w:color="auto"/>
              <w:right w:val="single" w:sz="4" w:space="0" w:color="auto"/>
            </w:tcBorders>
            <w:vAlign w:val="center"/>
          </w:tcPr>
          <w:p w:rsidR="001B6642" w:rsidRPr="001B6642" w:rsidRDefault="001B6642" w:rsidP="001B6642">
            <w:pPr>
              <w:jc w:val="center"/>
              <w:rPr>
                <w:sz w:val="28"/>
                <w:szCs w:val="28"/>
              </w:rPr>
            </w:pPr>
            <w:r w:rsidRPr="001B6642">
              <w:rPr>
                <w:sz w:val="28"/>
                <w:szCs w:val="28"/>
              </w:rPr>
              <w:t>0,8</w:t>
            </w:r>
          </w:p>
        </w:tc>
      </w:tr>
    </w:tbl>
    <w:p w:rsidR="00BD5693" w:rsidRPr="000E5A8D" w:rsidRDefault="00BD5693" w:rsidP="001B6642">
      <w:pPr>
        <w:pStyle w:val="33"/>
        <w:ind w:right="-34"/>
        <w:jc w:val="both"/>
        <w:rPr>
          <w:sz w:val="28"/>
          <w:szCs w:val="28"/>
        </w:rPr>
      </w:pPr>
    </w:p>
    <w:p w:rsidR="001B6642" w:rsidRPr="001B6642" w:rsidRDefault="001B6642" w:rsidP="001B6642">
      <w:pPr>
        <w:pStyle w:val="34"/>
        <w:ind w:right="-261" w:firstLine="540"/>
        <w:jc w:val="both"/>
        <w:rPr>
          <w:noProof/>
          <w:sz w:val="28"/>
          <w:szCs w:val="28"/>
        </w:rPr>
      </w:pPr>
      <w:r w:rsidRPr="001B6642">
        <w:rPr>
          <w:b/>
          <w:noProof/>
          <w:sz w:val="28"/>
          <w:szCs w:val="28"/>
        </w:rPr>
        <w:t>ОБУХІВ.</w:t>
      </w:r>
      <w:r w:rsidRPr="001B6642">
        <w:rPr>
          <w:noProof/>
          <w:sz w:val="28"/>
          <w:szCs w:val="28"/>
        </w:rPr>
        <w:t xml:space="preserve"> Середньомісячні концентрації основних забруднювальних речовин д</w:t>
      </w:r>
      <w:r w:rsidR="0037284B">
        <w:rPr>
          <w:noProof/>
          <w:sz w:val="28"/>
          <w:szCs w:val="28"/>
        </w:rPr>
        <w:t>орівнювали: діоксиду азоту – 2,4 ГДКс.д., діоксиду сірки – 0,8</w:t>
      </w:r>
      <w:r w:rsidRPr="001B6642">
        <w:rPr>
          <w:noProof/>
          <w:sz w:val="28"/>
          <w:szCs w:val="28"/>
        </w:rPr>
        <w:t xml:space="preserve"> ГДКс.д.,  оксиду вуглецю та завислих речовин – 0</w:t>
      </w:r>
      <w:r w:rsidR="0037284B">
        <w:rPr>
          <w:noProof/>
          <w:sz w:val="28"/>
          <w:szCs w:val="28"/>
        </w:rPr>
        <w:t>,5</w:t>
      </w:r>
      <w:r w:rsidRPr="001B6642">
        <w:rPr>
          <w:noProof/>
          <w:sz w:val="28"/>
          <w:szCs w:val="28"/>
        </w:rPr>
        <w:t xml:space="preserve"> ГДКс.д. </w:t>
      </w:r>
    </w:p>
    <w:p w:rsidR="001B6642" w:rsidRPr="001B6642" w:rsidRDefault="001B6642" w:rsidP="001B6642">
      <w:pPr>
        <w:pStyle w:val="34"/>
        <w:ind w:right="-261" w:firstLine="540"/>
        <w:jc w:val="both"/>
        <w:rPr>
          <w:noProof/>
          <w:sz w:val="28"/>
          <w:szCs w:val="28"/>
        </w:rPr>
      </w:pPr>
      <w:r w:rsidRPr="001B6642">
        <w:rPr>
          <w:noProof/>
          <w:sz w:val="28"/>
          <w:szCs w:val="28"/>
        </w:rPr>
        <w:t>Максимальні концентрації становили: діоксиду азоту – 0,7 ГДКм.р., завислих речовин та оксиду вуглецю – 0,2 ГДКм.р., діоксиду сірки – 0,1 ГДКм.р.</w:t>
      </w:r>
    </w:p>
    <w:p w:rsidR="001B6642" w:rsidRDefault="001B6642" w:rsidP="001B6642">
      <w:pPr>
        <w:pStyle w:val="320"/>
        <w:ind w:right="-34" w:firstLine="540"/>
        <w:jc w:val="both"/>
        <w:rPr>
          <w:noProof/>
          <w:sz w:val="28"/>
          <w:szCs w:val="28"/>
        </w:rPr>
      </w:pPr>
      <w:r w:rsidRPr="001B6642">
        <w:rPr>
          <w:noProof/>
          <w:sz w:val="28"/>
          <w:szCs w:val="28"/>
        </w:rPr>
        <w:t>У порівнянні з червнем 2019 р. вміст діоксиду азоту підвищився, інших домішок – майже не змінився. Порівняно з липнем 2018 р. у повітрі міста вміст оксиду вуглецю знизився, інших домішок - не змінився.</w:t>
      </w:r>
    </w:p>
    <w:p w:rsidR="001B6642" w:rsidRDefault="001B6642" w:rsidP="001B6642">
      <w:pPr>
        <w:pStyle w:val="320"/>
        <w:ind w:right="-34" w:firstLine="540"/>
        <w:jc w:val="both"/>
        <w:rPr>
          <w:sz w:val="28"/>
          <w:szCs w:val="28"/>
        </w:rPr>
      </w:pPr>
    </w:p>
    <w:p w:rsidR="001B6642" w:rsidRPr="000E5A8D" w:rsidRDefault="001B6642" w:rsidP="001B6642">
      <w:pPr>
        <w:pStyle w:val="320"/>
        <w:ind w:right="-34" w:firstLine="540"/>
        <w:jc w:val="both"/>
        <w:rPr>
          <w:sz w:val="28"/>
          <w:szCs w:val="28"/>
        </w:rPr>
      </w:pPr>
      <w:r w:rsidRPr="000E5A8D">
        <w:rPr>
          <w:sz w:val="28"/>
          <w:szCs w:val="28"/>
        </w:rPr>
        <w:t>м. Обухів</w:t>
      </w:r>
    </w:p>
    <w:tbl>
      <w:tblPr>
        <w:tblW w:w="9347" w:type="dxa"/>
        <w:jc w:val="center"/>
        <w:tblInd w:w="-134" w:type="dxa"/>
        <w:tblLayout w:type="fixed"/>
        <w:tblCellMar>
          <w:left w:w="0" w:type="dxa"/>
          <w:right w:w="0" w:type="dxa"/>
        </w:tblCellMar>
        <w:tblLook w:val="0000"/>
      </w:tblPr>
      <w:tblGrid>
        <w:gridCol w:w="2122"/>
        <w:gridCol w:w="1205"/>
        <w:gridCol w:w="1204"/>
        <w:gridCol w:w="1204"/>
        <w:gridCol w:w="1204"/>
        <w:gridCol w:w="1204"/>
        <w:gridCol w:w="1204"/>
      </w:tblGrid>
      <w:tr w:rsidR="001B6642" w:rsidRPr="001B6642" w:rsidTr="001B6642">
        <w:trPr>
          <w:jc w:val="center"/>
        </w:trPr>
        <w:tc>
          <w:tcPr>
            <w:tcW w:w="2122" w:type="dxa"/>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Домішки</w:t>
            </w:r>
          </w:p>
        </w:tc>
        <w:tc>
          <w:tcPr>
            <w:tcW w:w="3613" w:type="dxa"/>
            <w:gridSpan w:val="3"/>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Середньомісячні концентрації</w:t>
            </w:r>
          </w:p>
        </w:tc>
        <w:tc>
          <w:tcPr>
            <w:tcW w:w="3612" w:type="dxa"/>
            <w:gridSpan w:val="3"/>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Максимальні концентрації</w:t>
            </w:r>
          </w:p>
        </w:tc>
      </w:tr>
      <w:tr w:rsidR="001B6642" w:rsidRPr="001B6642" w:rsidTr="001B6642">
        <w:trPr>
          <w:jc w:val="center"/>
        </w:trPr>
        <w:tc>
          <w:tcPr>
            <w:tcW w:w="2122" w:type="dxa"/>
            <w:tcBorders>
              <w:left w:val="single" w:sz="4" w:space="0" w:color="auto"/>
              <w:right w:val="single" w:sz="4" w:space="0" w:color="auto"/>
            </w:tcBorders>
          </w:tcPr>
          <w:p w:rsidR="001B6642" w:rsidRPr="001B6642" w:rsidRDefault="001B6642" w:rsidP="00095FCE">
            <w:pPr>
              <w:pStyle w:val="34"/>
              <w:jc w:val="center"/>
              <w:rPr>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червень 2019</w:t>
            </w:r>
          </w:p>
        </w:tc>
        <w:tc>
          <w:tcPr>
            <w:tcW w:w="1204" w:type="dxa"/>
            <w:tcBorders>
              <w:top w:val="single" w:sz="6" w:space="0" w:color="auto"/>
              <w:left w:val="single" w:sz="4"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2019</w:t>
            </w:r>
          </w:p>
        </w:tc>
        <w:tc>
          <w:tcPr>
            <w:tcW w:w="1204" w:type="dxa"/>
            <w:tcBorders>
              <w:top w:val="single" w:sz="6" w:space="0" w:color="auto"/>
              <w:left w:val="single" w:sz="6"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2018</w:t>
            </w:r>
          </w:p>
        </w:tc>
        <w:tc>
          <w:tcPr>
            <w:tcW w:w="1204" w:type="dxa"/>
            <w:tcBorders>
              <w:top w:val="single" w:sz="6" w:space="0" w:color="auto"/>
              <w:left w:val="single" w:sz="4"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червень 2019</w:t>
            </w:r>
          </w:p>
        </w:tc>
        <w:tc>
          <w:tcPr>
            <w:tcW w:w="1204" w:type="dxa"/>
            <w:tcBorders>
              <w:top w:val="single" w:sz="6" w:space="0" w:color="auto"/>
              <w:left w:val="single" w:sz="6"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2019</w:t>
            </w:r>
          </w:p>
        </w:tc>
        <w:tc>
          <w:tcPr>
            <w:tcW w:w="1204" w:type="dxa"/>
            <w:tcBorders>
              <w:top w:val="single" w:sz="6" w:space="0" w:color="auto"/>
              <w:left w:val="single" w:sz="6"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2018</w:t>
            </w:r>
          </w:p>
        </w:tc>
      </w:tr>
      <w:tr w:rsidR="001B6642" w:rsidRPr="001B6642" w:rsidTr="001B6642">
        <w:tblPrEx>
          <w:tblCellMar>
            <w:left w:w="71" w:type="dxa"/>
            <w:right w:w="71" w:type="dxa"/>
          </w:tblCellMar>
        </w:tblPrEx>
        <w:trPr>
          <w:jc w:val="center"/>
        </w:trPr>
        <w:tc>
          <w:tcPr>
            <w:tcW w:w="2122" w:type="dxa"/>
            <w:tcBorders>
              <w:top w:val="single" w:sz="6" w:space="0" w:color="auto"/>
              <w:left w:val="single" w:sz="4" w:space="0" w:color="auto"/>
              <w:right w:val="single" w:sz="4" w:space="0" w:color="auto"/>
            </w:tcBorders>
            <w:vAlign w:val="center"/>
          </w:tcPr>
          <w:p w:rsidR="001B6642" w:rsidRPr="001B6642" w:rsidRDefault="001B6642" w:rsidP="00095FCE">
            <w:pPr>
              <w:pStyle w:val="34"/>
              <w:rPr>
                <w:sz w:val="28"/>
                <w:szCs w:val="28"/>
              </w:rPr>
            </w:pPr>
            <w:r w:rsidRPr="001B6642">
              <w:rPr>
                <w:sz w:val="28"/>
                <w:szCs w:val="28"/>
              </w:rPr>
              <w:t>Завислі речовини</w:t>
            </w:r>
          </w:p>
        </w:tc>
        <w:tc>
          <w:tcPr>
            <w:tcW w:w="1205" w:type="dxa"/>
            <w:tcBorders>
              <w:top w:val="single" w:sz="4" w:space="0" w:color="auto"/>
              <w:left w:val="single" w:sz="4" w:space="0" w:color="auto"/>
            </w:tcBorders>
            <w:vAlign w:val="center"/>
          </w:tcPr>
          <w:p w:rsidR="001B6642" w:rsidRPr="001B6642" w:rsidRDefault="001B6642" w:rsidP="00095FCE">
            <w:pPr>
              <w:jc w:val="center"/>
              <w:rPr>
                <w:sz w:val="28"/>
                <w:szCs w:val="28"/>
              </w:rPr>
            </w:pPr>
            <w:r w:rsidRPr="001B6642">
              <w:rPr>
                <w:sz w:val="28"/>
                <w:szCs w:val="28"/>
              </w:rPr>
              <w:t>0,4</w:t>
            </w:r>
          </w:p>
        </w:tc>
        <w:tc>
          <w:tcPr>
            <w:tcW w:w="1204" w:type="dxa"/>
            <w:tcBorders>
              <w:top w:val="single" w:sz="6" w:space="0" w:color="auto"/>
            </w:tcBorders>
            <w:vAlign w:val="center"/>
          </w:tcPr>
          <w:p w:rsidR="001B6642" w:rsidRPr="0037284B" w:rsidRDefault="0037284B" w:rsidP="00095FCE">
            <w:pPr>
              <w:jc w:val="center"/>
              <w:rPr>
                <w:sz w:val="28"/>
                <w:szCs w:val="28"/>
                <w:lang w:val="uk-UA"/>
              </w:rPr>
            </w:pPr>
            <w:r>
              <w:rPr>
                <w:sz w:val="28"/>
                <w:szCs w:val="28"/>
              </w:rPr>
              <w:t>0,</w:t>
            </w:r>
            <w:r>
              <w:rPr>
                <w:sz w:val="28"/>
                <w:szCs w:val="28"/>
                <w:lang w:val="uk-UA"/>
              </w:rPr>
              <w:t>5</w:t>
            </w:r>
          </w:p>
        </w:tc>
        <w:tc>
          <w:tcPr>
            <w:tcW w:w="1204" w:type="dxa"/>
            <w:tcBorders>
              <w:top w:val="single" w:sz="6"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0,3</w:t>
            </w:r>
          </w:p>
        </w:tc>
        <w:tc>
          <w:tcPr>
            <w:tcW w:w="1204" w:type="dxa"/>
            <w:tcBorders>
              <w:top w:val="single" w:sz="6" w:space="0" w:color="auto"/>
              <w:left w:val="single" w:sz="4" w:space="0" w:color="auto"/>
            </w:tcBorders>
            <w:vAlign w:val="center"/>
          </w:tcPr>
          <w:p w:rsidR="001B6642" w:rsidRPr="001B6642" w:rsidRDefault="001B6642" w:rsidP="00095FCE">
            <w:pPr>
              <w:jc w:val="center"/>
              <w:rPr>
                <w:sz w:val="28"/>
                <w:szCs w:val="28"/>
              </w:rPr>
            </w:pPr>
            <w:r w:rsidRPr="001B6642">
              <w:rPr>
                <w:sz w:val="28"/>
                <w:szCs w:val="28"/>
              </w:rPr>
              <w:t>0,2</w:t>
            </w:r>
          </w:p>
        </w:tc>
        <w:tc>
          <w:tcPr>
            <w:tcW w:w="1204" w:type="dxa"/>
            <w:tcBorders>
              <w:top w:val="single" w:sz="6" w:space="0" w:color="auto"/>
            </w:tcBorders>
            <w:vAlign w:val="center"/>
          </w:tcPr>
          <w:p w:rsidR="001B6642" w:rsidRPr="001B6642" w:rsidRDefault="001B6642" w:rsidP="00095FCE">
            <w:pPr>
              <w:jc w:val="center"/>
              <w:rPr>
                <w:sz w:val="28"/>
                <w:szCs w:val="28"/>
              </w:rPr>
            </w:pPr>
            <w:r w:rsidRPr="001B6642">
              <w:rPr>
                <w:sz w:val="28"/>
                <w:szCs w:val="28"/>
              </w:rPr>
              <w:t>0,2</w:t>
            </w:r>
          </w:p>
        </w:tc>
        <w:tc>
          <w:tcPr>
            <w:tcW w:w="1204" w:type="dxa"/>
            <w:tcBorders>
              <w:top w:val="single" w:sz="6"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0,2</w:t>
            </w:r>
          </w:p>
        </w:tc>
      </w:tr>
      <w:tr w:rsidR="001B6642" w:rsidRPr="001B6642"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095FCE">
            <w:pPr>
              <w:pStyle w:val="34"/>
              <w:rPr>
                <w:sz w:val="28"/>
                <w:szCs w:val="28"/>
              </w:rPr>
            </w:pPr>
            <w:proofErr w:type="spellStart"/>
            <w:r w:rsidRPr="001B6642">
              <w:rPr>
                <w:sz w:val="28"/>
                <w:szCs w:val="28"/>
              </w:rPr>
              <w:t>Діоксид</w:t>
            </w:r>
            <w:proofErr w:type="spellEnd"/>
            <w:r w:rsidRPr="001B6642">
              <w:rPr>
                <w:sz w:val="28"/>
                <w:szCs w:val="28"/>
              </w:rPr>
              <w:t xml:space="preserve"> сірки</w:t>
            </w:r>
          </w:p>
        </w:tc>
        <w:tc>
          <w:tcPr>
            <w:tcW w:w="1205"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0,6</w:t>
            </w:r>
          </w:p>
        </w:tc>
        <w:tc>
          <w:tcPr>
            <w:tcW w:w="1204" w:type="dxa"/>
            <w:vAlign w:val="center"/>
          </w:tcPr>
          <w:p w:rsidR="001B6642" w:rsidRPr="0037284B" w:rsidRDefault="0037284B" w:rsidP="00095FCE">
            <w:pPr>
              <w:jc w:val="center"/>
              <w:rPr>
                <w:sz w:val="28"/>
                <w:szCs w:val="28"/>
                <w:lang w:val="uk-UA"/>
              </w:rPr>
            </w:pPr>
            <w:r>
              <w:rPr>
                <w:sz w:val="28"/>
                <w:szCs w:val="28"/>
              </w:rPr>
              <w:t>0,</w:t>
            </w:r>
            <w:r>
              <w:rPr>
                <w:sz w:val="28"/>
                <w:szCs w:val="28"/>
                <w:lang w:val="uk-UA"/>
              </w:rPr>
              <w:t>8</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0,1</w:t>
            </w:r>
          </w:p>
        </w:tc>
        <w:tc>
          <w:tcPr>
            <w:tcW w:w="1204" w:type="dxa"/>
            <w:vAlign w:val="center"/>
          </w:tcPr>
          <w:p w:rsidR="001B6642" w:rsidRPr="001B6642" w:rsidRDefault="001B6642" w:rsidP="00095FCE">
            <w:pPr>
              <w:jc w:val="center"/>
              <w:rPr>
                <w:sz w:val="28"/>
                <w:szCs w:val="28"/>
              </w:rPr>
            </w:pPr>
            <w:r w:rsidRPr="001B6642">
              <w:rPr>
                <w:sz w:val="28"/>
                <w:szCs w:val="28"/>
              </w:rPr>
              <w:t>0,1</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0,1</w:t>
            </w:r>
          </w:p>
        </w:tc>
      </w:tr>
      <w:tr w:rsidR="001B6642" w:rsidRPr="001B6642"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095FCE">
            <w:pPr>
              <w:pStyle w:val="34"/>
              <w:rPr>
                <w:sz w:val="28"/>
                <w:szCs w:val="28"/>
              </w:rPr>
            </w:pPr>
            <w:r w:rsidRPr="001B6642">
              <w:rPr>
                <w:sz w:val="28"/>
                <w:szCs w:val="28"/>
              </w:rPr>
              <w:t>Оксид вуглецю</w:t>
            </w:r>
          </w:p>
        </w:tc>
        <w:tc>
          <w:tcPr>
            <w:tcW w:w="1205"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0,2</w:t>
            </w:r>
          </w:p>
        </w:tc>
        <w:tc>
          <w:tcPr>
            <w:tcW w:w="1204" w:type="dxa"/>
            <w:vAlign w:val="center"/>
          </w:tcPr>
          <w:p w:rsidR="001B6642" w:rsidRPr="001B6642" w:rsidRDefault="001B6642" w:rsidP="00095FCE">
            <w:pPr>
              <w:jc w:val="center"/>
              <w:rPr>
                <w:sz w:val="28"/>
                <w:szCs w:val="28"/>
              </w:rPr>
            </w:pPr>
            <w:r w:rsidRPr="001B6642">
              <w:rPr>
                <w:sz w:val="28"/>
                <w:szCs w:val="28"/>
              </w:rPr>
              <w:t>0,3</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0,8</w:t>
            </w:r>
          </w:p>
        </w:tc>
        <w:tc>
          <w:tcPr>
            <w:tcW w:w="1204"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0,2</w:t>
            </w:r>
          </w:p>
        </w:tc>
        <w:tc>
          <w:tcPr>
            <w:tcW w:w="1204" w:type="dxa"/>
            <w:vAlign w:val="center"/>
          </w:tcPr>
          <w:p w:rsidR="001B6642" w:rsidRPr="001B6642" w:rsidRDefault="001B6642" w:rsidP="00095FCE">
            <w:pPr>
              <w:jc w:val="center"/>
              <w:rPr>
                <w:sz w:val="28"/>
                <w:szCs w:val="28"/>
              </w:rPr>
            </w:pPr>
            <w:r w:rsidRPr="001B6642">
              <w:rPr>
                <w:sz w:val="28"/>
                <w:szCs w:val="28"/>
              </w:rPr>
              <w:t>0,2</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0,2</w:t>
            </w:r>
          </w:p>
        </w:tc>
      </w:tr>
      <w:tr w:rsidR="001B6642" w:rsidRPr="001B6642" w:rsidTr="001B6642">
        <w:tblPrEx>
          <w:tblCellMar>
            <w:left w:w="71" w:type="dxa"/>
            <w:right w:w="71" w:type="dxa"/>
          </w:tblCellMar>
        </w:tblPrEx>
        <w:trPr>
          <w:trHeight w:val="308"/>
          <w:jc w:val="center"/>
        </w:trPr>
        <w:tc>
          <w:tcPr>
            <w:tcW w:w="2122" w:type="dxa"/>
            <w:tcBorders>
              <w:left w:val="single" w:sz="4" w:space="0" w:color="auto"/>
              <w:bottom w:val="single" w:sz="4" w:space="0" w:color="auto"/>
              <w:right w:val="single" w:sz="4" w:space="0" w:color="auto"/>
            </w:tcBorders>
            <w:vAlign w:val="center"/>
          </w:tcPr>
          <w:p w:rsidR="001B6642" w:rsidRPr="001B6642" w:rsidRDefault="001B6642" w:rsidP="00095FCE">
            <w:pPr>
              <w:pStyle w:val="34"/>
              <w:rPr>
                <w:sz w:val="28"/>
                <w:szCs w:val="28"/>
              </w:rPr>
            </w:pPr>
            <w:proofErr w:type="spellStart"/>
            <w:r w:rsidRPr="001B6642">
              <w:rPr>
                <w:sz w:val="28"/>
                <w:szCs w:val="28"/>
              </w:rPr>
              <w:t>Діоксид</w:t>
            </w:r>
            <w:proofErr w:type="spellEnd"/>
            <w:r w:rsidRPr="001B6642">
              <w:rPr>
                <w:sz w:val="28"/>
                <w:szCs w:val="28"/>
              </w:rPr>
              <w:t xml:space="preserve"> азоту</w:t>
            </w:r>
          </w:p>
        </w:tc>
        <w:tc>
          <w:tcPr>
            <w:tcW w:w="1205" w:type="dxa"/>
            <w:tcBorders>
              <w:left w:val="single" w:sz="4" w:space="0" w:color="auto"/>
              <w:bottom w:val="single" w:sz="4" w:space="0" w:color="auto"/>
            </w:tcBorders>
            <w:vAlign w:val="center"/>
          </w:tcPr>
          <w:p w:rsidR="001B6642" w:rsidRPr="0037284B" w:rsidRDefault="001B6642" w:rsidP="00095FCE">
            <w:pPr>
              <w:jc w:val="center"/>
              <w:rPr>
                <w:sz w:val="28"/>
                <w:szCs w:val="28"/>
                <w:lang w:val="uk-UA"/>
              </w:rPr>
            </w:pPr>
            <w:r w:rsidRPr="001B6642">
              <w:rPr>
                <w:sz w:val="28"/>
                <w:szCs w:val="28"/>
              </w:rPr>
              <w:t>1,8</w:t>
            </w:r>
          </w:p>
        </w:tc>
        <w:tc>
          <w:tcPr>
            <w:tcW w:w="1204" w:type="dxa"/>
            <w:tcBorders>
              <w:bottom w:val="single" w:sz="4" w:space="0" w:color="auto"/>
            </w:tcBorders>
            <w:vAlign w:val="center"/>
          </w:tcPr>
          <w:p w:rsidR="001B6642" w:rsidRPr="0037284B" w:rsidRDefault="0037284B" w:rsidP="00095FCE">
            <w:pPr>
              <w:jc w:val="center"/>
              <w:rPr>
                <w:sz w:val="28"/>
                <w:szCs w:val="28"/>
                <w:lang w:val="uk-UA"/>
              </w:rPr>
            </w:pPr>
            <w:r>
              <w:rPr>
                <w:sz w:val="28"/>
                <w:szCs w:val="28"/>
              </w:rPr>
              <w:t>2,</w:t>
            </w:r>
            <w:r>
              <w:rPr>
                <w:sz w:val="28"/>
                <w:szCs w:val="28"/>
                <w:lang w:val="uk-UA"/>
              </w:rPr>
              <w:t>4</w:t>
            </w:r>
          </w:p>
        </w:tc>
        <w:tc>
          <w:tcPr>
            <w:tcW w:w="1204" w:type="dxa"/>
            <w:tcBorders>
              <w:bottom w:val="single" w:sz="4"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2,0</w:t>
            </w:r>
          </w:p>
        </w:tc>
        <w:tc>
          <w:tcPr>
            <w:tcW w:w="1204" w:type="dxa"/>
            <w:tcBorders>
              <w:left w:val="single" w:sz="4" w:space="0" w:color="auto"/>
              <w:bottom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tcBorders>
              <w:bottom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tcBorders>
              <w:bottom w:val="single" w:sz="4"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0,7</w:t>
            </w:r>
          </w:p>
        </w:tc>
      </w:tr>
    </w:tbl>
    <w:p w:rsidR="00A5798E" w:rsidRPr="000E5A8D" w:rsidRDefault="00A5798E" w:rsidP="00BD5693">
      <w:pPr>
        <w:pStyle w:val="33"/>
        <w:ind w:right="-34" w:firstLine="540"/>
        <w:jc w:val="both"/>
        <w:rPr>
          <w:b/>
          <w:noProof/>
          <w:sz w:val="28"/>
          <w:szCs w:val="28"/>
        </w:rPr>
      </w:pPr>
    </w:p>
    <w:p w:rsidR="001B6642" w:rsidRPr="001B6642" w:rsidRDefault="001B6642" w:rsidP="001B6642">
      <w:pPr>
        <w:pStyle w:val="34"/>
        <w:ind w:right="-261" w:firstLine="540"/>
        <w:jc w:val="both"/>
        <w:rPr>
          <w:noProof/>
          <w:sz w:val="28"/>
          <w:szCs w:val="28"/>
        </w:rPr>
      </w:pPr>
      <w:r w:rsidRPr="001B6642">
        <w:rPr>
          <w:b/>
          <w:noProof/>
          <w:sz w:val="28"/>
          <w:szCs w:val="28"/>
        </w:rPr>
        <w:t>УКРАЇНКА.</w:t>
      </w:r>
      <w:r w:rsidRPr="001B6642">
        <w:rPr>
          <w:noProof/>
          <w:sz w:val="28"/>
          <w:szCs w:val="28"/>
        </w:rPr>
        <w:t xml:space="preserve"> Середньомісячні концентрації забруднювальних речовин становили: діоксиду азоту – 2,3 ГДКс.д., діоксиду сірки – 0,8 ГДКс.д., оксиду вуглецю – 0,5 ГДКс.д., завислих речовин – 0,3 ГДКс.д.</w:t>
      </w:r>
    </w:p>
    <w:p w:rsidR="001B6642" w:rsidRPr="001B6642" w:rsidRDefault="001B6642" w:rsidP="001B6642">
      <w:pPr>
        <w:pStyle w:val="34"/>
        <w:ind w:right="-261" w:firstLine="540"/>
        <w:jc w:val="both"/>
        <w:rPr>
          <w:noProof/>
          <w:spacing w:val="-2"/>
          <w:sz w:val="28"/>
          <w:szCs w:val="28"/>
        </w:rPr>
      </w:pPr>
      <w:r w:rsidRPr="001B6642">
        <w:rPr>
          <w:noProof/>
          <w:sz w:val="28"/>
          <w:szCs w:val="28"/>
        </w:rPr>
        <w:t xml:space="preserve">Максимальні концентрації становили: оксиду </w:t>
      </w:r>
      <w:r w:rsidRPr="001B6642">
        <w:rPr>
          <w:noProof/>
          <w:spacing w:val="-2"/>
          <w:sz w:val="28"/>
          <w:szCs w:val="28"/>
        </w:rPr>
        <w:t xml:space="preserve">вуглецю – 1,0 ГДКм.р., </w:t>
      </w:r>
      <w:r w:rsidRPr="001B6642">
        <w:rPr>
          <w:noProof/>
          <w:sz w:val="28"/>
          <w:szCs w:val="28"/>
        </w:rPr>
        <w:t xml:space="preserve">діоксиду азоту – 0,7 ГДКм.р., </w:t>
      </w:r>
      <w:r w:rsidRPr="001B6642">
        <w:rPr>
          <w:noProof/>
          <w:spacing w:val="-2"/>
          <w:sz w:val="28"/>
          <w:szCs w:val="28"/>
        </w:rPr>
        <w:t>завислих речовин – 0,2 ГДКм.р., діоксиду сірки – 0,1 ГДКм.р.</w:t>
      </w:r>
    </w:p>
    <w:p w:rsidR="00F92398" w:rsidRPr="000E5A8D" w:rsidRDefault="001B6642" w:rsidP="001B6642">
      <w:pPr>
        <w:pStyle w:val="320"/>
        <w:ind w:right="-34" w:firstLine="540"/>
        <w:jc w:val="both"/>
        <w:rPr>
          <w:sz w:val="28"/>
          <w:szCs w:val="28"/>
        </w:rPr>
      </w:pPr>
      <w:r w:rsidRPr="001B6642">
        <w:rPr>
          <w:noProof/>
          <w:sz w:val="28"/>
          <w:szCs w:val="28"/>
        </w:rPr>
        <w:t xml:space="preserve">У порівнянні з минулим місяцем забруднення атмосферного повітря залишилось на тому ж рівні. Порівняно з </w:t>
      </w:r>
      <w:r w:rsidR="0037284B">
        <w:rPr>
          <w:noProof/>
          <w:sz w:val="28"/>
          <w:szCs w:val="28"/>
        </w:rPr>
        <w:t>серпнем</w:t>
      </w:r>
      <w:r w:rsidRPr="001B6642">
        <w:rPr>
          <w:noProof/>
          <w:sz w:val="28"/>
          <w:szCs w:val="28"/>
        </w:rPr>
        <w:t xml:space="preserve"> минулого року вміст діоксиду азоту підвищився. завислих речовин – дещо знизився, інших домішок - не змінився.</w:t>
      </w:r>
    </w:p>
    <w:p w:rsidR="00A5798E" w:rsidRPr="000E5A8D" w:rsidRDefault="00A5798E" w:rsidP="008D4828">
      <w:pPr>
        <w:pStyle w:val="29"/>
        <w:ind w:right="99" w:firstLine="142"/>
        <w:jc w:val="both"/>
        <w:rPr>
          <w:sz w:val="28"/>
          <w:szCs w:val="28"/>
        </w:rPr>
      </w:pPr>
    </w:p>
    <w:p w:rsidR="006657EF" w:rsidRPr="000E5A8D" w:rsidRDefault="008D4828" w:rsidP="008D4828">
      <w:pPr>
        <w:pStyle w:val="29"/>
        <w:ind w:right="99" w:firstLine="142"/>
        <w:jc w:val="both"/>
        <w:rPr>
          <w:sz w:val="28"/>
          <w:szCs w:val="28"/>
        </w:rPr>
      </w:pPr>
      <w:r w:rsidRPr="000E5A8D">
        <w:rPr>
          <w:sz w:val="28"/>
          <w:szCs w:val="28"/>
        </w:rPr>
        <w:t>м. Українка</w:t>
      </w:r>
    </w:p>
    <w:tbl>
      <w:tblPr>
        <w:tblW w:w="9347" w:type="dxa"/>
        <w:jc w:val="center"/>
        <w:tblInd w:w="-134" w:type="dxa"/>
        <w:tblLayout w:type="fixed"/>
        <w:tblCellMar>
          <w:left w:w="0" w:type="dxa"/>
          <w:right w:w="0" w:type="dxa"/>
        </w:tblCellMar>
        <w:tblLook w:val="0000"/>
      </w:tblPr>
      <w:tblGrid>
        <w:gridCol w:w="2122"/>
        <w:gridCol w:w="1205"/>
        <w:gridCol w:w="1204"/>
        <w:gridCol w:w="1204"/>
        <w:gridCol w:w="1204"/>
        <w:gridCol w:w="1204"/>
        <w:gridCol w:w="1204"/>
      </w:tblGrid>
      <w:tr w:rsidR="001B6642" w:rsidRPr="001B6642" w:rsidTr="001B6642">
        <w:trPr>
          <w:jc w:val="center"/>
        </w:trPr>
        <w:tc>
          <w:tcPr>
            <w:tcW w:w="2122" w:type="dxa"/>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Домішки</w:t>
            </w:r>
          </w:p>
        </w:tc>
        <w:tc>
          <w:tcPr>
            <w:tcW w:w="3613" w:type="dxa"/>
            <w:gridSpan w:val="3"/>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Середньомісячні концентрації</w:t>
            </w:r>
          </w:p>
        </w:tc>
        <w:tc>
          <w:tcPr>
            <w:tcW w:w="3612" w:type="dxa"/>
            <w:gridSpan w:val="3"/>
            <w:tcBorders>
              <w:top w:val="single" w:sz="4" w:space="0" w:color="auto"/>
              <w:left w:val="single" w:sz="4" w:space="0" w:color="auto"/>
              <w:right w:val="single" w:sz="4" w:space="0" w:color="auto"/>
            </w:tcBorders>
          </w:tcPr>
          <w:p w:rsidR="001B6642" w:rsidRPr="001B6642" w:rsidRDefault="001B6642" w:rsidP="00095FCE">
            <w:pPr>
              <w:pStyle w:val="34"/>
              <w:jc w:val="center"/>
              <w:rPr>
                <w:sz w:val="28"/>
                <w:szCs w:val="28"/>
              </w:rPr>
            </w:pPr>
            <w:r w:rsidRPr="001B6642">
              <w:rPr>
                <w:sz w:val="28"/>
                <w:szCs w:val="28"/>
              </w:rPr>
              <w:t>Максимальні концентрації</w:t>
            </w:r>
          </w:p>
        </w:tc>
      </w:tr>
      <w:tr w:rsidR="001B6642" w:rsidRPr="001B6642" w:rsidTr="001B6642">
        <w:trPr>
          <w:jc w:val="center"/>
        </w:trPr>
        <w:tc>
          <w:tcPr>
            <w:tcW w:w="2122" w:type="dxa"/>
            <w:tcBorders>
              <w:left w:val="single" w:sz="4" w:space="0" w:color="auto"/>
              <w:right w:val="single" w:sz="4" w:space="0" w:color="auto"/>
            </w:tcBorders>
          </w:tcPr>
          <w:p w:rsidR="001B6642" w:rsidRPr="001B6642" w:rsidRDefault="001B6642" w:rsidP="00095FCE">
            <w:pPr>
              <w:pStyle w:val="34"/>
              <w:jc w:val="center"/>
              <w:rPr>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червень 2019</w:t>
            </w:r>
          </w:p>
        </w:tc>
        <w:tc>
          <w:tcPr>
            <w:tcW w:w="1204" w:type="dxa"/>
            <w:tcBorders>
              <w:top w:val="single" w:sz="6" w:space="0" w:color="auto"/>
              <w:left w:val="single" w:sz="4"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2019</w:t>
            </w:r>
          </w:p>
        </w:tc>
        <w:tc>
          <w:tcPr>
            <w:tcW w:w="1204" w:type="dxa"/>
            <w:tcBorders>
              <w:top w:val="single" w:sz="6" w:space="0" w:color="auto"/>
              <w:left w:val="single" w:sz="6"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2018</w:t>
            </w:r>
          </w:p>
        </w:tc>
        <w:tc>
          <w:tcPr>
            <w:tcW w:w="1204" w:type="dxa"/>
            <w:tcBorders>
              <w:top w:val="single" w:sz="6" w:space="0" w:color="auto"/>
              <w:left w:val="single" w:sz="4"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червень 2019</w:t>
            </w:r>
          </w:p>
        </w:tc>
        <w:tc>
          <w:tcPr>
            <w:tcW w:w="1204" w:type="dxa"/>
            <w:tcBorders>
              <w:top w:val="single" w:sz="6" w:space="0" w:color="auto"/>
              <w:left w:val="single" w:sz="6" w:space="0" w:color="auto"/>
              <w:right w:val="single" w:sz="6"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2019</w:t>
            </w:r>
          </w:p>
        </w:tc>
        <w:tc>
          <w:tcPr>
            <w:tcW w:w="1204" w:type="dxa"/>
            <w:tcBorders>
              <w:top w:val="single" w:sz="6" w:space="0" w:color="auto"/>
              <w:left w:val="single" w:sz="6" w:space="0" w:color="auto"/>
              <w:right w:val="single" w:sz="4" w:space="0" w:color="auto"/>
            </w:tcBorders>
            <w:vAlign w:val="center"/>
          </w:tcPr>
          <w:p w:rsidR="001B6642" w:rsidRPr="001B6642" w:rsidRDefault="001B6642" w:rsidP="00095FCE">
            <w:pPr>
              <w:pStyle w:val="34"/>
              <w:ind w:right="-28"/>
              <w:jc w:val="center"/>
              <w:rPr>
                <w:sz w:val="28"/>
                <w:szCs w:val="28"/>
              </w:rPr>
            </w:pPr>
            <w:r w:rsidRPr="001B6642">
              <w:rPr>
                <w:sz w:val="28"/>
                <w:szCs w:val="28"/>
              </w:rPr>
              <w:t>липень 2018</w:t>
            </w:r>
          </w:p>
        </w:tc>
      </w:tr>
      <w:tr w:rsidR="001B6642" w:rsidRPr="001B6642" w:rsidTr="001B6642">
        <w:tblPrEx>
          <w:tblCellMar>
            <w:left w:w="71" w:type="dxa"/>
            <w:right w:w="71" w:type="dxa"/>
          </w:tblCellMar>
        </w:tblPrEx>
        <w:trPr>
          <w:jc w:val="center"/>
        </w:trPr>
        <w:tc>
          <w:tcPr>
            <w:tcW w:w="2122" w:type="dxa"/>
            <w:tcBorders>
              <w:top w:val="single" w:sz="6" w:space="0" w:color="auto"/>
              <w:left w:val="single" w:sz="4" w:space="0" w:color="auto"/>
              <w:right w:val="single" w:sz="4" w:space="0" w:color="auto"/>
            </w:tcBorders>
            <w:vAlign w:val="center"/>
          </w:tcPr>
          <w:p w:rsidR="001B6642" w:rsidRPr="001B6642" w:rsidRDefault="001B6642" w:rsidP="00095FCE">
            <w:pPr>
              <w:pStyle w:val="34"/>
              <w:rPr>
                <w:sz w:val="28"/>
                <w:szCs w:val="28"/>
              </w:rPr>
            </w:pPr>
            <w:r w:rsidRPr="001B6642">
              <w:rPr>
                <w:sz w:val="28"/>
                <w:szCs w:val="28"/>
              </w:rPr>
              <w:t>Завислі речовини</w:t>
            </w:r>
          </w:p>
        </w:tc>
        <w:tc>
          <w:tcPr>
            <w:tcW w:w="1205" w:type="dxa"/>
            <w:tcBorders>
              <w:top w:val="single" w:sz="4" w:space="0" w:color="auto"/>
              <w:left w:val="single" w:sz="4" w:space="0" w:color="auto"/>
            </w:tcBorders>
            <w:vAlign w:val="center"/>
          </w:tcPr>
          <w:p w:rsidR="001B6642" w:rsidRPr="001B6642" w:rsidRDefault="001B6642" w:rsidP="00095FCE">
            <w:pPr>
              <w:jc w:val="center"/>
              <w:rPr>
                <w:sz w:val="28"/>
                <w:szCs w:val="28"/>
              </w:rPr>
            </w:pPr>
            <w:r w:rsidRPr="001B6642">
              <w:rPr>
                <w:sz w:val="28"/>
                <w:szCs w:val="28"/>
              </w:rPr>
              <w:t>0,4</w:t>
            </w:r>
          </w:p>
        </w:tc>
        <w:tc>
          <w:tcPr>
            <w:tcW w:w="1204" w:type="dxa"/>
            <w:tcBorders>
              <w:top w:val="single" w:sz="6" w:space="0" w:color="auto"/>
            </w:tcBorders>
            <w:vAlign w:val="center"/>
          </w:tcPr>
          <w:p w:rsidR="001B6642" w:rsidRPr="001B6642" w:rsidRDefault="001B6642" w:rsidP="00095FCE">
            <w:pPr>
              <w:jc w:val="center"/>
              <w:rPr>
                <w:sz w:val="28"/>
                <w:szCs w:val="28"/>
              </w:rPr>
            </w:pPr>
            <w:r w:rsidRPr="001B6642">
              <w:rPr>
                <w:sz w:val="28"/>
                <w:szCs w:val="28"/>
              </w:rPr>
              <w:t>0,3</w:t>
            </w:r>
          </w:p>
        </w:tc>
        <w:tc>
          <w:tcPr>
            <w:tcW w:w="1204" w:type="dxa"/>
            <w:tcBorders>
              <w:top w:val="single" w:sz="6"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0,5</w:t>
            </w:r>
          </w:p>
        </w:tc>
        <w:tc>
          <w:tcPr>
            <w:tcW w:w="1204" w:type="dxa"/>
            <w:tcBorders>
              <w:top w:val="single" w:sz="6" w:space="0" w:color="auto"/>
              <w:left w:val="single" w:sz="4" w:space="0" w:color="auto"/>
            </w:tcBorders>
            <w:vAlign w:val="center"/>
          </w:tcPr>
          <w:p w:rsidR="001B6642" w:rsidRPr="001B6642" w:rsidRDefault="001B6642" w:rsidP="00095FCE">
            <w:pPr>
              <w:jc w:val="center"/>
              <w:rPr>
                <w:sz w:val="28"/>
                <w:szCs w:val="28"/>
              </w:rPr>
            </w:pPr>
            <w:r w:rsidRPr="001B6642">
              <w:rPr>
                <w:sz w:val="28"/>
                <w:szCs w:val="28"/>
              </w:rPr>
              <w:t>0,1</w:t>
            </w:r>
          </w:p>
        </w:tc>
        <w:tc>
          <w:tcPr>
            <w:tcW w:w="1204" w:type="dxa"/>
            <w:tcBorders>
              <w:top w:val="single" w:sz="6" w:space="0" w:color="auto"/>
            </w:tcBorders>
            <w:vAlign w:val="center"/>
          </w:tcPr>
          <w:p w:rsidR="001B6642" w:rsidRPr="001B6642" w:rsidRDefault="001B6642" w:rsidP="00095FCE">
            <w:pPr>
              <w:jc w:val="center"/>
              <w:rPr>
                <w:sz w:val="28"/>
                <w:szCs w:val="28"/>
              </w:rPr>
            </w:pPr>
            <w:r w:rsidRPr="001B6642">
              <w:rPr>
                <w:sz w:val="28"/>
                <w:szCs w:val="28"/>
              </w:rPr>
              <w:t>0,2</w:t>
            </w:r>
          </w:p>
        </w:tc>
        <w:tc>
          <w:tcPr>
            <w:tcW w:w="1204" w:type="dxa"/>
            <w:tcBorders>
              <w:top w:val="single" w:sz="6"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0,4</w:t>
            </w:r>
          </w:p>
        </w:tc>
      </w:tr>
      <w:tr w:rsidR="001B6642" w:rsidRPr="001B6642"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095FCE">
            <w:pPr>
              <w:pStyle w:val="34"/>
              <w:rPr>
                <w:sz w:val="28"/>
                <w:szCs w:val="28"/>
              </w:rPr>
            </w:pPr>
            <w:proofErr w:type="spellStart"/>
            <w:r w:rsidRPr="001B6642">
              <w:rPr>
                <w:sz w:val="28"/>
                <w:szCs w:val="28"/>
              </w:rPr>
              <w:t>Діоксид</w:t>
            </w:r>
            <w:proofErr w:type="spellEnd"/>
            <w:r w:rsidRPr="001B6642">
              <w:rPr>
                <w:sz w:val="28"/>
                <w:szCs w:val="28"/>
              </w:rPr>
              <w:t xml:space="preserve"> сірки</w:t>
            </w:r>
          </w:p>
        </w:tc>
        <w:tc>
          <w:tcPr>
            <w:tcW w:w="1205"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vAlign w:val="center"/>
          </w:tcPr>
          <w:p w:rsidR="001B6642" w:rsidRPr="001B6642" w:rsidRDefault="001B6642" w:rsidP="00095FCE">
            <w:pPr>
              <w:jc w:val="center"/>
              <w:rPr>
                <w:sz w:val="28"/>
                <w:szCs w:val="28"/>
              </w:rPr>
            </w:pPr>
            <w:r w:rsidRPr="001B6642">
              <w:rPr>
                <w:sz w:val="28"/>
                <w:szCs w:val="28"/>
              </w:rPr>
              <w:t>0,8</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0,1</w:t>
            </w:r>
          </w:p>
        </w:tc>
        <w:tc>
          <w:tcPr>
            <w:tcW w:w="1204" w:type="dxa"/>
            <w:vAlign w:val="center"/>
          </w:tcPr>
          <w:p w:rsidR="001B6642" w:rsidRPr="001B6642" w:rsidRDefault="001B6642" w:rsidP="00095FCE">
            <w:pPr>
              <w:jc w:val="center"/>
              <w:rPr>
                <w:sz w:val="28"/>
                <w:szCs w:val="28"/>
              </w:rPr>
            </w:pPr>
            <w:r w:rsidRPr="001B6642">
              <w:rPr>
                <w:sz w:val="28"/>
                <w:szCs w:val="28"/>
              </w:rPr>
              <w:t>0,1</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0,1</w:t>
            </w:r>
          </w:p>
        </w:tc>
      </w:tr>
      <w:tr w:rsidR="001B6642" w:rsidRPr="001B6642" w:rsidTr="001B6642">
        <w:tblPrEx>
          <w:tblCellMar>
            <w:left w:w="71" w:type="dxa"/>
            <w:right w:w="71" w:type="dxa"/>
          </w:tblCellMar>
        </w:tblPrEx>
        <w:trPr>
          <w:jc w:val="center"/>
        </w:trPr>
        <w:tc>
          <w:tcPr>
            <w:tcW w:w="2122" w:type="dxa"/>
            <w:tcBorders>
              <w:left w:val="single" w:sz="4" w:space="0" w:color="auto"/>
              <w:right w:val="single" w:sz="4" w:space="0" w:color="auto"/>
            </w:tcBorders>
            <w:vAlign w:val="center"/>
          </w:tcPr>
          <w:p w:rsidR="001B6642" w:rsidRPr="001B6642" w:rsidRDefault="001B6642" w:rsidP="00095FCE">
            <w:pPr>
              <w:pStyle w:val="34"/>
              <w:rPr>
                <w:sz w:val="28"/>
                <w:szCs w:val="28"/>
              </w:rPr>
            </w:pPr>
            <w:r w:rsidRPr="001B6642">
              <w:rPr>
                <w:sz w:val="28"/>
                <w:szCs w:val="28"/>
              </w:rPr>
              <w:t>Оксид вуглецю</w:t>
            </w:r>
          </w:p>
        </w:tc>
        <w:tc>
          <w:tcPr>
            <w:tcW w:w="1205"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0,6</w:t>
            </w:r>
          </w:p>
        </w:tc>
        <w:tc>
          <w:tcPr>
            <w:tcW w:w="1204" w:type="dxa"/>
            <w:vAlign w:val="center"/>
          </w:tcPr>
          <w:p w:rsidR="001B6642" w:rsidRPr="001B6642" w:rsidRDefault="001B6642" w:rsidP="00095FCE">
            <w:pPr>
              <w:jc w:val="center"/>
              <w:rPr>
                <w:sz w:val="28"/>
                <w:szCs w:val="28"/>
              </w:rPr>
            </w:pPr>
            <w:r w:rsidRPr="001B6642">
              <w:rPr>
                <w:sz w:val="28"/>
                <w:szCs w:val="28"/>
              </w:rPr>
              <w:t>0,5</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0,5</w:t>
            </w:r>
          </w:p>
        </w:tc>
        <w:tc>
          <w:tcPr>
            <w:tcW w:w="1204" w:type="dxa"/>
            <w:tcBorders>
              <w:left w:val="single" w:sz="4" w:space="0" w:color="auto"/>
            </w:tcBorders>
            <w:vAlign w:val="center"/>
          </w:tcPr>
          <w:p w:rsidR="001B6642" w:rsidRPr="001B6642" w:rsidRDefault="001B6642" w:rsidP="00095FCE">
            <w:pPr>
              <w:jc w:val="center"/>
              <w:rPr>
                <w:sz w:val="28"/>
                <w:szCs w:val="28"/>
              </w:rPr>
            </w:pPr>
            <w:r w:rsidRPr="001B6642">
              <w:rPr>
                <w:sz w:val="28"/>
                <w:szCs w:val="28"/>
              </w:rPr>
              <w:t>1,0</w:t>
            </w:r>
          </w:p>
        </w:tc>
        <w:tc>
          <w:tcPr>
            <w:tcW w:w="1204" w:type="dxa"/>
            <w:vAlign w:val="center"/>
          </w:tcPr>
          <w:p w:rsidR="001B6642" w:rsidRPr="001B6642" w:rsidRDefault="001B6642" w:rsidP="00095FCE">
            <w:pPr>
              <w:jc w:val="center"/>
              <w:rPr>
                <w:sz w:val="28"/>
                <w:szCs w:val="28"/>
              </w:rPr>
            </w:pPr>
            <w:r w:rsidRPr="001B6642">
              <w:rPr>
                <w:sz w:val="28"/>
                <w:szCs w:val="28"/>
              </w:rPr>
              <w:t>1,0</w:t>
            </w:r>
          </w:p>
        </w:tc>
        <w:tc>
          <w:tcPr>
            <w:tcW w:w="1204" w:type="dxa"/>
            <w:tcBorders>
              <w:right w:val="single" w:sz="4" w:space="0" w:color="auto"/>
            </w:tcBorders>
            <w:vAlign w:val="center"/>
          </w:tcPr>
          <w:p w:rsidR="001B6642" w:rsidRPr="001B6642" w:rsidRDefault="001B6642" w:rsidP="00095FCE">
            <w:pPr>
              <w:jc w:val="center"/>
              <w:rPr>
                <w:sz w:val="28"/>
                <w:szCs w:val="28"/>
              </w:rPr>
            </w:pPr>
            <w:r w:rsidRPr="001B6642">
              <w:rPr>
                <w:sz w:val="28"/>
                <w:szCs w:val="28"/>
              </w:rPr>
              <w:t>0,6</w:t>
            </w:r>
          </w:p>
        </w:tc>
      </w:tr>
      <w:tr w:rsidR="001B6642" w:rsidRPr="001B6642" w:rsidTr="001B6642">
        <w:tblPrEx>
          <w:tblCellMar>
            <w:left w:w="71" w:type="dxa"/>
            <w:right w:w="71" w:type="dxa"/>
          </w:tblCellMar>
        </w:tblPrEx>
        <w:trPr>
          <w:trHeight w:val="308"/>
          <w:jc w:val="center"/>
        </w:trPr>
        <w:tc>
          <w:tcPr>
            <w:tcW w:w="2122" w:type="dxa"/>
            <w:tcBorders>
              <w:left w:val="single" w:sz="4" w:space="0" w:color="auto"/>
              <w:bottom w:val="single" w:sz="4" w:space="0" w:color="auto"/>
              <w:right w:val="single" w:sz="4" w:space="0" w:color="auto"/>
            </w:tcBorders>
            <w:vAlign w:val="center"/>
          </w:tcPr>
          <w:p w:rsidR="001B6642" w:rsidRPr="001B6642" w:rsidRDefault="001B6642" w:rsidP="00095FCE">
            <w:pPr>
              <w:pStyle w:val="34"/>
              <w:rPr>
                <w:sz w:val="28"/>
                <w:szCs w:val="28"/>
              </w:rPr>
            </w:pPr>
            <w:proofErr w:type="spellStart"/>
            <w:r w:rsidRPr="001B6642">
              <w:rPr>
                <w:sz w:val="28"/>
                <w:szCs w:val="28"/>
              </w:rPr>
              <w:t>Діоксид</w:t>
            </w:r>
            <w:proofErr w:type="spellEnd"/>
            <w:r w:rsidRPr="001B6642">
              <w:rPr>
                <w:sz w:val="28"/>
                <w:szCs w:val="28"/>
              </w:rPr>
              <w:t xml:space="preserve"> азоту</w:t>
            </w:r>
          </w:p>
        </w:tc>
        <w:tc>
          <w:tcPr>
            <w:tcW w:w="1205" w:type="dxa"/>
            <w:tcBorders>
              <w:left w:val="single" w:sz="4" w:space="0" w:color="auto"/>
              <w:bottom w:val="single" w:sz="4" w:space="0" w:color="auto"/>
            </w:tcBorders>
            <w:vAlign w:val="center"/>
          </w:tcPr>
          <w:p w:rsidR="001B6642" w:rsidRPr="001B6642" w:rsidRDefault="001B6642" w:rsidP="00095FCE">
            <w:pPr>
              <w:jc w:val="center"/>
              <w:rPr>
                <w:sz w:val="28"/>
                <w:szCs w:val="28"/>
              </w:rPr>
            </w:pPr>
            <w:r w:rsidRPr="001B6642">
              <w:rPr>
                <w:sz w:val="28"/>
                <w:szCs w:val="28"/>
              </w:rPr>
              <w:t>2,2</w:t>
            </w:r>
          </w:p>
        </w:tc>
        <w:tc>
          <w:tcPr>
            <w:tcW w:w="1204" w:type="dxa"/>
            <w:tcBorders>
              <w:bottom w:val="single" w:sz="4" w:space="0" w:color="auto"/>
            </w:tcBorders>
            <w:vAlign w:val="center"/>
          </w:tcPr>
          <w:p w:rsidR="001B6642" w:rsidRPr="001B6642" w:rsidRDefault="001B6642" w:rsidP="00095FCE">
            <w:pPr>
              <w:jc w:val="center"/>
              <w:rPr>
                <w:sz w:val="28"/>
                <w:szCs w:val="28"/>
              </w:rPr>
            </w:pPr>
            <w:r w:rsidRPr="001B6642">
              <w:rPr>
                <w:sz w:val="28"/>
                <w:szCs w:val="28"/>
              </w:rPr>
              <w:t>2,3</w:t>
            </w:r>
          </w:p>
        </w:tc>
        <w:tc>
          <w:tcPr>
            <w:tcW w:w="1204" w:type="dxa"/>
            <w:tcBorders>
              <w:bottom w:val="single" w:sz="4"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2,0</w:t>
            </w:r>
          </w:p>
        </w:tc>
        <w:tc>
          <w:tcPr>
            <w:tcW w:w="1204" w:type="dxa"/>
            <w:tcBorders>
              <w:left w:val="single" w:sz="4" w:space="0" w:color="auto"/>
              <w:bottom w:val="single" w:sz="4" w:space="0" w:color="auto"/>
            </w:tcBorders>
            <w:vAlign w:val="center"/>
          </w:tcPr>
          <w:p w:rsidR="001B6642" w:rsidRPr="001B6642" w:rsidRDefault="001B6642" w:rsidP="00095FCE">
            <w:pPr>
              <w:jc w:val="center"/>
              <w:rPr>
                <w:sz w:val="28"/>
                <w:szCs w:val="28"/>
              </w:rPr>
            </w:pPr>
            <w:r w:rsidRPr="001B6642">
              <w:rPr>
                <w:sz w:val="28"/>
                <w:szCs w:val="28"/>
              </w:rPr>
              <w:t>0,8</w:t>
            </w:r>
          </w:p>
        </w:tc>
        <w:tc>
          <w:tcPr>
            <w:tcW w:w="1204" w:type="dxa"/>
            <w:tcBorders>
              <w:bottom w:val="single" w:sz="4" w:space="0" w:color="auto"/>
            </w:tcBorders>
            <w:vAlign w:val="center"/>
          </w:tcPr>
          <w:p w:rsidR="001B6642" w:rsidRPr="001B6642" w:rsidRDefault="001B6642" w:rsidP="00095FCE">
            <w:pPr>
              <w:jc w:val="center"/>
              <w:rPr>
                <w:sz w:val="28"/>
                <w:szCs w:val="28"/>
              </w:rPr>
            </w:pPr>
            <w:r w:rsidRPr="001B6642">
              <w:rPr>
                <w:sz w:val="28"/>
                <w:szCs w:val="28"/>
              </w:rPr>
              <w:t>0,7</w:t>
            </w:r>
          </w:p>
        </w:tc>
        <w:tc>
          <w:tcPr>
            <w:tcW w:w="1204" w:type="dxa"/>
            <w:tcBorders>
              <w:bottom w:val="single" w:sz="4" w:space="0" w:color="auto"/>
              <w:right w:val="single" w:sz="4" w:space="0" w:color="auto"/>
            </w:tcBorders>
            <w:vAlign w:val="center"/>
          </w:tcPr>
          <w:p w:rsidR="001B6642" w:rsidRPr="001B6642" w:rsidRDefault="001B6642" w:rsidP="00095FCE">
            <w:pPr>
              <w:jc w:val="center"/>
              <w:rPr>
                <w:sz w:val="28"/>
                <w:szCs w:val="28"/>
              </w:rPr>
            </w:pPr>
            <w:r w:rsidRPr="001B6642">
              <w:rPr>
                <w:sz w:val="28"/>
                <w:szCs w:val="28"/>
              </w:rPr>
              <w:t>0,7</w:t>
            </w:r>
          </w:p>
        </w:tc>
      </w:tr>
    </w:tbl>
    <w:p w:rsidR="009E278A" w:rsidRPr="000E5A8D" w:rsidRDefault="009E278A" w:rsidP="00DF0E83">
      <w:pPr>
        <w:ind w:right="-143"/>
        <w:rPr>
          <w:b/>
          <w:sz w:val="28"/>
          <w:szCs w:val="28"/>
          <w:lang w:val="uk-UA"/>
        </w:rPr>
      </w:pPr>
    </w:p>
    <w:p w:rsidR="00A5798E" w:rsidRPr="000E5A8D" w:rsidRDefault="00A5798E" w:rsidP="009E5058">
      <w:pPr>
        <w:ind w:right="-143" w:firstLine="709"/>
        <w:jc w:val="center"/>
        <w:rPr>
          <w:b/>
          <w:sz w:val="28"/>
          <w:szCs w:val="28"/>
          <w:lang w:val="uk-UA"/>
        </w:rPr>
      </w:pPr>
    </w:p>
    <w:p w:rsidR="00847BF6" w:rsidRPr="000E5A8D" w:rsidRDefault="00847BF6" w:rsidP="009E5058">
      <w:pPr>
        <w:ind w:right="-143" w:firstLine="709"/>
        <w:jc w:val="center"/>
        <w:rPr>
          <w:b/>
          <w:sz w:val="28"/>
          <w:szCs w:val="28"/>
          <w:lang w:val="uk-UA"/>
        </w:rPr>
      </w:pPr>
      <w:r w:rsidRPr="000E5A8D">
        <w:rPr>
          <w:b/>
          <w:sz w:val="28"/>
          <w:szCs w:val="28"/>
          <w:lang w:val="uk-UA"/>
        </w:rPr>
        <w:t>РОЗДІЛ 2. СТАН ЗАБРУДНЕННЯ ПОВЕРХНЕВИХ ВОД</w:t>
      </w:r>
    </w:p>
    <w:p w:rsidR="00847BF6" w:rsidRPr="000E5A8D" w:rsidRDefault="00847BF6" w:rsidP="00D46B1F">
      <w:pPr>
        <w:autoSpaceDE w:val="0"/>
        <w:autoSpaceDN w:val="0"/>
        <w:adjustRightInd w:val="0"/>
        <w:ind w:firstLine="709"/>
        <w:jc w:val="both"/>
        <w:rPr>
          <w:sz w:val="28"/>
          <w:szCs w:val="28"/>
          <w:lang w:val="uk-UA"/>
        </w:rPr>
      </w:pPr>
      <w:r w:rsidRPr="000E5A8D">
        <w:rPr>
          <w:sz w:val="28"/>
          <w:szCs w:val="28"/>
          <w:lang w:val="uk-UA"/>
        </w:rPr>
        <w:t xml:space="preserve">Оцінка якості поверхневих вод області здійснювалась на основі аналізу інформації стосовно величин гідрохімічних показників у порівнянні з </w:t>
      </w:r>
      <w:r w:rsidRPr="000E5A8D">
        <w:rPr>
          <w:sz w:val="28"/>
          <w:szCs w:val="28"/>
          <w:lang w:val="uk-UA"/>
        </w:rPr>
        <w:lastRenderedPageBreak/>
        <w:t xml:space="preserve">відповідними значеннями їх </w:t>
      </w:r>
      <w:proofErr w:type="spellStart"/>
      <w:r w:rsidRPr="000E5A8D">
        <w:rPr>
          <w:sz w:val="28"/>
          <w:szCs w:val="28"/>
          <w:lang w:val="uk-UA"/>
        </w:rPr>
        <w:t>гранично-допустимих</w:t>
      </w:r>
      <w:proofErr w:type="spellEnd"/>
      <w:r w:rsidRPr="000E5A8D">
        <w:rPr>
          <w:sz w:val="28"/>
          <w:szCs w:val="28"/>
          <w:lang w:val="uk-UA"/>
        </w:rPr>
        <w:t xml:space="preserve"> концентрацій (ГДК) та фоновими показниками.</w:t>
      </w:r>
    </w:p>
    <w:p w:rsidR="00847BF6" w:rsidRPr="000E5A8D" w:rsidRDefault="00847BF6" w:rsidP="00D46B1F">
      <w:pPr>
        <w:autoSpaceDE w:val="0"/>
        <w:autoSpaceDN w:val="0"/>
        <w:adjustRightInd w:val="0"/>
        <w:ind w:firstLine="709"/>
        <w:jc w:val="both"/>
        <w:rPr>
          <w:sz w:val="28"/>
          <w:szCs w:val="28"/>
          <w:lang w:val="uk-UA"/>
        </w:rPr>
      </w:pPr>
      <w:r w:rsidRPr="000E5A8D">
        <w:rPr>
          <w:sz w:val="28"/>
          <w:szCs w:val="28"/>
          <w:u w:val="single"/>
          <w:lang w:val="uk-UA"/>
        </w:rPr>
        <w:t>Гідрохімічні показники</w:t>
      </w:r>
      <w:r w:rsidRPr="000E5A8D">
        <w:rPr>
          <w:sz w:val="28"/>
          <w:szCs w:val="28"/>
          <w:lang w:val="uk-UA"/>
        </w:rPr>
        <w:t xml:space="preserve"> були поділені на наступні групи у відповідності до їх типу та/або кількісних характеристик:</w:t>
      </w:r>
    </w:p>
    <w:p w:rsidR="00847BF6" w:rsidRPr="000E5A8D" w:rsidRDefault="00847BF6" w:rsidP="00D46B1F">
      <w:pPr>
        <w:autoSpaceDE w:val="0"/>
        <w:autoSpaceDN w:val="0"/>
        <w:adjustRightInd w:val="0"/>
        <w:ind w:firstLine="709"/>
        <w:jc w:val="both"/>
        <w:rPr>
          <w:sz w:val="28"/>
          <w:szCs w:val="28"/>
          <w:lang w:val="uk-UA"/>
        </w:rPr>
      </w:pPr>
      <w:r w:rsidRPr="000E5A8D">
        <w:rPr>
          <w:bCs/>
          <w:sz w:val="28"/>
          <w:szCs w:val="28"/>
          <w:lang w:val="uk-UA"/>
        </w:rPr>
        <w:t>1 група</w:t>
      </w:r>
      <w:r w:rsidRPr="000E5A8D">
        <w:rPr>
          <w:sz w:val="28"/>
          <w:szCs w:val="28"/>
          <w:lang w:val="uk-UA"/>
        </w:rPr>
        <w:t>: завислі речовини, розчинений кисень, розчинені органічні речовини (за показниками БСК</w:t>
      </w:r>
      <w:r w:rsidRPr="000E5A8D">
        <w:rPr>
          <w:sz w:val="28"/>
          <w:szCs w:val="28"/>
          <w:vertAlign w:val="subscript"/>
          <w:lang w:val="uk-UA"/>
        </w:rPr>
        <w:t>5</w:t>
      </w:r>
      <w:r w:rsidRPr="000E5A8D">
        <w:rPr>
          <w:sz w:val="28"/>
          <w:szCs w:val="28"/>
          <w:lang w:val="uk-UA"/>
        </w:rPr>
        <w:t xml:space="preserve"> та ХСК), водневий показник (</w:t>
      </w:r>
      <w:proofErr w:type="spellStart"/>
      <w:r w:rsidRPr="000E5A8D">
        <w:rPr>
          <w:sz w:val="28"/>
          <w:szCs w:val="28"/>
          <w:lang w:val="uk-UA"/>
        </w:rPr>
        <w:t>рН</w:t>
      </w:r>
      <w:proofErr w:type="spellEnd"/>
      <w:r w:rsidRPr="000E5A8D">
        <w:rPr>
          <w:sz w:val="28"/>
          <w:szCs w:val="28"/>
          <w:lang w:val="uk-UA"/>
        </w:rPr>
        <w:t>);</w:t>
      </w:r>
    </w:p>
    <w:p w:rsidR="00847BF6" w:rsidRPr="000E5A8D" w:rsidRDefault="00847BF6" w:rsidP="00D46B1F">
      <w:pPr>
        <w:autoSpaceDE w:val="0"/>
        <w:autoSpaceDN w:val="0"/>
        <w:adjustRightInd w:val="0"/>
        <w:ind w:firstLine="709"/>
        <w:jc w:val="both"/>
        <w:rPr>
          <w:sz w:val="28"/>
          <w:szCs w:val="28"/>
          <w:lang w:val="uk-UA"/>
        </w:rPr>
      </w:pPr>
      <w:r w:rsidRPr="000E5A8D">
        <w:rPr>
          <w:bCs/>
          <w:sz w:val="28"/>
          <w:szCs w:val="28"/>
          <w:lang w:val="uk-UA"/>
        </w:rPr>
        <w:t>2 група:</w:t>
      </w:r>
      <w:r w:rsidRPr="000E5A8D">
        <w:rPr>
          <w:sz w:val="28"/>
          <w:szCs w:val="28"/>
          <w:lang w:val="uk-UA"/>
        </w:rPr>
        <w:t xml:space="preserve"> компоненти сольового складу (сума іонів, </w:t>
      </w:r>
      <w:proofErr w:type="spellStart"/>
      <w:r w:rsidRPr="000E5A8D">
        <w:rPr>
          <w:sz w:val="28"/>
          <w:szCs w:val="28"/>
          <w:lang w:val="uk-UA"/>
        </w:rPr>
        <w:t>гідрокарбонатні</w:t>
      </w:r>
      <w:proofErr w:type="spellEnd"/>
      <w:r w:rsidRPr="000E5A8D">
        <w:rPr>
          <w:sz w:val="28"/>
          <w:szCs w:val="28"/>
          <w:lang w:val="uk-UA"/>
        </w:rPr>
        <w:t xml:space="preserve"> іони, хлориди, сульфатні іони, іони магнію, кальцію, натрію);</w:t>
      </w:r>
    </w:p>
    <w:p w:rsidR="00847BF6" w:rsidRPr="000E5A8D" w:rsidRDefault="00847BF6" w:rsidP="00D46B1F">
      <w:pPr>
        <w:autoSpaceDE w:val="0"/>
        <w:autoSpaceDN w:val="0"/>
        <w:adjustRightInd w:val="0"/>
        <w:ind w:firstLine="709"/>
        <w:jc w:val="both"/>
        <w:rPr>
          <w:sz w:val="28"/>
          <w:szCs w:val="28"/>
          <w:lang w:val="uk-UA"/>
        </w:rPr>
      </w:pPr>
      <w:r w:rsidRPr="000E5A8D">
        <w:rPr>
          <w:bCs/>
          <w:sz w:val="28"/>
          <w:szCs w:val="28"/>
          <w:lang w:val="uk-UA"/>
        </w:rPr>
        <w:t>3 група:</w:t>
      </w:r>
      <w:r w:rsidRPr="000E5A8D">
        <w:rPr>
          <w:sz w:val="28"/>
          <w:szCs w:val="28"/>
          <w:lang w:val="uk-UA"/>
        </w:rPr>
        <w:t xml:space="preserve"> біогенні елементи (азот амонійний, азот нітратний, азот </w:t>
      </w:r>
      <w:proofErr w:type="spellStart"/>
      <w:r w:rsidRPr="000E5A8D">
        <w:rPr>
          <w:sz w:val="28"/>
          <w:szCs w:val="28"/>
          <w:lang w:val="uk-UA"/>
        </w:rPr>
        <w:t>нітритний</w:t>
      </w:r>
      <w:proofErr w:type="spellEnd"/>
      <w:r w:rsidRPr="000E5A8D">
        <w:rPr>
          <w:sz w:val="28"/>
          <w:szCs w:val="28"/>
          <w:lang w:val="uk-UA"/>
        </w:rPr>
        <w:t>, фосфатні іони);</w:t>
      </w:r>
    </w:p>
    <w:p w:rsidR="00D03CE7" w:rsidRPr="000E5A8D" w:rsidRDefault="00847BF6" w:rsidP="0084654D">
      <w:pPr>
        <w:autoSpaceDE w:val="0"/>
        <w:autoSpaceDN w:val="0"/>
        <w:adjustRightInd w:val="0"/>
        <w:ind w:firstLine="709"/>
        <w:jc w:val="both"/>
        <w:rPr>
          <w:sz w:val="28"/>
          <w:szCs w:val="28"/>
          <w:lang w:val="uk-UA"/>
        </w:rPr>
      </w:pPr>
      <w:r w:rsidRPr="000E5A8D">
        <w:rPr>
          <w:bCs/>
          <w:sz w:val="28"/>
          <w:szCs w:val="28"/>
          <w:lang w:val="uk-UA"/>
        </w:rPr>
        <w:t xml:space="preserve">4 група: </w:t>
      </w:r>
      <w:r w:rsidRPr="000E5A8D">
        <w:rPr>
          <w:sz w:val="28"/>
          <w:szCs w:val="28"/>
          <w:lang w:val="uk-UA"/>
        </w:rPr>
        <w:t>нафтопродукти, СПАР, важкі метали (залізо загальне, мідь, цинк, хром загальний, свинець, нікель, кадмій), феноли.</w:t>
      </w:r>
    </w:p>
    <w:p w:rsidR="00A5798E" w:rsidRPr="000E5A8D" w:rsidRDefault="00A5798E" w:rsidP="00982E70">
      <w:pPr>
        <w:pStyle w:val="3"/>
        <w:overflowPunct/>
        <w:autoSpaceDE/>
        <w:adjustRightInd/>
        <w:ind w:right="-143"/>
        <w:jc w:val="center"/>
        <w:rPr>
          <w:b/>
          <w:bCs/>
          <w:szCs w:val="28"/>
          <w:lang w:val="uk-UA" w:eastAsia="ru-RU"/>
        </w:rPr>
      </w:pPr>
    </w:p>
    <w:p w:rsidR="004A0CE9" w:rsidRPr="004A0CE9" w:rsidRDefault="004A0CE9" w:rsidP="004A0CE9">
      <w:pPr>
        <w:pStyle w:val="3"/>
        <w:overflowPunct/>
        <w:autoSpaceDE/>
        <w:adjustRightInd/>
        <w:ind w:firstLine="0"/>
        <w:jc w:val="center"/>
        <w:rPr>
          <w:b/>
          <w:bCs/>
          <w:szCs w:val="28"/>
          <w:lang w:val="uk-UA" w:eastAsia="ru-RU"/>
        </w:rPr>
      </w:pPr>
      <w:r w:rsidRPr="004A0CE9">
        <w:rPr>
          <w:b/>
          <w:bCs/>
          <w:szCs w:val="28"/>
          <w:lang w:val="uk-UA" w:eastAsia="ru-RU"/>
        </w:rPr>
        <w:t>Характеристика якісного стану вод басейну Дніпра протягом СЕРПНЯ 2019 року.</w:t>
      </w:r>
    </w:p>
    <w:p w:rsidR="004A0CE9" w:rsidRPr="004A0CE9" w:rsidRDefault="004A0CE9" w:rsidP="004A0CE9">
      <w:pPr>
        <w:pStyle w:val="3"/>
        <w:overflowPunct/>
        <w:autoSpaceDE/>
        <w:adjustRightInd/>
        <w:ind w:firstLine="0"/>
        <w:jc w:val="center"/>
        <w:rPr>
          <w:b/>
          <w:i/>
          <w:szCs w:val="28"/>
          <w:u w:val="single"/>
          <w:lang w:val="uk-UA"/>
        </w:rPr>
      </w:pPr>
      <w:r w:rsidRPr="004A0CE9">
        <w:rPr>
          <w:b/>
          <w:bCs/>
          <w:i/>
          <w:iCs/>
          <w:szCs w:val="28"/>
          <w:u w:val="single"/>
          <w:lang w:val="uk-UA" w:eastAsia="ru-RU"/>
        </w:rPr>
        <w:t>Загальна  характеристика</w:t>
      </w:r>
      <w:r w:rsidRPr="004A0CE9">
        <w:rPr>
          <w:b/>
          <w:i/>
          <w:szCs w:val="28"/>
          <w:u w:val="single"/>
          <w:lang w:val="uk-UA"/>
        </w:rPr>
        <w:t xml:space="preserve"> стану якості вод та факторів впливу</w:t>
      </w:r>
    </w:p>
    <w:p w:rsidR="004A0CE9" w:rsidRPr="004A0CE9" w:rsidRDefault="004A0CE9" w:rsidP="004A0CE9">
      <w:pPr>
        <w:ind w:firstLine="851"/>
        <w:jc w:val="both"/>
        <w:rPr>
          <w:sz w:val="28"/>
          <w:szCs w:val="28"/>
        </w:rPr>
      </w:pPr>
      <w:r w:rsidRPr="004A0CE9">
        <w:rPr>
          <w:sz w:val="28"/>
          <w:szCs w:val="28"/>
        </w:rPr>
        <w:t xml:space="preserve">За результатами </w:t>
      </w:r>
      <w:proofErr w:type="spellStart"/>
      <w:r w:rsidRPr="004A0CE9">
        <w:rPr>
          <w:sz w:val="28"/>
          <w:szCs w:val="28"/>
        </w:rPr>
        <w:t>проведених</w:t>
      </w:r>
      <w:proofErr w:type="spellEnd"/>
      <w:r w:rsidRPr="004A0CE9">
        <w:rPr>
          <w:sz w:val="28"/>
          <w:szCs w:val="28"/>
        </w:rPr>
        <w:t xml:space="preserve"> у </w:t>
      </w:r>
      <w:proofErr w:type="spellStart"/>
      <w:r w:rsidRPr="004A0CE9">
        <w:rPr>
          <w:sz w:val="28"/>
          <w:szCs w:val="28"/>
        </w:rPr>
        <w:t>серпні</w:t>
      </w:r>
      <w:proofErr w:type="spellEnd"/>
      <w:r w:rsidRPr="004A0CE9">
        <w:rPr>
          <w:sz w:val="28"/>
          <w:szCs w:val="28"/>
        </w:rPr>
        <w:t xml:space="preserve"> </w:t>
      </w:r>
      <w:proofErr w:type="spellStart"/>
      <w:proofErr w:type="gramStart"/>
      <w:r w:rsidRPr="004A0CE9">
        <w:rPr>
          <w:sz w:val="28"/>
          <w:szCs w:val="28"/>
        </w:rPr>
        <w:t>досл</w:t>
      </w:r>
      <w:proofErr w:type="gramEnd"/>
      <w:r w:rsidRPr="004A0CE9">
        <w:rPr>
          <w:sz w:val="28"/>
          <w:szCs w:val="28"/>
        </w:rPr>
        <w:t>іджень</w:t>
      </w:r>
      <w:proofErr w:type="spellEnd"/>
      <w:r w:rsidRPr="004A0CE9">
        <w:rPr>
          <w:sz w:val="28"/>
          <w:szCs w:val="28"/>
        </w:rPr>
        <w:t xml:space="preserve"> </w:t>
      </w:r>
      <w:proofErr w:type="spellStart"/>
      <w:r w:rsidRPr="004A0CE9">
        <w:rPr>
          <w:sz w:val="28"/>
          <w:szCs w:val="28"/>
        </w:rPr>
        <w:t>поверхневих</w:t>
      </w:r>
      <w:proofErr w:type="spellEnd"/>
      <w:r w:rsidRPr="004A0CE9">
        <w:rPr>
          <w:sz w:val="28"/>
          <w:szCs w:val="28"/>
        </w:rPr>
        <w:t xml:space="preserve"> вод у </w:t>
      </w:r>
      <w:proofErr w:type="spellStart"/>
      <w:r w:rsidRPr="004A0CE9">
        <w:rPr>
          <w:sz w:val="28"/>
          <w:szCs w:val="28"/>
        </w:rPr>
        <w:t>контрольних</w:t>
      </w:r>
      <w:proofErr w:type="spellEnd"/>
      <w:r w:rsidRPr="004A0CE9">
        <w:rPr>
          <w:sz w:val="28"/>
          <w:szCs w:val="28"/>
        </w:rPr>
        <w:t xml:space="preserve"> створах каскаду </w:t>
      </w:r>
      <w:proofErr w:type="spellStart"/>
      <w:r w:rsidRPr="004A0CE9">
        <w:rPr>
          <w:sz w:val="28"/>
          <w:szCs w:val="28"/>
        </w:rPr>
        <w:t>Дніпровських</w:t>
      </w:r>
      <w:proofErr w:type="spellEnd"/>
      <w:r w:rsidRPr="004A0CE9">
        <w:rPr>
          <w:sz w:val="28"/>
          <w:szCs w:val="28"/>
        </w:rPr>
        <w:t xml:space="preserve"> </w:t>
      </w:r>
      <w:proofErr w:type="spellStart"/>
      <w:r w:rsidRPr="004A0CE9">
        <w:rPr>
          <w:sz w:val="28"/>
          <w:szCs w:val="28"/>
        </w:rPr>
        <w:t>водосховищ</w:t>
      </w:r>
      <w:proofErr w:type="spellEnd"/>
      <w:r w:rsidRPr="004A0CE9">
        <w:rPr>
          <w:sz w:val="28"/>
          <w:szCs w:val="28"/>
        </w:rPr>
        <w:t xml:space="preserve"> та </w:t>
      </w:r>
      <w:proofErr w:type="spellStart"/>
      <w:r w:rsidRPr="004A0CE9">
        <w:rPr>
          <w:sz w:val="28"/>
          <w:szCs w:val="28"/>
        </w:rPr>
        <w:t>основних</w:t>
      </w:r>
      <w:proofErr w:type="spellEnd"/>
      <w:r w:rsidRPr="004A0CE9">
        <w:rPr>
          <w:sz w:val="28"/>
          <w:szCs w:val="28"/>
        </w:rPr>
        <w:t xml:space="preserve"> </w:t>
      </w:r>
      <w:proofErr w:type="spellStart"/>
      <w:r w:rsidRPr="004A0CE9">
        <w:rPr>
          <w:sz w:val="28"/>
          <w:szCs w:val="28"/>
        </w:rPr>
        <w:t>водотоків</w:t>
      </w:r>
      <w:proofErr w:type="spellEnd"/>
      <w:r w:rsidRPr="004A0CE9">
        <w:rPr>
          <w:sz w:val="28"/>
          <w:szCs w:val="28"/>
        </w:rPr>
        <w:t xml:space="preserve"> </w:t>
      </w:r>
      <w:proofErr w:type="spellStart"/>
      <w:r w:rsidRPr="004A0CE9">
        <w:rPr>
          <w:sz w:val="28"/>
          <w:szCs w:val="28"/>
        </w:rPr>
        <w:t>басейну</w:t>
      </w:r>
      <w:proofErr w:type="spellEnd"/>
      <w:r w:rsidRPr="004A0CE9">
        <w:rPr>
          <w:sz w:val="28"/>
          <w:szCs w:val="28"/>
        </w:rPr>
        <w:t xml:space="preserve"> </w:t>
      </w:r>
      <w:proofErr w:type="spellStart"/>
      <w:r w:rsidRPr="004A0CE9">
        <w:rPr>
          <w:sz w:val="28"/>
          <w:szCs w:val="28"/>
        </w:rPr>
        <w:t>Дніпра</w:t>
      </w:r>
      <w:proofErr w:type="spellEnd"/>
      <w:r w:rsidRPr="004A0CE9">
        <w:rPr>
          <w:sz w:val="28"/>
          <w:szCs w:val="28"/>
        </w:rPr>
        <w:t xml:space="preserve"> - </w:t>
      </w:r>
      <w:proofErr w:type="spellStart"/>
      <w:r w:rsidRPr="004A0CE9">
        <w:rPr>
          <w:sz w:val="28"/>
          <w:szCs w:val="28"/>
        </w:rPr>
        <w:t>гідрохімічний</w:t>
      </w:r>
      <w:proofErr w:type="spellEnd"/>
      <w:r w:rsidRPr="004A0CE9">
        <w:rPr>
          <w:sz w:val="28"/>
          <w:szCs w:val="28"/>
        </w:rPr>
        <w:t xml:space="preserve"> стан води </w:t>
      </w:r>
      <w:proofErr w:type="spellStart"/>
      <w:r w:rsidRPr="004A0CE9">
        <w:rPr>
          <w:sz w:val="28"/>
          <w:szCs w:val="28"/>
        </w:rPr>
        <w:t>водосховищ</w:t>
      </w:r>
      <w:proofErr w:type="spellEnd"/>
      <w:r w:rsidRPr="004A0CE9">
        <w:rPr>
          <w:sz w:val="28"/>
          <w:szCs w:val="28"/>
        </w:rPr>
        <w:t xml:space="preserve"> та </w:t>
      </w:r>
      <w:proofErr w:type="spellStart"/>
      <w:r w:rsidRPr="004A0CE9">
        <w:rPr>
          <w:sz w:val="28"/>
          <w:szCs w:val="28"/>
        </w:rPr>
        <w:t>їх</w:t>
      </w:r>
      <w:proofErr w:type="spellEnd"/>
      <w:r w:rsidRPr="004A0CE9">
        <w:rPr>
          <w:sz w:val="28"/>
          <w:szCs w:val="28"/>
        </w:rPr>
        <w:t xml:space="preserve"> </w:t>
      </w:r>
      <w:proofErr w:type="spellStart"/>
      <w:r w:rsidRPr="004A0CE9">
        <w:rPr>
          <w:sz w:val="28"/>
          <w:szCs w:val="28"/>
        </w:rPr>
        <w:t>основних</w:t>
      </w:r>
      <w:proofErr w:type="spellEnd"/>
      <w:r w:rsidRPr="004A0CE9">
        <w:rPr>
          <w:sz w:val="28"/>
          <w:szCs w:val="28"/>
        </w:rPr>
        <w:t xml:space="preserve"> </w:t>
      </w:r>
      <w:proofErr w:type="spellStart"/>
      <w:r w:rsidRPr="004A0CE9">
        <w:rPr>
          <w:sz w:val="28"/>
          <w:szCs w:val="28"/>
        </w:rPr>
        <w:t>водотоків</w:t>
      </w:r>
      <w:proofErr w:type="spellEnd"/>
      <w:r w:rsidRPr="004A0CE9">
        <w:rPr>
          <w:sz w:val="28"/>
          <w:szCs w:val="28"/>
        </w:rPr>
        <w:t xml:space="preserve"> </w:t>
      </w:r>
      <w:proofErr w:type="spellStart"/>
      <w:r w:rsidRPr="004A0CE9">
        <w:rPr>
          <w:sz w:val="28"/>
          <w:szCs w:val="28"/>
        </w:rPr>
        <w:t>знаходився</w:t>
      </w:r>
      <w:proofErr w:type="spellEnd"/>
      <w:r w:rsidRPr="004A0CE9">
        <w:rPr>
          <w:sz w:val="28"/>
          <w:szCs w:val="28"/>
        </w:rPr>
        <w:t xml:space="preserve"> на </w:t>
      </w:r>
      <w:proofErr w:type="spellStart"/>
      <w:r w:rsidRPr="004A0CE9">
        <w:rPr>
          <w:sz w:val="28"/>
          <w:szCs w:val="28"/>
        </w:rPr>
        <w:t>задовільному</w:t>
      </w:r>
      <w:proofErr w:type="spellEnd"/>
      <w:r w:rsidRPr="004A0CE9">
        <w:rPr>
          <w:sz w:val="28"/>
          <w:szCs w:val="28"/>
        </w:rPr>
        <w:t xml:space="preserve"> </w:t>
      </w:r>
      <w:proofErr w:type="spellStart"/>
      <w:r w:rsidRPr="004A0CE9">
        <w:rPr>
          <w:sz w:val="28"/>
          <w:szCs w:val="28"/>
        </w:rPr>
        <w:t>рівні</w:t>
      </w:r>
      <w:proofErr w:type="spellEnd"/>
      <w:r w:rsidRPr="004A0CE9">
        <w:rPr>
          <w:sz w:val="28"/>
          <w:szCs w:val="28"/>
        </w:rPr>
        <w:t xml:space="preserve">, </w:t>
      </w:r>
      <w:proofErr w:type="spellStart"/>
      <w:r w:rsidRPr="004A0CE9">
        <w:rPr>
          <w:sz w:val="28"/>
          <w:szCs w:val="28"/>
        </w:rPr>
        <w:t>з</w:t>
      </w:r>
      <w:proofErr w:type="spellEnd"/>
      <w:r w:rsidRPr="004A0CE9">
        <w:rPr>
          <w:sz w:val="28"/>
          <w:szCs w:val="28"/>
        </w:rPr>
        <w:t xml:space="preserve"> </w:t>
      </w:r>
      <w:proofErr w:type="spellStart"/>
      <w:r w:rsidRPr="004A0CE9">
        <w:rPr>
          <w:sz w:val="28"/>
          <w:szCs w:val="28"/>
        </w:rPr>
        <w:t>незначними</w:t>
      </w:r>
      <w:proofErr w:type="spellEnd"/>
      <w:r w:rsidRPr="004A0CE9">
        <w:rPr>
          <w:sz w:val="28"/>
          <w:szCs w:val="28"/>
        </w:rPr>
        <w:t xml:space="preserve"> </w:t>
      </w:r>
      <w:proofErr w:type="spellStart"/>
      <w:r w:rsidRPr="004A0CE9">
        <w:rPr>
          <w:sz w:val="28"/>
          <w:szCs w:val="28"/>
        </w:rPr>
        <w:t>сезонними</w:t>
      </w:r>
      <w:proofErr w:type="spellEnd"/>
      <w:r w:rsidRPr="004A0CE9">
        <w:rPr>
          <w:sz w:val="28"/>
          <w:szCs w:val="28"/>
        </w:rPr>
        <w:t xml:space="preserve"> </w:t>
      </w:r>
      <w:proofErr w:type="spellStart"/>
      <w:r w:rsidRPr="004A0CE9">
        <w:rPr>
          <w:sz w:val="28"/>
          <w:szCs w:val="28"/>
        </w:rPr>
        <w:t>змінними</w:t>
      </w:r>
      <w:proofErr w:type="spellEnd"/>
      <w:r w:rsidRPr="004A0CE9">
        <w:rPr>
          <w:sz w:val="28"/>
          <w:szCs w:val="28"/>
        </w:rPr>
        <w:t xml:space="preserve"> </w:t>
      </w:r>
      <w:proofErr w:type="spellStart"/>
      <w:r w:rsidRPr="004A0CE9">
        <w:rPr>
          <w:sz w:val="28"/>
          <w:szCs w:val="28"/>
        </w:rPr>
        <w:t>значеннями</w:t>
      </w:r>
      <w:proofErr w:type="spellEnd"/>
      <w:r w:rsidRPr="004A0CE9">
        <w:rPr>
          <w:sz w:val="28"/>
          <w:szCs w:val="28"/>
        </w:rPr>
        <w:t xml:space="preserve"> </w:t>
      </w:r>
      <w:proofErr w:type="spellStart"/>
      <w:r w:rsidRPr="004A0CE9">
        <w:rPr>
          <w:sz w:val="28"/>
          <w:szCs w:val="28"/>
        </w:rPr>
        <w:t>якісних</w:t>
      </w:r>
      <w:proofErr w:type="spellEnd"/>
      <w:r w:rsidRPr="004A0CE9">
        <w:rPr>
          <w:sz w:val="28"/>
          <w:szCs w:val="28"/>
        </w:rPr>
        <w:t xml:space="preserve"> </w:t>
      </w:r>
      <w:proofErr w:type="spellStart"/>
      <w:r w:rsidRPr="004A0CE9">
        <w:rPr>
          <w:sz w:val="28"/>
          <w:szCs w:val="28"/>
        </w:rPr>
        <w:t>показників</w:t>
      </w:r>
      <w:proofErr w:type="spellEnd"/>
      <w:r w:rsidRPr="004A0CE9">
        <w:rPr>
          <w:sz w:val="28"/>
          <w:szCs w:val="28"/>
        </w:rPr>
        <w:t xml:space="preserve"> води, </w:t>
      </w:r>
      <w:proofErr w:type="spellStart"/>
      <w:r w:rsidRPr="004A0CE9">
        <w:rPr>
          <w:sz w:val="28"/>
          <w:szCs w:val="28"/>
        </w:rPr>
        <w:t>характерними</w:t>
      </w:r>
      <w:proofErr w:type="spellEnd"/>
      <w:r w:rsidRPr="004A0CE9">
        <w:rPr>
          <w:sz w:val="28"/>
          <w:szCs w:val="28"/>
        </w:rPr>
        <w:t xml:space="preserve"> для </w:t>
      </w:r>
      <w:proofErr w:type="spellStart"/>
      <w:r w:rsidRPr="004A0CE9">
        <w:rPr>
          <w:sz w:val="28"/>
          <w:szCs w:val="28"/>
        </w:rPr>
        <w:t>якісного</w:t>
      </w:r>
      <w:proofErr w:type="spellEnd"/>
      <w:r w:rsidRPr="004A0CE9">
        <w:rPr>
          <w:sz w:val="28"/>
          <w:szCs w:val="28"/>
        </w:rPr>
        <w:t xml:space="preserve"> стану вод у не </w:t>
      </w:r>
      <w:proofErr w:type="spellStart"/>
      <w:r w:rsidRPr="004A0CE9">
        <w:rPr>
          <w:sz w:val="28"/>
          <w:szCs w:val="28"/>
        </w:rPr>
        <w:t>спекотний</w:t>
      </w:r>
      <w:proofErr w:type="spellEnd"/>
      <w:r w:rsidRPr="004A0CE9">
        <w:rPr>
          <w:sz w:val="28"/>
          <w:szCs w:val="28"/>
        </w:rPr>
        <w:t xml:space="preserve"> </w:t>
      </w:r>
      <w:proofErr w:type="spellStart"/>
      <w:r w:rsidRPr="004A0CE9">
        <w:rPr>
          <w:sz w:val="28"/>
          <w:szCs w:val="28"/>
        </w:rPr>
        <w:t>літній</w:t>
      </w:r>
      <w:proofErr w:type="spellEnd"/>
      <w:r w:rsidRPr="004A0CE9">
        <w:rPr>
          <w:sz w:val="28"/>
          <w:szCs w:val="28"/>
        </w:rPr>
        <w:t xml:space="preserve"> </w:t>
      </w:r>
      <w:proofErr w:type="spellStart"/>
      <w:r w:rsidRPr="004A0CE9">
        <w:rPr>
          <w:sz w:val="28"/>
          <w:szCs w:val="28"/>
        </w:rPr>
        <w:t>період</w:t>
      </w:r>
      <w:proofErr w:type="spellEnd"/>
      <w:r w:rsidRPr="004A0CE9">
        <w:rPr>
          <w:sz w:val="28"/>
          <w:szCs w:val="28"/>
        </w:rPr>
        <w:t xml:space="preserve">. </w:t>
      </w:r>
      <w:proofErr w:type="spellStart"/>
      <w:r w:rsidRPr="004A0CE9">
        <w:rPr>
          <w:sz w:val="28"/>
          <w:szCs w:val="28"/>
        </w:rPr>
        <w:t>Температурний</w:t>
      </w:r>
      <w:proofErr w:type="spellEnd"/>
      <w:r w:rsidRPr="004A0CE9">
        <w:rPr>
          <w:sz w:val="28"/>
          <w:szCs w:val="28"/>
        </w:rPr>
        <w:t xml:space="preserve"> фон </w:t>
      </w:r>
      <w:proofErr w:type="spellStart"/>
      <w:r w:rsidRPr="004A0CE9">
        <w:rPr>
          <w:sz w:val="28"/>
          <w:szCs w:val="28"/>
        </w:rPr>
        <w:t>липня</w:t>
      </w:r>
      <w:proofErr w:type="spellEnd"/>
      <w:r w:rsidRPr="004A0CE9">
        <w:rPr>
          <w:sz w:val="28"/>
          <w:szCs w:val="28"/>
        </w:rPr>
        <w:t xml:space="preserve"> та </w:t>
      </w:r>
      <w:proofErr w:type="spellStart"/>
      <w:r w:rsidRPr="004A0CE9">
        <w:rPr>
          <w:sz w:val="28"/>
          <w:szCs w:val="28"/>
        </w:rPr>
        <w:t>помірні</w:t>
      </w:r>
      <w:proofErr w:type="spellEnd"/>
      <w:r w:rsidRPr="004A0CE9">
        <w:rPr>
          <w:sz w:val="28"/>
          <w:szCs w:val="28"/>
        </w:rPr>
        <w:t xml:space="preserve"> </w:t>
      </w:r>
      <w:proofErr w:type="spellStart"/>
      <w:r w:rsidRPr="004A0CE9">
        <w:rPr>
          <w:sz w:val="28"/>
          <w:szCs w:val="28"/>
        </w:rPr>
        <w:t>температури</w:t>
      </w:r>
      <w:proofErr w:type="spellEnd"/>
      <w:r w:rsidRPr="004A0CE9">
        <w:rPr>
          <w:sz w:val="28"/>
          <w:szCs w:val="28"/>
        </w:rPr>
        <w:t xml:space="preserve"> </w:t>
      </w:r>
      <w:proofErr w:type="spellStart"/>
      <w:r w:rsidRPr="004A0CE9">
        <w:rPr>
          <w:sz w:val="28"/>
          <w:szCs w:val="28"/>
        </w:rPr>
        <w:t>серпня</w:t>
      </w:r>
      <w:proofErr w:type="spellEnd"/>
      <w:r w:rsidRPr="004A0CE9">
        <w:rPr>
          <w:sz w:val="28"/>
          <w:szCs w:val="28"/>
        </w:rPr>
        <w:t xml:space="preserve"> </w:t>
      </w:r>
      <w:proofErr w:type="spellStart"/>
      <w:r w:rsidRPr="004A0CE9">
        <w:rPr>
          <w:sz w:val="28"/>
          <w:szCs w:val="28"/>
        </w:rPr>
        <w:t>з</w:t>
      </w:r>
      <w:proofErr w:type="spellEnd"/>
      <w:r w:rsidRPr="004A0CE9">
        <w:rPr>
          <w:sz w:val="28"/>
          <w:szCs w:val="28"/>
        </w:rPr>
        <w:t xml:space="preserve"> </w:t>
      </w:r>
      <w:proofErr w:type="spellStart"/>
      <w:r w:rsidRPr="004A0CE9">
        <w:rPr>
          <w:sz w:val="28"/>
          <w:szCs w:val="28"/>
        </w:rPr>
        <w:t>незначними</w:t>
      </w:r>
      <w:proofErr w:type="spellEnd"/>
      <w:r w:rsidRPr="004A0CE9">
        <w:rPr>
          <w:sz w:val="28"/>
          <w:szCs w:val="28"/>
        </w:rPr>
        <w:t xml:space="preserve"> </w:t>
      </w:r>
      <w:proofErr w:type="spellStart"/>
      <w:r w:rsidRPr="004A0CE9">
        <w:rPr>
          <w:sz w:val="28"/>
          <w:szCs w:val="28"/>
        </w:rPr>
        <w:t>спекотними</w:t>
      </w:r>
      <w:proofErr w:type="spellEnd"/>
      <w:r w:rsidRPr="004A0CE9">
        <w:rPr>
          <w:sz w:val="28"/>
          <w:szCs w:val="28"/>
        </w:rPr>
        <w:t xml:space="preserve"> </w:t>
      </w:r>
      <w:proofErr w:type="spellStart"/>
      <w:r w:rsidRPr="004A0CE9">
        <w:rPr>
          <w:sz w:val="28"/>
          <w:szCs w:val="28"/>
        </w:rPr>
        <w:t>періодами</w:t>
      </w:r>
      <w:proofErr w:type="spellEnd"/>
      <w:r w:rsidRPr="004A0CE9">
        <w:rPr>
          <w:sz w:val="28"/>
          <w:szCs w:val="28"/>
        </w:rPr>
        <w:t xml:space="preserve">, а </w:t>
      </w:r>
      <w:proofErr w:type="spellStart"/>
      <w:r w:rsidRPr="004A0CE9">
        <w:rPr>
          <w:sz w:val="28"/>
          <w:szCs w:val="28"/>
        </w:rPr>
        <w:t>також</w:t>
      </w:r>
      <w:proofErr w:type="spellEnd"/>
      <w:r w:rsidRPr="004A0CE9">
        <w:rPr>
          <w:sz w:val="28"/>
          <w:szCs w:val="28"/>
        </w:rPr>
        <w:t xml:space="preserve"> </w:t>
      </w:r>
      <w:proofErr w:type="spellStart"/>
      <w:r w:rsidRPr="004A0CE9">
        <w:rPr>
          <w:sz w:val="28"/>
          <w:szCs w:val="28"/>
        </w:rPr>
        <w:t>часті</w:t>
      </w:r>
      <w:proofErr w:type="spellEnd"/>
      <w:r w:rsidRPr="004A0CE9">
        <w:rPr>
          <w:sz w:val="28"/>
          <w:szCs w:val="28"/>
        </w:rPr>
        <w:t xml:space="preserve"> </w:t>
      </w:r>
      <w:proofErr w:type="spellStart"/>
      <w:r w:rsidRPr="004A0CE9">
        <w:rPr>
          <w:sz w:val="28"/>
          <w:szCs w:val="28"/>
        </w:rPr>
        <w:t>значні</w:t>
      </w:r>
      <w:proofErr w:type="spellEnd"/>
      <w:r w:rsidRPr="004A0CE9">
        <w:rPr>
          <w:sz w:val="28"/>
          <w:szCs w:val="28"/>
        </w:rPr>
        <w:t xml:space="preserve"> </w:t>
      </w:r>
      <w:proofErr w:type="spellStart"/>
      <w:r w:rsidRPr="004A0CE9">
        <w:rPr>
          <w:sz w:val="28"/>
          <w:szCs w:val="28"/>
        </w:rPr>
        <w:t>зливові</w:t>
      </w:r>
      <w:proofErr w:type="spellEnd"/>
      <w:r w:rsidRPr="004A0CE9">
        <w:rPr>
          <w:sz w:val="28"/>
          <w:szCs w:val="28"/>
        </w:rPr>
        <w:t xml:space="preserve"> </w:t>
      </w:r>
      <w:proofErr w:type="spellStart"/>
      <w:r w:rsidRPr="004A0CE9">
        <w:rPr>
          <w:sz w:val="28"/>
          <w:szCs w:val="28"/>
        </w:rPr>
        <w:t>грозові</w:t>
      </w:r>
      <w:proofErr w:type="spellEnd"/>
      <w:r w:rsidRPr="004A0CE9">
        <w:rPr>
          <w:sz w:val="28"/>
          <w:szCs w:val="28"/>
        </w:rPr>
        <w:t xml:space="preserve"> опади </w:t>
      </w:r>
      <w:proofErr w:type="spellStart"/>
      <w:r w:rsidRPr="004A0CE9">
        <w:rPr>
          <w:sz w:val="28"/>
          <w:szCs w:val="28"/>
        </w:rPr>
        <w:t>місяця</w:t>
      </w:r>
      <w:proofErr w:type="spellEnd"/>
      <w:r w:rsidRPr="004A0CE9">
        <w:rPr>
          <w:sz w:val="28"/>
          <w:szCs w:val="28"/>
        </w:rPr>
        <w:t xml:space="preserve"> </w:t>
      </w:r>
      <w:proofErr w:type="spellStart"/>
      <w:r w:rsidRPr="004A0CE9">
        <w:rPr>
          <w:sz w:val="28"/>
          <w:szCs w:val="28"/>
        </w:rPr>
        <w:t>нівелювали</w:t>
      </w:r>
      <w:proofErr w:type="spellEnd"/>
      <w:r w:rsidRPr="004A0CE9">
        <w:rPr>
          <w:sz w:val="28"/>
          <w:szCs w:val="28"/>
        </w:rPr>
        <w:t xml:space="preserve">  </w:t>
      </w:r>
      <w:proofErr w:type="spellStart"/>
      <w:r w:rsidRPr="004A0CE9">
        <w:rPr>
          <w:sz w:val="28"/>
          <w:szCs w:val="28"/>
        </w:rPr>
        <w:t>подальший</w:t>
      </w:r>
      <w:proofErr w:type="spellEnd"/>
      <w:r w:rsidRPr="004A0CE9">
        <w:rPr>
          <w:sz w:val="28"/>
          <w:szCs w:val="28"/>
        </w:rPr>
        <w:t xml:space="preserve"> </w:t>
      </w:r>
      <w:proofErr w:type="spellStart"/>
      <w:proofErr w:type="gramStart"/>
      <w:r w:rsidRPr="004A0CE9">
        <w:rPr>
          <w:sz w:val="28"/>
          <w:szCs w:val="28"/>
        </w:rPr>
        <w:t>р</w:t>
      </w:r>
      <w:proofErr w:type="gramEnd"/>
      <w:r w:rsidRPr="004A0CE9">
        <w:rPr>
          <w:sz w:val="28"/>
          <w:szCs w:val="28"/>
        </w:rPr>
        <w:t>іст</w:t>
      </w:r>
      <w:proofErr w:type="spellEnd"/>
      <w:r w:rsidRPr="004A0CE9">
        <w:rPr>
          <w:sz w:val="28"/>
          <w:szCs w:val="28"/>
        </w:rPr>
        <w:t xml:space="preserve"> </w:t>
      </w:r>
      <w:proofErr w:type="spellStart"/>
      <w:r w:rsidRPr="004A0CE9">
        <w:rPr>
          <w:sz w:val="28"/>
          <w:szCs w:val="28"/>
        </w:rPr>
        <w:t>негативних</w:t>
      </w:r>
      <w:proofErr w:type="spellEnd"/>
      <w:r w:rsidRPr="004A0CE9">
        <w:rPr>
          <w:sz w:val="28"/>
          <w:szCs w:val="28"/>
        </w:rPr>
        <w:t xml:space="preserve"> </w:t>
      </w:r>
      <w:proofErr w:type="spellStart"/>
      <w:r w:rsidRPr="004A0CE9">
        <w:rPr>
          <w:sz w:val="28"/>
          <w:szCs w:val="28"/>
        </w:rPr>
        <w:t>змін</w:t>
      </w:r>
      <w:proofErr w:type="spellEnd"/>
      <w:r w:rsidRPr="004A0CE9">
        <w:rPr>
          <w:sz w:val="28"/>
          <w:szCs w:val="28"/>
        </w:rPr>
        <w:t xml:space="preserve"> </w:t>
      </w:r>
      <w:proofErr w:type="spellStart"/>
      <w:r w:rsidRPr="004A0CE9">
        <w:rPr>
          <w:sz w:val="28"/>
          <w:szCs w:val="28"/>
        </w:rPr>
        <w:t>якісного</w:t>
      </w:r>
      <w:proofErr w:type="spellEnd"/>
      <w:r w:rsidRPr="004A0CE9">
        <w:rPr>
          <w:sz w:val="28"/>
          <w:szCs w:val="28"/>
        </w:rPr>
        <w:t xml:space="preserve"> стану вод </w:t>
      </w:r>
      <w:proofErr w:type="spellStart"/>
      <w:r w:rsidRPr="004A0CE9">
        <w:rPr>
          <w:sz w:val="28"/>
          <w:szCs w:val="28"/>
        </w:rPr>
        <w:t>басейну</w:t>
      </w:r>
      <w:proofErr w:type="spellEnd"/>
      <w:r w:rsidRPr="004A0CE9">
        <w:rPr>
          <w:sz w:val="28"/>
          <w:szCs w:val="28"/>
        </w:rPr>
        <w:t>.</w:t>
      </w:r>
    </w:p>
    <w:p w:rsidR="004A0CE9" w:rsidRPr="004A0CE9" w:rsidRDefault="004A0CE9" w:rsidP="004A0CE9">
      <w:pPr>
        <w:ind w:firstLine="851"/>
        <w:jc w:val="both"/>
        <w:rPr>
          <w:sz w:val="28"/>
          <w:szCs w:val="28"/>
        </w:rPr>
      </w:pPr>
      <w:proofErr w:type="spellStart"/>
      <w:r w:rsidRPr="004A0CE9">
        <w:rPr>
          <w:sz w:val="28"/>
          <w:szCs w:val="28"/>
        </w:rPr>
        <w:t>Також</w:t>
      </w:r>
      <w:proofErr w:type="spellEnd"/>
      <w:r w:rsidRPr="004A0CE9">
        <w:rPr>
          <w:sz w:val="28"/>
          <w:szCs w:val="28"/>
        </w:rPr>
        <w:t xml:space="preserve"> </w:t>
      </w:r>
      <w:proofErr w:type="spellStart"/>
      <w:r w:rsidRPr="004A0CE9">
        <w:rPr>
          <w:sz w:val="28"/>
          <w:szCs w:val="28"/>
        </w:rPr>
        <w:t>слід</w:t>
      </w:r>
      <w:proofErr w:type="spellEnd"/>
      <w:r w:rsidRPr="004A0CE9">
        <w:rPr>
          <w:sz w:val="28"/>
          <w:szCs w:val="28"/>
        </w:rPr>
        <w:t xml:space="preserve"> </w:t>
      </w:r>
      <w:proofErr w:type="spellStart"/>
      <w:r w:rsidRPr="004A0CE9">
        <w:rPr>
          <w:sz w:val="28"/>
          <w:szCs w:val="28"/>
        </w:rPr>
        <w:t>відмітити</w:t>
      </w:r>
      <w:proofErr w:type="spellEnd"/>
      <w:r w:rsidRPr="004A0CE9">
        <w:rPr>
          <w:sz w:val="28"/>
          <w:szCs w:val="28"/>
        </w:rPr>
        <w:t xml:space="preserve">, </w:t>
      </w:r>
      <w:proofErr w:type="spellStart"/>
      <w:r w:rsidRPr="004A0CE9">
        <w:rPr>
          <w:sz w:val="28"/>
          <w:szCs w:val="28"/>
        </w:rPr>
        <w:t>що</w:t>
      </w:r>
      <w:proofErr w:type="spellEnd"/>
      <w:r w:rsidRPr="004A0CE9">
        <w:rPr>
          <w:sz w:val="28"/>
          <w:szCs w:val="28"/>
        </w:rPr>
        <w:t xml:space="preserve"> </w:t>
      </w:r>
      <w:proofErr w:type="spellStart"/>
      <w:r w:rsidRPr="004A0CE9">
        <w:rPr>
          <w:sz w:val="28"/>
          <w:szCs w:val="28"/>
        </w:rPr>
        <w:t>інтенсивність</w:t>
      </w:r>
      <w:proofErr w:type="spellEnd"/>
      <w:r w:rsidRPr="004A0CE9">
        <w:rPr>
          <w:sz w:val="28"/>
          <w:szCs w:val="28"/>
        </w:rPr>
        <w:t xml:space="preserve"> </w:t>
      </w:r>
      <w:proofErr w:type="spellStart"/>
      <w:r w:rsidRPr="004A0CE9">
        <w:rPr>
          <w:sz w:val="28"/>
          <w:szCs w:val="28"/>
        </w:rPr>
        <w:t>цвітіння</w:t>
      </w:r>
      <w:proofErr w:type="spellEnd"/>
      <w:r w:rsidRPr="004A0CE9">
        <w:rPr>
          <w:sz w:val="28"/>
          <w:szCs w:val="28"/>
        </w:rPr>
        <w:t xml:space="preserve"> води </w:t>
      </w:r>
      <w:proofErr w:type="spellStart"/>
      <w:r w:rsidRPr="004A0CE9">
        <w:rPr>
          <w:sz w:val="28"/>
          <w:szCs w:val="28"/>
        </w:rPr>
        <w:t>цього</w:t>
      </w:r>
      <w:proofErr w:type="spellEnd"/>
      <w:r w:rsidRPr="004A0CE9">
        <w:rPr>
          <w:sz w:val="28"/>
          <w:szCs w:val="28"/>
        </w:rPr>
        <w:t xml:space="preserve"> року </w:t>
      </w:r>
      <w:proofErr w:type="spellStart"/>
      <w:r w:rsidRPr="004A0CE9">
        <w:rPr>
          <w:sz w:val="28"/>
          <w:szCs w:val="28"/>
        </w:rPr>
        <w:t>була</w:t>
      </w:r>
      <w:proofErr w:type="spellEnd"/>
      <w:r w:rsidRPr="004A0CE9">
        <w:rPr>
          <w:sz w:val="28"/>
          <w:szCs w:val="28"/>
        </w:rPr>
        <w:t xml:space="preserve"> </w:t>
      </w:r>
      <w:proofErr w:type="spellStart"/>
      <w:r w:rsidRPr="004A0CE9">
        <w:rPr>
          <w:sz w:val="28"/>
          <w:szCs w:val="28"/>
        </w:rPr>
        <w:t>нижчою</w:t>
      </w:r>
      <w:proofErr w:type="spellEnd"/>
      <w:r w:rsidRPr="004A0CE9">
        <w:rPr>
          <w:sz w:val="28"/>
          <w:szCs w:val="28"/>
        </w:rPr>
        <w:t xml:space="preserve"> </w:t>
      </w:r>
      <w:proofErr w:type="spellStart"/>
      <w:r w:rsidRPr="004A0CE9">
        <w:rPr>
          <w:sz w:val="28"/>
          <w:szCs w:val="28"/>
        </w:rPr>
        <w:t>ніж</w:t>
      </w:r>
      <w:proofErr w:type="spellEnd"/>
      <w:r w:rsidRPr="004A0CE9">
        <w:rPr>
          <w:sz w:val="28"/>
          <w:szCs w:val="28"/>
        </w:rPr>
        <w:t xml:space="preserve"> у </w:t>
      </w:r>
      <w:proofErr w:type="spellStart"/>
      <w:r w:rsidRPr="004A0CE9">
        <w:rPr>
          <w:sz w:val="28"/>
          <w:szCs w:val="28"/>
        </w:rPr>
        <w:t>попередні</w:t>
      </w:r>
      <w:proofErr w:type="spellEnd"/>
      <w:r w:rsidRPr="004A0CE9">
        <w:rPr>
          <w:sz w:val="28"/>
          <w:szCs w:val="28"/>
        </w:rPr>
        <w:t xml:space="preserve"> роки, </w:t>
      </w:r>
      <w:proofErr w:type="spellStart"/>
      <w:r w:rsidRPr="004A0CE9">
        <w:rPr>
          <w:sz w:val="28"/>
          <w:szCs w:val="28"/>
        </w:rPr>
        <w:t>значення</w:t>
      </w:r>
      <w:proofErr w:type="spellEnd"/>
      <w:r w:rsidRPr="004A0CE9">
        <w:rPr>
          <w:sz w:val="28"/>
          <w:szCs w:val="28"/>
        </w:rPr>
        <w:t xml:space="preserve"> </w:t>
      </w:r>
      <w:proofErr w:type="spellStart"/>
      <w:r w:rsidRPr="004A0CE9">
        <w:rPr>
          <w:sz w:val="28"/>
          <w:szCs w:val="28"/>
        </w:rPr>
        <w:t>вмісту</w:t>
      </w:r>
      <w:proofErr w:type="spellEnd"/>
      <w:r w:rsidRPr="004A0CE9">
        <w:rPr>
          <w:sz w:val="28"/>
          <w:szCs w:val="28"/>
        </w:rPr>
        <w:t xml:space="preserve"> </w:t>
      </w:r>
      <w:proofErr w:type="spellStart"/>
      <w:r w:rsidRPr="004A0CE9">
        <w:rPr>
          <w:sz w:val="28"/>
          <w:szCs w:val="28"/>
        </w:rPr>
        <w:t>розчиненого</w:t>
      </w:r>
      <w:proofErr w:type="spellEnd"/>
      <w:r w:rsidRPr="004A0CE9">
        <w:rPr>
          <w:sz w:val="28"/>
          <w:szCs w:val="28"/>
        </w:rPr>
        <w:t xml:space="preserve"> у </w:t>
      </w:r>
      <w:proofErr w:type="spellStart"/>
      <w:r w:rsidRPr="004A0CE9">
        <w:rPr>
          <w:sz w:val="28"/>
          <w:szCs w:val="28"/>
        </w:rPr>
        <w:t>воді</w:t>
      </w:r>
      <w:proofErr w:type="spellEnd"/>
      <w:r w:rsidRPr="004A0CE9">
        <w:rPr>
          <w:sz w:val="28"/>
          <w:szCs w:val="28"/>
        </w:rPr>
        <w:t xml:space="preserve"> </w:t>
      </w:r>
      <w:proofErr w:type="spellStart"/>
      <w:r w:rsidRPr="004A0CE9">
        <w:rPr>
          <w:sz w:val="28"/>
          <w:szCs w:val="28"/>
        </w:rPr>
        <w:t>кисню</w:t>
      </w:r>
      <w:proofErr w:type="spellEnd"/>
      <w:r w:rsidRPr="004A0CE9">
        <w:rPr>
          <w:sz w:val="28"/>
          <w:szCs w:val="28"/>
        </w:rPr>
        <w:t xml:space="preserve"> </w:t>
      </w:r>
      <w:proofErr w:type="spellStart"/>
      <w:r w:rsidRPr="004A0CE9">
        <w:rPr>
          <w:sz w:val="28"/>
          <w:szCs w:val="28"/>
        </w:rPr>
        <w:t>протягом</w:t>
      </w:r>
      <w:proofErr w:type="spellEnd"/>
      <w:r w:rsidRPr="004A0CE9">
        <w:rPr>
          <w:sz w:val="28"/>
          <w:szCs w:val="28"/>
        </w:rPr>
        <w:t xml:space="preserve"> </w:t>
      </w:r>
      <w:proofErr w:type="spellStart"/>
      <w:r w:rsidRPr="004A0CE9">
        <w:rPr>
          <w:bCs/>
          <w:sz w:val="28"/>
          <w:szCs w:val="28"/>
        </w:rPr>
        <w:t>червня-серпня</w:t>
      </w:r>
      <w:proofErr w:type="spellEnd"/>
      <w:r w:rsidRPr="004A0CE9">
        <w:rPr>
          <w:bCs/>
          <w:sz w:val="28"/>
          <w:szCs w:val="28"/>
        </w:rPr>
        <w:t xml:space="preserve"> </w:t>
      </w:r>
      <w:proofErr w:type="spellStart"/>
      <w:r w:rsidRPr="004A0CE9">
        <w:rPr>
          <w:bCs/>
          <w:sz w:val="28"/>
          <w:szCs w:val="28"/>
        </w:rPr>
        <w:t>мали</w:t>
      </w:r>
      <w:proofErr w:type="spellEnd"/>
      <w:r w:rsidRPr="004A0CE9">
        <w:rPr>
          <w:bCs/>
          <w:sz w:val="28"/>
          <w:szCs w:val="28"/>
        </w:rPr>
        <w:t xml:space="preserve"> </w:t>
      </w:r>
      <w:proofErr w:type="spellStart"/>
      <w:r w:rsidRPr="004A0CE9">
        <w:rPr>
          <w:bCs/>
          <w:sz w:val="28"/>
          <w:szCs w:val="28"/>
        </w:rPr>
        <w:t>задовільні</w:t>
      </w:r>
      <w:proofErr w:type="spellEnd"/>
      <w:r w:rsidRPr="004A0CE9">
        <w:rPr>
          <w:bCs/>
          <w:sz w:val="28"/>
          <w:szCs w:val="28"/>
        </w:rPr>
        <w:t xml:space="preserve"> </w:t>
      </w:r>
      <w:proofErr w:type="spellStart"/>
      <w:r w:rsidRPr="004A0CE9">
        <w:rPr>
          <w:bCs/>
          <w:sz w:val="28"/>
          <w:szCs w:val="28"/>
        </w:rPr>
        <w:t>межі</w:t>
      </w:r>
      <w:proofErr w:type="spellEnd"/>
      <w:r w:rsidRPr="004A0CE9">
        <w:rPr>
          <w:bCs/>
          <w:sz w:val="28"/>
          <w:szCs w:val="28"/>
        </w:rPr>
        <w:t xml:space="preserve">, </w:t>
      </w:r>
      <w:proofErr w:type="spellStart"/>
      <w:r w:rsidRPr="004A0CE9">
        <w:rPr>
          <w:bCs/>
          <w:sz w:val="28"/>
          <w:szCs w:val="28"/>
        </w:rPr>
        <w:t>хоча</w:t>
      </w:r>
      <w:proofErr w:type="spellEnd"/>
      <w:r w:rsidRPr="004A0CE9">
        <w:rPr>
          <w:bCs/>
          <w:sz w:val="28"/>
          <w:szCs w:val="28"/>
        </w:rPr>
        <w:t xml:space="preserve"> </w:t>
      </w:r>
      <w:proofErr w:type="spellStart"/>
      <w:r w:rsidRPr="004A0CE9">
        <w:rPr>
          <w:bCs/>
          <w:sz w:val="28"/>
          <w:szCs w:val="28"/>
        </w:rPr>
        <w:t>і</w:t>
      </w:r>
      <w:proofErr w:type="spellEnd"/>
      <w:r w:rsidRPr="004A0CE9">
        <w:rPr>
          <w:bCs/>
          <w:sz w:val="28"/>
          <w:szCs w:val="28"/>
        </w:rPr>
        <w:t xml:space="preserve"> </w:t>
      </w:r>
      <w:proofErr w:type="spellStart"/>
      <w:r w:rsidRPr="004A0CE9">
        <w:rPr>
          <w:bCs/>
          <w:sz w:val="28"/>
          <w:szCs w:val="28"/>
        </w:rPr>
        <w:t>дещо</w:t>
      </w:r>
      <w:proofErr w:type="spellEnd"/>
      <w:r w:rsidRPr="004A0CE9">
        <w:rPr>
          <w:bCs/>
          <w:sz w:val="28"/>
          <w:szCs w:val="28"/>
        </w:rPr>
        <w:t xml:space="preserve"> </w:t>
      </w:r>
      <w:proofErr w:type="spellStart"/>
      <w:r w:rsidRPr="004A0CE9">
        <w:rPr>
          <w:bCs/>
          <w:sz w:val="28"/>
          <w:szCs w:val="28"/>
        </w:rPr>
        <w:t>знижувалися</w:t>
      </w:r>
      <w:proofErr w:type="spellEnd"/>
      <w:r w:rsidRPr="004A0CE9">
        <w:rPr>
          <w:bCs/>
          <w:sz w:val="28"/>
          <w:szCs w:val="28"/>
        </w:rPr>
        <w:t xml:space="preserve">, </w:t>
      </w:r>
      <w:proofErr w:type="spellStart"/>
      <w:r w:rsidRPr="004A0CE9">
        <w:rPr>
          <w:bCs/>
          <w:sz w:val="28"/>
          <w:szCs w:val="28"/>
        </w:rPr>
        <w:t>але</w:t>
      </w:r>
      <w:proofErr w:type="spellEnd"/>
      <w:r w:rsidRPr="004A0CE9">
        <w:rPr>
          <w:bCs/>
          <w:sz w:val="28"/>
          <w:szCs w:val="28"/>
        </w:rPr>
        <w:t xml:space="preserve"> без </w:t>
      </w:r>
      <w:proofErr w:type="spellStart"/>
      <w:r w:rsidRPr="004A0CE9">
        <w:rPr>
          <w:bCs/>
          <w:sz w:val="28"/>
          <w:szCs w:val="28"/>
        </w:rPr>
        <w:t>пікових</w:t>
      </w:r>
      <w:proofErr w:type="spellEnd"/>
      <w:r w:rsidRPr="004A0CE9">
        <w:rPr>
          <w:bCs/>
          <w:sz w:val="28"/>
          <w:szCs w:val="28"/>
        </w:rPr>
        <w:t xml:space="preserve">, </w:t>
      </w:r>
      <w:proofErr w:type="spellStart"/>
      <w:r w:rsidRPr="004A0CE9">
        <w:rPr>
          <w:bCs/>
          <w:sz w:val="28"/>
          <w:szCs w:val="28"/>
        </w:rPr>
        <w:t>критичних</w:t>
      </w:r>
      <w:proofErr w:type="spellEnd"/>
      <w:r w:rsidRPr="004A0CE9">
        <w:rPr>
          <w:bCs/>
          <w:sz w:val="28"/>
          <w:szCs w:val="28"/>
        </w:rPr>
        <w:t xml:space="preserve"> </w:t>
      </w:r>
      <w:proofErr w:type="spellStart"/>
      <w:r w:rsidRPr="004A0CE9">
        <w:rPr>
          <w:bCs/>
          <w:sz w:val="28"/>
          <w:szCs w:val="28"/>
        </w:rPr>
        <w:t>значень</w:t>
      </w:r>
      <w:proofErr w:type="spellEnd"/>
      <w:r w:rsidRPr="004A0CE9">
        <w:rPr>
          <w:bCs/>
          <w:sz w:val="28"/>
          <w:szCs w:val="28"/>
        </w:rPr>
        <w:t xml:space="preserve"> (</w:t>
      </w:r>
      <w:proofErr w:type="spellStart"/>
      <w:r w:rsidRPr="004A0CE9">
        <w:rPr>
          <w:bCs/>
          <w:sz w:val="28"/>
          <w:szCs w:val="28"/>
        </w:rPr>
        <w:t>крім</w:t>
      </w:r>
      <w:proofErr w:type="spellEnd"/>
      <w:r w:rsidRPr="004A0CE9">
        <w:rPr>
          <w:bCs/>
          <w:sz w:val="28"/>
          <w:szCs w:val="28"/>
        </w:rPr>
        <w:t xml:space="preserve"> </w:t>
      </w:r>
      <w:proofErr w:type="spellStart"/>
      <w:proofErr w:type="gramStart"/>
      <w:r w:rsidRPr="004A0CE9">
        <w:rPr>
          <w:bCs/>
          <w:sz w:val="28"/>
          <w:szCs w:val="28"/>
        </w:rPr>
        <w:t>м</w:t>
      </w:r>
      <w:proofErr w:type="gramEnd"/>
      <w:r w:rsidRPr="004A0CE9">
        <w:rPr>
          <w:bCs/>
          <w:sz w:val="28"/>
          <w:szCs w:val="28"/>
        </w:rPr>
        <w:t>ілководних</w:t>
      </w:r>
      <w:proofErr w:type="spellEnd"/>
      <w:r w:rsidRPr="004A0CE9">
        <w:rPr>
          <w:bCs/>
          <w:sz w:val="28"/>
          <w:szCs w:val="28"/>
        </w:rPr>
        <w:t xml:space="preserve"> </w:t>
      </w:r>
      <w:proofErr w:type="spellStart"/>
      <w:r w:rsidRPr="004A0CE9">
        <w:rPr>
          <w:bCs/>
          <w:sz w:val="28"/>
          <w:szCs w:val="28"/>
        </w:rPr>
        <w:t>ділянок</w:t>
      </w:r>
      <w:proofErr w:type="spellEnd"/>
      <w:r w:rsidRPr="004A0CE9">
        <w:rPr>
          <w:bCs/>
          <w:sz w:val="28"/>
          <w:szCs w:val="28"/>
        </w:rPr>
        <w:t xml:space="preserve"> та систем). Н</w:t>
      </w:r>
      <w:r w:rsidRPr="004A0CE9">
        <w:rPr>
          <w:sz w:val="28"/>
          <w:szCs w:val="28"/>
        </w:rPr>
        <w:t xml:space="preserve">е </w:t>
      </w:r>
      <w:proofErr w:type="spellStart"/>
      <w:r w:rsidRPr="004A0CE9">
        <w:rPr>
          <w:sz w:val="28"/>
          <w:szCs w:val="28"/>
        </w:rPr>
        <w:t>відбулося</w:t>
      </w:r>
      <w:proofErr w:type="spellEnd"/>
      <w:r w:rsidRPr="004A0CE9">
        <w:rPr>
          <w:sz w:val="28"/>
          <w:szCs w:val="28"/>
        </w:rPr>
        <w:t xml:space="preserve"> як у </w:t>
      </w:r>
      <w:proofErr w:type="spellStart"/>
      <w:r w:rsidRPr="004A0CE9">
        <w:rPr>
          <w:sz w:val="28"/>
          <w:szCs w:val="28"/>
        </w:rPr>
        <w:t>попередні</w:t>
      </w:r>
      <w:proofErr w:type="spellEnd"/>
      <w:r w:rsidRPr="004A0CE9">
        <w:rPr>
          <w:sz w:val="28"/>
          <w:szCs w:val="28"/>
        </w:rPr>
        <w:t xml:space="preserve"> роки, </w:t>
      </w:r>
      <w:proofErr w:type="spellStart"/>
      <w:r w:rsidRPr="004A0CE9">
        <w:rPr>
          <w:sz w:val="28"/>
          <w:szCs w:val="28"/>
        </w:rPr>
        <w:t>і</w:t>
      </w:r>
      <w:proofErr w:type="spellEnd"/>
      <w:r w:rsidRPr="004A0CE9">
        <w:rPr>
          <w:sz w:val="28"/>
          <w:szCs w:val="28"/>
        </w:rPr>
        <w:t xml:space="preserve"> </w:t>
      </w:r>
      <w:proofErr w:type="spellStart"/>
      <w:r w:rsidRPr="004A0CE9">
        <w:rPr>
          <w:sz w:val="28"/>
          <w:szCs w:val="28"/>
        </w:rPr>
        <w:t>значного</w:t>
      </w:r>
      <w:proofErr w:type="spellEnd"/>
      <w:r w:rsidRPr="004A0CE9">
        <w:rPr>
          <w:sz w:val="28"/>
          <w:szCs w:val="28"/>
        </w:rPr>
        <w:t xml:space="preserve"> </w:t>
      </w:r>
      <w:proofErr w:type="spellStart"/>
      <w:r w:rsidRPr="004A0CE9">
        <w:rPr>
          <w:sz w:val="28"/>
          <w:szCs w:val="28"/>
        </w:rPr>
        <w:t>збільшення</w:t>
      </w:r>
      <w:proofErr w:type="spellEnd"/>
      <w:r w:rsidRPr="004A0CE9">
        <w:rPr>
          <w:sz w:val="28"/>
          <w:szCs w:val="28"/>
        </w:rPr>
        <w:t xml:space="preserve"> </w:t>
      </w:r>
      <w:proofErr w:type="spellStart"/>
      <w:r w:rsidRPr="004A0CE9">
        <w:rPr>
          <w:sz w:val="28"/>
          <w:szCs w:val="28"/>
        </w:rPr>
        <w:t>органічного</w:t>
      </w:r>
      <w:proofErr w:type="spellEnd"/>
      <w:r w:rsidRPr="004A0CE9">
        <w:rPr>
          <w:sz w:val="28"/>
          <w:szCs w:val="28"/>
        </w:rPr>
        <w:t xml:space="preserve"> </w:t>
      </w:r>
      <w:proofErr w:type="spellStart"/>
      <w:r w:rsidRPr="004A0CE9">
        <w:rPr>
          <w:sz w:val="28"/>
          <w:szCs w:val="28"/>
        </w:rPr>
        <w:t>забруднення</w:t>
      </w:r>
      <w:proofErr w:type="spellEnd"/>
      <w:r w:rsidRPr="004A0CE9">
        <w:rPr>
          <w:sz w:val="28"/>
          <w:szCs w:val="28"/>
        </w:rPr>
        <w:t xml:space="preserve">, </w:t>
      </w:r>
      <w:proofErr w:type="spellStart"/>
      <w:r w:rsidRPr="004A0CE9">
        <w:rPr>
          <w:sz w:val="28"/>
          <w:szCs w:val="28"/>
        </w:rPr>
        <w:t>вмісту</w:t>
      </w:r>
      <w:proofErr w:type="spellEnd"/>
      <w:r w:rsidRPr="004A0CE9">
        <w:rPr>
          <w:sz w:val="28"/>
          <w:szCs w:val="28"/>
        </w:rPr>
        <w:t xml:space="preserve"> </w:t>
      </w:r>
      <w:proofErr w:type="spellStart"/>
      <w:r w:rsidRPr="004A0CE9">
        <w:rPr>
          <w:sz w:val="28"/>
          <w:szCs w:val="28"/>
        </w:rPr>
        <w:t>амонію</w:t>
      </w:r>
      <w:proofErr w:type="spellEnd"/>
      <w:r w:rsidRPr="004A0CE9">
        <w:rPr>
          <w:sz w:val="28"/>
          <w:szCs w:val="28"/>
        </w:rPr>
        <w:t xml:space="preserve">, </w:t>
      </w:r>
      <w:proofErr w:type="spellStart"/>
      <w:r w:rsidRPr="004A0CE9">
        <w:rPr>
          <w:sz w:val="28"/>
          <w:szCs w:val="28"/>
        </w:rPr>
        <w:t>марганцю</w:t>
      </w:r>
      <w:proofErr w:type="spellEnd"/>
      <w:r w:rsidRPr="004A0CE9">
        <w:rPr>
          <w:sz w:val="28"/>
          <w:szCs w:val="28"/>
        </w:rPr>
        <w:t xml:space="preserve"> та </w:t>
      </w:r>
      <w:proofErr w:type="spellStart"/>
      <w:r w:rsidRPr="004A0CE9">
        <w:rPr>
          <w:sz w:val="28"/>
          <w:szCs w:val="28"/>
        </w:rPr>
        <w:t>фосфаті</w:t>
      </w:r>
      <w:proofErr w:type="gramStart"/>
      <w:r w:rsidRPr="004A0CE9">
        <w:rPr>
          <w:sz w:val="28"/>
          <w:szCs w:val="28"/>
        </w:rPr>
        <w:t>в</w:t>
      </w:r>
      <w:proofErr w:type="spellEnd"/>
      <w:proofErr w:type="gramEnd"/>
      <w:r w:rsidRPr="004A0CE9">
        <w:rPr>
          <w:sz w:val="28"/>
          <w:szCs w:val="28"/>
        </w:rPr>
        <w:t xml:space="preserve">, </w:t>
      </w:r>
      <w:proofErr w:type="gramStart"/>
      <w:r w:rsidRPr="004A0CE9">
        <w:rPr>
          <w:sz w:val="28"/>
          <w:szCs w:val="28"/>
        </w:rPr>
        <w:t>як</w:t>
      </w:r>
      <w:proofErr w:type="gramEnd"/>
      <w:r w:rsidRPr="004A0CE9">
        <w:rPr>
          <w:sz w:val="28"/>
          <w:szCs w:val="28"/>
        </w:rPr>
        <w:t xml:space="preserve"> </w:t>
      </w:r>
      <w:proofErr w:type="spellStart"/>
      <w:r w:rsidRPr="004A0CE9">
        <w:rPr>
          <w:sz w:val="28"/>
          <w:szCs w:val="28"/>
        </w:rPr>
        <w:t>продуктів</w:t>
      </w:r>
      <w:proofErr w:type="spellEnd"/>
      <w:r w:rsidRPr="004A0CE9">
        <w:rPr>
          <w:sz w:val="28"/>
          <w:szCs w:val="28"/>
        </w:rPr>
        <w:t xml:space="preserve"> </w:t>
      </w:r>
      <w:proofErr w:type="spellStart"/>
      <w:r w:rsidRPr="004A0CE9">
        <w:rPr>
          <w:sz w:val="28"/>
          <w:szCs w:val="28"/>
        </w:rPr>
        <w:t>розпаду</w:t>
      </w:r>
      <w:proofErr w:type="spellEnd"/>
      <w:r w:rsidRPr="004A0CE9">
        <w:rPr>
          <w:sz w:val="28"/>
          <w:szCs w:val="28"/>
        </w:rPr>
        <w:t xml:space="preserve"> </w:t>
      </w:r>
      <w:proofErr w:type="spellStart"/>
      <w:r w:rsidRPr="004A0CE9">
        <w:rPr>
          <w:sz w:val="28"/>
          <w:szCs w:val="28"/>
        </w:rPr>
        <w:t>синьо-зелених</w:t>
      </w:r>
      <w:proofErr w:type="spellEnd"/>
      <w:r w:rsidRPr="004A0CE9">
        <w:rPr>
          <w:sz w:val="28"/>
          <w:szCs w:val="28"/>
        </w:rPr>
        <w:t xml:space="preserve"> </w:t>
      </w:r>
      <w:proofErr w:type="spellStart"/>
      <w:r w:rsidRPr="004A0CE9">
        <w:rPr>
          <w:sz w:val="28"/>
          <w:szCs w:val="28"/>
        </w:rPr>
        <w:t>водоростей</w:t>
      </w:r>
      <w:proofErr w:type="spellEnd"/>
      <w:r w:rsidRPr="004A0CE9">
        <w:rPr>
          <w:sz w:val="28"/>
          <w:szCs w:val="28"/>
        </w:rPr>
        <w:t xml:space="preserve"> часу </w:t>
      </w:r>
      <w:proofErr w:type="spellStart"/>
      <w:r w:rsidRPr="004A0CE9">
        <w:rPr>
          <w:sz w:val="28"/>
          <w:szCs w:val="28"/>
        </w:rPr>
        <w:t>інтенсивного</w:t>
      </w:r>
      <w:proofErr w:type="spellEnd"/>
      <w:r w:rsidRPr="004A0CE9">
        <w:rPr>
          <w:sz w:val="28"/>
          <w:szCs w:val="28"/>
        </w:rPr>
        <w:t xml:space="preserve"> </w:t>
      </w:r>
      <w:proofErr w:type="spellStart"/>
      <w:r w:rsidRPr="004A0CE9">
        <w:rPr>
          <w:sz w:val="28"/>
          <w:szCs w:val="28"/>
        </w:rPr>
        <w:t>цвітіння</w:t>
      </w:r>
      <w:proofErr w:type="spellEnd"/>
      <w:r w:rsidRPr="004A0CE9">
        <w:rPr>
          <w:sz w:val="28"/>
          <w:szCs w:val="28"/>
        </w:rPr>
        <w:t>.</w:t>
      </w:r>
    </w:p>
    <w:p w:rsidR="004A0CE9" w:rsidRPr="004A0CE9" w:rsidRDefault="004A0CE9" w:rsidP="004A0CE9">
      <w:pPr>
        <w:ind w:firstLine="851"/>
        <w:jc w:val="both"/>
        <w:rPr>
          <w:sz w:val="28"/>
          <w:szCs w:val="28"/>
        </w:rPr>
      </w:pPr>
      <w:proofErr w:type="spellStart"/>
      <w:r w:rsidRPr="004A0CE9">
        <w:rPr>
          <w:sz w:val="28"/>
          <w:szCs w:val="28"/>
        </w:rPr>
        <w:t>Значення</w:t>
      </w:r>
      <w:proofErr w:type="spellEnd"/>
      <w:r w:rsidRPr="004A0CE9">
        <w:rPr>
          <w:sz w:val="28"/>
          <w:szCs w:val="28"/>
        </w:rPr>
        <w:t xml:space="preserve"> </w:t>
      </w:r>
      <w:proofErr w:type="spellStart"/>
      <w:r w:rsidRPr="004A0CE9">
        <w:rPr>
          <w:sz w:val="28"/>
          <w:szCs w:val="28"/>
        </w:rPr>
        <w:t>вмісту</w:t>
      </w:r>
      <w:proofErr w:type="spellEnd"/>
      <w:r w:rsidRPr="004A0CE9">
        <w:rPr>
          <w:sz w:val="28"/>
          <w:szCs w:val="28"/>
        </w:rPr>
        <w:t xml:space="preserve"> </w:t>
      </w:r>
      <w:proofErr w:type="spellStart"/>
      <w:r w:rsidRPr="004A0CE9">
        <w:rPr>
          <w:sz w:val="28"/>
          <w:szCs w:val="28"/>
        </w:rPr>
        <w:t>розчиненого</w:t>
      </w:r>
      <w:proofErr w:type="spellEnd"/>
      <w:r w:rsidRPr="004A0CE9">
        <w:rPr>
          <w:sz w:val="28"/>
          <w:szCs w:val="28"/>
        </w:rPr>
        <w:t xml:space="preserve"> у </w:t>
      </w:r>
      <w:proofErr w:type="spellStart"/>
      <w:r w:rsidRPr="004A0CE9">
        <w:rPr>
          <w:sz w:val="28"/>
          <w:szCs w:val="28"/>
        </w:rPr>
        <w:t>воді</w:t>
      </w:r>
      <w:proofErr w:type="spellEnd"/>
      <w:r w:rsidRPr="004A0CE9">
        <w:rPr>
          <w:sz w:val="28"/>
          <w:szCs w:val="28"/>
        </w:rPr>
        <w:t xml:space="preserve"> </w:t>
      </w:r>
      <w:proofErr w:type="spellStart"/>
      <w:r w:rsidRPr="004A0CE9">
        <w:rPr>
          <w:sz w:val="28"/>
          <w:szCs w:val="28"/>
        </w:rPr>
        <w:t>кисню</w:t>
      </w:r>
      <w:proofErr w:type="spellEnd"/>
      <w:r w:rsidRPr="004A0CE9">
        <w:rPr>
          <w:sz w:val="28"/>
          <w:szCs w:val="28"/>
        </w:rPr>
        <w:t xml:space="preserve"> </w:t>
      </w:r>
      <w:proofErr w:type="spellStart"/>
      <w:r w:rsidRPr="004A0CE9">
        <w:rPr>
          <w:sz w:val="28"/>
          <w:szCs w:val="28"/>
        </w:rPr>
        <w:t>протягом</w:t>
      </w:r>
      <w:proofErr w:type="spellEnd"/>
      <w:r w:rsidRPr="004A0CE9">
        <w:rPr>
          <w:sz w:val="28"/>
          <w:szCs w:val="28"/>
        </w:rPr>
        <w:t xml:space="preserve"> </w:t>
      </w:r>
      <w:proofErr w:type="spellStart"/>
      <w:r w:rsidRPr="004A0CE9">
        <w:rPr>
          <w:sz w:val="28"/>
          <w:szCs w:val="28"/>
        </w:rPr>
        <w:t>місяця</w:t>
      </w:r>
      <w:proofErr w:type="spellEnd"/>
      <w:r w:rsidRPr="004A0CE9">
        <w:rPr>
          <w:sz w:val="28"/>
          <w:szCs w:val="28"/>
        </w:rPr>
        <w:t xml:space="preserve"> в </w:t>
      </w:r>
      <w:proofErr w:type="spellStart"/>
      <w:r w:rsidRPr="004A0CE9">
        <w:rPr>
          <w:sz w:val="28"/>
          <w:szCs w:val="28"/>
        </w:rPr>
        <w:t>середньому</w:t>
      </w:r>
      <w:proofErr w:type="spellEnd"/>
      <w:r w:rsidRPr="004A0CE9">
        <w:rPr>
          <w:sz w:val="28"/>
          <w:szCs w:val="28"/>
        </w:rPr>
        <w:t xml:space="preserve"> </w:t>
      </w:r>
      <w:proofErr w:type="spellStart"/>
      <w:r w:rsidRPr="004A0CE9">
        <w:rPr>
          <w:sz w:val="28"/>
          <w:szCs w:val="28"/>
        </w:rPr>
        <w:t>складали</w:t>
      </w:r>
      <w:proofErr w:type="spellEnd"/>
      <w:r w:rsidRPr="004A0CE9">
        <w:rPr>
          <w:sz w:val="28"/>
          <w:szCs w:val="28"/>
        </w:rPr>
        <w:t>:</w:t>
      </w:r>
    </w:p>
    <w:p w:rsidR="004A0CE9" w:rsidRPr="004A0CE9" w:rsidRDefault="004A0CE9" w:rsidP="004A0CE9">
      <w:pPr>
        <w:ind w:firstLine="851"/>
        <w:jc w:val="both"/>
        <w:rPr>
          <w:sz w:val="28"/>
          <w:szCs w:val="28"/>
        </w:rPr>
      </w:pPr>
      <w:r w:rsidRPr="004A0CE9">
        <w:rPr>
          <w:sz w:val="28"/>
          <w:szCs w:val="28"/>
        </w:rPr>
        <w:t xml:space="preserve">- </w:t>
      </w:r>
      <w:proofErr w:type="spellStart"/>
      <w:r w:rsidRPr="004A0CE9">
        <w:rPr>
          <w:sz w:val="28"/>
          <w:szCs w:val="28"/>
        </w:rPr>
        <w:t>від</w:t>
      </w:r>
      <w:proofErr w:type="spellEnd"/>
      <w:r w:rsidRPr="004A0CE9">
        <w:rPr>
          <w:sz w:val="28"/>
          <w:szCs w:val="28"/>
        </w:rPr>
        <w:t xml:space="preserve"> 7,4 до 8,5 </w:t>
      </w:r>
      <w:r w:rsidRPr="004A0CE9">
        <w:rPr>
          <w:bCs/>
          <w:iCs/>
          <w:sz w:val="28"/>
          <w:szCs w:val="28"/>
        </w:rPr>
        <w:t>мгО</w:t>
      </w:r>
      <w:proofErr w:type="gramStart"/>
      <w:r w:rsidRPr="004A0CE9">
        <w:rPr>
          <w:bCs/>
          <w:iCs/>
          <w:sz w:val="28"/>
          <w:szCs w:val="28"/>
          <w:vertAlign w:val="subscript"/>
        </w:rPr>
        <w:t>2</w:t>
      </w:r>
      <w:proofErr w:type="gramEnd"/>
      <w:r w:rsidRPr="004A0CE9">
        <w:rPr>
          <w:bCs/>
          <w:iCs/>
          <w:sz w:val="28"/>
          <w:szCs w:val="28"/>
        </w:rPr>
        <w:t>/дм</w:t>
      </w:r>
      <w:r w:rsidRPr="004A0CE9">
        <w:rPr>
          <w:bCs/>
          <w:iCs/>
          <w:sz w:val="28"/>
          <w:szCs w:val="28"/>
          <w:vertAlign w:val="superscript"/>
        </w:rPr>
        <w:t>3</w:t>
      </w:r>
      <w:r w:rsidRPr="004A0CE9">
        <w:rPr>
          <w:sz w:val="28"/>
          <w:szCs w:val="28"/>
        </w:rPr>
        <w:t xml:space="preserve"> у </w:t>
      </w:r>
      <w:proofErr w:type="spellStart"/>
      <w:r w:rsidRPr="004A0CE9">
        <w:rPr>
          <w:sz w:val="28"/>
          <w:szCs w:val="28"/>
        </w:rPr>
        <w:t>верхніх</w:t>
      </w:r>
      <w:proofErr w:type="spellEnd"/>
      <w:r w:rsidRPr="004A0CE9">
        <w:rPr>
          <w:sz w:val="28"/>
          <w:szCs w:val="28"/>
        </w:rPr>
        <w:t xml:space="preserve"> </w:t>
      </w:r>
      <w:proofErr w:type="spellStart"/>
      <w:r w:rsidRPr="004A0CE9">
        <w:rPr>
          <w:sz w:val="28"/>
          <w:szCs w:val="28"/>
        </w:rPr>
        <w:t>водосховищах</w:t>
      </w:r>
      <w:proofErr w:type="spellEnd"/>
      <w:r w:rsidRPr="004A0CE9">
        <w:rPr>
          <w:sz w:val="28"/>
          <w:szCs w:val="28"/>
        </w:rPr>
        <w:t xml:space="preserve"> та </w:t>
      </w:r>
      <w:proofErr w:type="spellStart"/>
      <w:r w:rsidRPr="004A0CE9">
        <w:rPr>
          <w:sz w:val="28"/>
          <w:szCs w:val="28"/>
        </w:rPr>
        <w:t>їх</w:t>
      </w:r>
      <w:proofErr w:type="spellEnd"/>
      <w:r w:rsidRPr="004A0CE9">
        <w:rPr>
          <w:sz w:val="28"/>
          <w:szCs w:val="28"/>
        </w:rPr>
        <w:t xml:space="preserve"> притоках.</w:t>
      </w:r>
    </w:p>
    <w:p w:rsidR="004A0CE9" w:rsidRPr="004A0CE9" w:rsidRDefault="004A0CE9" w:rsidP="004A0CE9">
      <w:pPr>
        <w:ind w:firstLine="851"/>
        <w:jc w:val="both"/>
        <w:rPr>
          <w:sz w:val="28"/>
          <w:szCs w:val="28"/>
        </w:rPr>
      </w:pPr>
      <w:r w:rsidRPr="004A0CE9">
        <w:rPr>
          <w:sz w:val="28"/>
          <w:szCs w:val="28"/>
        </w:rPr>
        <w:t xml:space="preserve">У </w:t>
      </w:r>
      <w:proofErr w:type="spellStart"/>
      <w:r w:rsidRPr="004A0CE9">
        <w:rPr>
          <w:sz w:val="28"/>
          <w:szCs w:val="28"/>
        </w:rPr>
        <w:t>порівняльних</w:t>
      </w:r>
      <w:proofErr w:type="spellEnd"/>
      <w:r w:rsidRPr="004A0CE9">
        <w:rPr>
          <w:sz w:val="28"/>
          <w:szCs w:val="28"/>
        </w:rPr>
        <w:t xml:space="preserve"> </w:t>
      </w:r>
      <w:proofErr w:type="spellStart"/>
      <w:r w:rsidRPr="004A0CE9">
        <w:rPr>
          <w:sz w:val="28"/>
          <w:szCs w:val="28"/>
        </w:rPr>
        <w:t>значеннях</w:t>
      </w:r>
      <w:proofErr w:type="spellEnd"/>
      <w:r w:rsidRPr="004A0CE9">
        <w:rPr>
          <w:sz w:val="28"/>
          <w:szCs w:val="28"/>
        </w:rPr>
        <w:t xml:space="preserve"> </w:t>
      </w:r>
      <w:proofErr w:type="spellStart"/>
      <w:r w:rsidRPr="004A0CE9">
        <w:rPr>
          <w:sz w:val="28"/>
          <w:szCs w:val="28"/>
        </w:rPr>
        <w:t>з</w:t>
      </w:r>
      <w:proofErr w:type="spellEnd"/>
      <w:r w:rsidRPr="004A0CE9">
        <w:rPr>
          <w:sz w:val="28"/>
          <w:szCs w:val="28"/>
        </w:rPr>
        <w:t xml:space="preserve"> </w:t>
      </w:r>
      <w:proofErr w:type="spellStart"/>
      <w:r w:rsidRPr="004A0CE9">
        <w:rPr>
          <w:sz w:val="28"/>
          <w:szCs w:val="28"/>
        </w:rPr>
        <w:t>минулими</w:t>
      </w:r>
      <w:proofErr w:type="spellEnd"/>
      <w:r w:rsidRPr="004A0CE9">
        <w:rPr>
          <w:sz w:val="28"/>
          <w:szCs w:val="28"/>
        </w:rPr>
        <w:t xml:space="preserve"> роками за </w:t>
      </w:r>
      <w:proofErr w:type="spellStart"/>
      <w:r w:rsidRPr="004A0CE9">
        <w:rPr>
          <w:sz w:val="28"/>
          <w:szCs w:val="28"/>
        </w:rPr>
        <w:t>основними</w:t>
      </w:r>
      <w:proofErr w:type="spellEnd"/>
      <w:r w:rsidRPr="004A0CE9">
        <w:rPr>
          <w:sz w:val="28"/>
          <w:szCs w:val="28"/>
        </w:rPr>
        <w:t xml:space="preserve"> </w:t>
      </w:r>
      <w:proofErr w:type="spellStart"/>
      <w:r w:rsidRPr="004A0CE9">
        <w:rPr>
          <w:sz w:val="28"/>
          <w:szCs w:val="28"/>
        </w:rPr>
        <w:t>показниками</w:t>
      </w:r>
      <w:proofErr w:type="spellEnd"/>
      <w:r w:rsidRPr="004A0CE9">
        <w:rPr>
          <w:sz w:val="28"/>
          <w:szCs w:val="28"/>
        </w:rPr>
        <w:t xml:space="preserve"> </w:t>
      </w:r>
      <w:proofErr w:type="spellStart"/>
      <w:r w:rsidRPr="004A0CE9">
        <w:rPr>
          <w:sz w:val="28"/>
          <w:szCs w:val="28"/>
        </w:rPr>
        <w:t>якості</w:t>
      </w:r>
      <w:proofErr w:type="spellEnd"/>
      <w:r w:rsidRPr="004A0CE9">
        <w:rPr>
          <w:sz w:val="28"/>
          <w:szCs w:val="28"/>
        </w:rPr>
        <w:t xml:space="preserve"> вод, </w:t>
      </w:r>
      <w:proofErr w:type="spellStart"/>
      <w:r w:rsidRPr="004A0CE9">
        <w:rPr>
          <w:sz w:val="28"/>
          <w:szCs w:val="28"/>
        </w:rPr>
        <w:t>якість</w:t>
      </w:r>
      <w:proofErr w:type="spellEnd"/>
      <w:r w:rsidRPr="004A0CE9">
        <w:rPr>
          <w:sz w:val="28"/>
          <w:szCs w:val="28"/>
        </w:rPr>
        <w:t xml:space="preserve"> води </w:t>
      </w:r>
      <w:proofErr w:type="spellStart"/>
      <w:r w:rsidRPr="004A0CE9">
        <w:rPr>
          <w:sz w:val="28"/>
          <w:szCs w:val="28"/>
        </w:rPr>
        <w:t>Дніпровського</w:t>
      </w:r>
      <w:proofErr w:type="spellEnd"/>
      <w:r w:rsidRPr="004A0CE9">
        <w:rPr>
          <w:sz w:val="28"/>
          <w:szCs w:val="28"/>
        </w:rPr>
        <w:t xml:space="preserve"> каскаду </w:t>
      </w:r>
      <w:proofErr w:type="spellStart"/>
      <w:r w:rsidRPr="004A0CE9">
        <w:rPr>
          <w:sz w:val="28"/>
          <w:szCs w:val="28"/>
        </w:rPr>
        <w:t>протягом</w:t>
      </w:r>
      <w:proofErr w:type="spellEnd"/>
      <w:r w:rsidRPr="004A0CE9">
        <w:rPr>
          <w:sz w:val="28"/>
          <w:szCs w:val="28"/>
        </w:rPr>
        <w:t xml:space="preserve"> </w:t>
      </w:r>
      <w:proofErr w:type="spellStart"/>
      <w:r w:rsidRPr="004A0CE9">
        <w:rPr>
          <w:sz w:val="28"/>
          <w:szCs w:val="28"/>
        </w:rPr>
        <w:t>серпня</w:t>
      </w:r>
      <w:proofErr w:type="spellEnd"/>
      <w:r w:rsidRPr="004A0CE9">
        <w:rPr>
          <w:sz w:val="28"/>
          <w:szCs w:val="28"/>
        </w:rPr>
        <w:t xml:space="preserve"> 2019 року в </w:t>
      </w:r>
      <w:proofErr w:type="spellStart"/>
      <w:r w:rsidRPr="004A0CE9">
        <w:rPr>
          <w:sz w:val="28"/>
          <w:szCs w:val="28"/>
        </w:rPr>
        <w:t>середньому</w:t>
      </w:r>
      <w:proofErr w:type="spellEnd"/>
      <w:r w:rsidRPr="004A0CE9">
        <w:rPr>
          <w:sz w:val="28"/>
          <w:szCs w:val="28"/>
        </w:rPr>
        <w:t xml:space="preserve"> </w:t>
      </w:r>
      <w:proofErr w:type="spellStart"/>
      <w:r w:rsidRPr="004A0CE9">
        <w:rPr>
          <w:sz w:val="28"/>
          <w:szCs w:val="28"/>
        </w:rPr>
        <w:t>складала</w:t>
      </w:r>
      <w:proofErr w:type="spellEnd"/>
      <w:r w:rsidRPr="004A0CE9">
        <w:rPr>
          <w:sz w:val="28"/>
          <w:szCs w:val="28"/>
        </w:rPr>
        <w:t>:</w:t>
      </w:r>
    </w:p>
    <w:p w:rsidR="004A0CE9" w:rsidRPr="004A0CE9" w:rsidRDefault="004A0CE9" w:rsidP="004A0CE9">
      <w:pPr>
        <w:numPr>
          <w:ilvl w:val="0"/>
          <w:numId w:val="1"/>
        </w:numPr>
        <w:ind w:left="0" w:firstLine="851"/>
        <w:jc w:val="both"/>
        <w:rPr>
          <w:sz w:val="28"/>
          <w:szCs w:val="28"/>
        </w:rPr>
      </w:pPr>
      <w:proofErr w:type="spellStart"/>
      <w:r w:rsidRPr="004A0CE9">
        <w:rPr>
          <w:sz w:val="28"/>
          <w:szCs w:val="28"/>
        </w:rPr>
        <w:t>з</w:t>
      </w:r>
      <w:proofErr w:type="spellEnd"/>
      <w:r w:rsidRPr="004A0CE9">
        <w:rPr>
          <w:sz w:val="28"/>
          <w:szCs w:val="28"/>
        </w:rPr>
        <w:t xml:space="preserve"> </w:t>
      </w:r>
      <w:proofErr w:type="spellStart"/>
      <w:r w:rsidRPr="004A0CE9">
        <w:rPr>
          <w:sz w:val="28"/>
          <w:szCs w:val="28"/>
        </w:rPr>
        <w:t>відповідними</w:t>
      </w:r>
      <w:proofErr w:type="spellEnd"/>
      <w:r w:rsidRPr="004A0CE9">
        <w:rPr>
          <w:sz w:val="28"/>
          <w:szCs w:val="28"/>
        </w:rPr>
        <w:t xml:space="preserve"> </w:t>
      </w:r>
      <w:proofErr w:type="spellStart"/>
      <w:r w:rsidRPr="004A0CE9">
        <w:rPr>
          <w:sz w:val="28"/>
          <w:szCs w:val="28"/>
        </w:rPr>
        <w:t>періодами</w:t>
      </w:r>
      <w:proofErr w:type="spellEnd"/>
      <w:r w:rsidRPr="004A0CE9">
        <w:rPr>
          <w:sz w:val="28"/>
          <w:szCs w:val="28"/>
        </w:rPr>
        <w:t xml:space="preserve"> 2001-2008 </w:t>
      </w:r>
      <w:proofErr w:type="spellStart"/>
      <w:r w:rsidRPr="004A0CE9">
        <w:rPr>
          <w:sz w:val="28"/>
          <w:szCs w:val="28"/>
        </w:rPr>
        <w:t>років</w:t>
      </w:r>
      <w:proofErr w:type="spellEnd"/>
      <w:r w:rsidRPr="004A0CE9">
        <w:rPr>
          <w:sz w:val="28"/>
          <w:szCs w:val="28"/>
        </w:rPr>
        <w:t xml:space="preserve"> – </w:t>
      </w:r>
      <w:proofErr w:type="spellStart"/>
      <w:r w:rsidRPr="004A0CE9">
        <w:rPr>
          <w:sz w:val="28"/>
          <w:szCs w:val="28"/>
        </w:rPr>
        <w:t>покращеного</w:t>
      </w:r>
      <w:proofErr w:type="spellEnd"/>
      <w:r w:rsidRPr="004A0CE9">
        <w:rPr>
          <w:sz w:val="28"/>
          <w:szCs w:val="28"/>
        </w:rPr>
        <w:t xml:space="preserve"> стану;</w:t>
      </w:r>
    </w:p>
    <w:p w:rsidR="004A0CE9" w:rsidRPr="004A0CE9" w:rsidRDefault="004A0CE9" w:rsidP="004A0CE9">
      <w:pPr>
        <w:numPr>
          <w:ilvl w:val="0"/>
          <w:numId w:val="1"/>
        </w:numPr>
        <w:ind w:left="0" w:firstLine="851"/>
        <w:jc w:val="both"/>
        <w:rPr>
          <w:sz w:val="28"/>
          <w:szCs w:val="28"/>
        </w:rPr>
      </w:pPr>
      <w:proofErr w:type="spellStart"/>
      <w:r w:rsidRPr="004A0CE9">
        <w:rPr>
          <w:sz w:val="28"/>
          <w:szCs w:val="28"/>
        </w:rPr>
        <w:t>з</w:t>
      </w:r>
      <w:proofErr w:type="spellEnd"/>
      <w:r w:rsidRPr="004A0CE9">
        <w:rPr>
          <w:sz w:val="28"/>
          <w:szCs w:val="28"/>
        </w:rPr>
        <w:t xml:space="preserve"> </w:t>
      </w:r>
      <w:proofErr w:type="spellStart"/>
      <w:r w:rsidRPr="004A0CE9">
        <w:rPr>
          <w:sz w:val="28"/>
          <w:szCs w:val="28"/>
        </w:rPr>
        <w:t>відповідними</w:t>
      </w:r>
      <w:proofErr w:type="spellEnd"/>
      <w:r w:rsidRPr="004A0CE9">
        <w:rPr>
          <w:sz w:val="28"/>
          <w:szCs w:val="28"/>
        </w:rPr>
        <w:t xml:space="preserve"> </w:t>
      </w:r>
      <w:proofErr w:type="spellStart"/>
      <w:r w:rsidRPr="004A0CE9">
        <w:rPr>
          <w:sz w:val="28"/>
          <w:szCs w:val="28"/>
        </w:rPr>
        <w:t>періодами</w:t>
      </w:r>
      <w:proofErr w:type="spellEnd"/>
      <w:r w:rsidRPr="004A0CE9">
        <w:rPr>
          <w:sz w:val="28"/>
          <w:szCs w:val="28"/>
        </w:rPr>
        <w:t xml:space="preserve"> 2009-2014 </w:t>
      </w:r>
      <w:proofErr w:type="spellStart"/>
      <w:r w:rsidRPr="004A0CE9">
        <w:rPr>
          <w:sz w:val="28"/>
          <w:szCs w:val="28"/>
        </w:rPr>
        <w:t>років</w:t>
      </w:r>
      <w:proofErr w:type="spellEnd"/>
      <w:r w:rsidRPr="004A0CE9">
        <w:rPr>
          <w:sz w:val="28"/>
          <w:szCs w:val="28"/>
        </w:rPr>
        <w:t xml:space="preserve"> – </w:t>
      </w:r>
      <w:proofErr w:type="spellStart"/>
      <w:r w:rsidRPr="004A0CE9">
        <w:rPr>
          <w:sz w:val="28"/>
          <w:szCs w:val="28"/>
        </w:rPr>
        <w:t>покращеного</w:t>
      </w:r>
      <w:proofErr w:type="spellEnd"/>
      <w:r w:rsidRPr="004A0CE9">
        <w:rPr>
          <w:sz w:val="28"/>
          <w:szCs w:val="28"/>
        </w:rPr>
        <w:t xml:space="preserve"> стану;</w:t>
      </w:r>
    </w:p>
    <w:p w:rsidR="004A0CE9" w:rsidRPr="004A0CE9" w:rsidRDefault="004A0CE9" w:rsidP="004A0CE9">
      <w:pPr>
        <w:numPr>
          <w:ilvl w:val="0"/>
          <w:numId w:val="1"/>
        </w:numPr>
        <w:ind w:left="0" w:firstLine="851"/>
        <w:jc w:val="both"/>
        <w:rPr>
          <w:sz w:val="28"/>
          <w:szCs w:val="28"/>
        </w:rPr>
      </w:pPr>
      <w:proofErr w:type="spellStart"/>
      <w:r w:rsidRPr="004A0CE9">
        <w:rPr>
          <w:sz w:val="28"/>
          <w:szCs w:val="28"/>
        </w:rPr>
        <w:t>з</w:t>
      </w:r>
      <w:proofErr w:type="spellEnd"/>
      <w:r w:rsidRPr="004A0CE9">
        <w:rPr>
          <w:sz w:val="28"/>
          <w:szCs w:val="28"/>
        </w:rPr>
        <w:t xml:space="preserve"> </w:t>
      </w:r>
      <w:proofErr w:type="spellStart"/>
      <w:r w:rsidRPr="004A0CE9">
        <w:rPr>
          <w:sz w:val="28"/>
          <w:szCs w:val="28"/>
        </w:rPr>
        <w:t>відповідними</w:t>
      </w:r>
      <w:proofErr w:type="spellEnd"/>
      <w:r w:rsidRPr="004A0CE9">
        <w:rPr>
          <w:sz w:val="28"/>
          <w:szCs w:val="28"/>
        </w:rPr>
        <w:t xml:space="preserve"> </w:t>
      </w:r>
      <w:proofErr w:type="spellStart"/>
      <w:r w:rsidRPr="004A0CE9">
        <w:rPr>
          <w:sz w:val="28"/>
          <w:szCs w:val="28"/>
        </w:rPr>
        <w:t>періодами</w:t>
      </w:r>
      <w:proofErr w:type="spellEnd"/>
      <w:r w:rsidRPr="004A0CE9">
        <w:rPr>
          <w:sz w:val="28"/>
          <w:szCs w:val="28"/>
        </w:rPr>
        <w:t xml:space="preserve"> 2015-2017 </w:t>
      </w:r>
      <w:proofErr w:type="spellStart"/>
      <w:r w:rsidRPr="004A0CE9">
        <w:rPr>
          <w:sz w:val="28"/>
          <w:szCs w:val="28"/>
        </w:rPr>
        <w:t>років</w:t>
      </w:r>
      <w:proofErr w:type="spellEnd"/>
      <w:r w:rsidRPr="004A0CE9">
        <w:rPr>
          <w:sz w:val="28"/>
          <w:szCs w:val="28"/>
        </w:rPr>
        <w:t xml:space="preserve"> – </w:t>
      </w:r>
      <w:proofErr w:type="spellStart"/>
      <w:r w:rsidRPr="004A0CE9">
        <w:rPr>
          <w:sz w:val="28"/>
          <w:szCs w:val="28"/>
        </w:rPr>
        <w:t>покращеного</w:t>
      </w:r>
      <w:proofErr w:type="spellEnd"/>
      <w:r w:rsidRPr="004A0CE9">
        <w:rPr>
          <w:sz w:val="28"/>
          <w:szCs w:val="28"/>
        </w:rPr>
        <w:t xml:space="preserve"> стану;</w:t>
      </w:r>
    </w:p>
    <w:p w:rsidR="004A0CE9" w:rsidRPr="004A0CE9" w:rsidRDefault="004A0CE9" w:rsidP="004A0CE9">
      <w:pPr>
        <w:numPr>
          <w:ilvl w:val="0"/>
          <w:numId w:val="1"/>
        </w:numPr>
        <w:ind w:left="0" w:firstLine="851"/>
        <w:jc w:val="both"/>
        <w:rPr>
          <w:sz w:val="28"/>
          <w:szCs w:val="28"/>
        </w:rPr>
      </w:pPr>
      <w:proofErr w:type="spellStart"/>
      <w:r w:rsidRPr="004A0CE9">
        <w:rPr>
          <w:sz w:val="28"/>
          <w:szCs w:val="28"/>
        </w:rPr>
        <w:t>з</w:t>
      </w:r>
      <w:proofErr w:type="spellEnd"/>
      <w:r w:rsidRPr="004A0CE9">
        <w:rPr>
          <w:sz w:val="28"/>
          <w:szCs w:val="28"/>
        </w:rPr>
        <w:t xml:space="preserve"> </w:t>
      </w:r>
      <w:proofErr w:type="spellStart"/>
      <w:r w:rsidRPr="004A0CE9">
        <w:rPr>
          <w:sz w:val="28"/>
          <w:szCs w:val="28"/>
        </w:rPr>
        <w:t>відповідним</w:t>
      </w:r>
      <w:proofErr w:type="spellEnd"/>
      <w:r w:rsidRPr="004A0CE9">
        <w:rPr>
          <w:sz w:val="28"/>
          <w:szCs w:val="28"/>
        </w:rPr>
        <w:t xml:space="preserve"> </w:t>
      </w:r>
      <w:proofErr w:type="spellStart"/>
      <w:r w:rsidRPr="004A0CE9">
        <w:rPr>
          <w:sz w:val="28"/>
          <w:szCs w:val="28"/>
        </w:rPr>
        <w:t>місяцем</w:t>
      </w:r>
      <w:proofErr w:type="spellEnd"/>
      <w:r w:rsidRPr="004A0CE9">
        <w:rPr>
          <w:sz w:val="28"/>
          <w:szCs w:val="28"/>
        </w:rPr>
        <w:t xml:space="preserve"> </w:t>
      </w:r>
      <w:proofErr w:type="spellStart"/>
      <w:r w:rsidRPr="004A0CE9">
        <w:rPr>
          <w:sz w:val="28"/>
          <w:szCs w:val="28"/>
        </w:rPr>
        <w:t>серпнем</w:t>
      </w:r>
      <w:proofErr w:type="spellEnd"/>
      <w:r w:rsidRPr="004A0CE9">
        <w:rPr>
          <w:sz w:val="28"/>
          <w:szCs w:val="28"/>
        </w:rPr>
        <w:t xml:space="preserve"> 2018 року – </w:t>
      </w:r>
      <w:proofErr w:type="spellStart"/>
      <w:r w:rsidRPr="004A0CE9">
        <w:rPr>
          <w:sz w:val="28"/>
          <w:szCs w:val="28"/>
        </w:rPr>
        <w:t>покращеного</w:t>
      </w:r>
      <w:proofErr w:type="spellEnd"/>
      <w:r w:rsidRPr="004A0CE9">
        <w:rPr>
          <w:sz w:val="28"/>
          <w:szCs w:val="28"/>
        </w:rPr>
        <w:t xml:space="preserve"> стану;</w:t>
      </w:r>
    </w:p>
    <w:p w:rsidR="004A0CE9" w:rsidRPr="004A0CE9" w:rsidRDefault="004A0CE9" w:rsidP="004A0CE9">
      <w:pPr>
        <w:numPr>
          <w:ilvl w:val="0"/>
          <w:numId w:val="1"/>
        </w:numPr>
        <w:ind w:left="0" w:firstLine="851"/>
        <w:jc w:val="both"/>
        <w:rPr>
          <w:sz w:val="28"/>
          <w:szCs w:val="28"/>
        </w:rPr>
      </w:pPr>
      <w:proofErr w:type="spellStart"/>
      <w:r w:rsidRPr="004A0CE9">
        <w:rPr>
          <w:sz w:val="28"/>
          <w:szCs w:val="28"/>
        </w:rPr>
        <w:t>з</w:t>
      </w:r>
      <w:proofErr w:type="spellEnd"/>
      <w:r w:rsidRPr="004A0CE9">
        <w:rPr>
          <w:sz w:val="28"/>
          <w:szCs w:val="28"/>
        </w:rPr>
        <w:t xml:space="preserve"> </w:t>
      </w:r>
      <w:proofErr w:type="spellStart"/>
      <w:r w:rsidRPr="004A0CE9">
        <w:rPr>
          <w:sz w:val="28"/>
          <w:szCs w:val="28"/>
        </w:rPr>
        <w:t>попереднім</w:t>
      </w:r>
      <w:proofErr w:type="spellEnd"/>
      <w:r w:rsidRPr="004A0CE9">
        <w:rPr>
          <w:sz w:val="28"/>
          <w:szCs w:val="28"/>
        </w:rPr>
        <w:t xml:space="preserve"> </w:t>
      </w:r>
      <w:proofErr w:type="spellStart"/>
      <w:proofErr w:type="gramStart"/>
      <w:r w:rsidRPr="004A0CE9">
        <w:rPr>
          <w:sz w:val="28"/>
          <w:szCs w:val="28"/>
        </w:rPr>
        <w:t>м</w:t>
      </w:r>
      <w:proofErr w:type="gramEnd"/>
      <w:r w:rsidRPr="004A0CE9">
        <w:rPr>
          <w:sz w:val="28"/>
          <w:szCs w:val="28"/>
        </w:rPr>
        <w:t>ісяцем</w:t>
      </w:r>
      <w:proofErr w:type="spellEnd"/>
      <w:r w:rsidRPr="004A0CE9">
        <w:rPr>
          <w:sz w:val="28"/>
          <w:szCs w:val="28"/>
        </w:rPr>
        <w:t xml:space="preserve"> липнем 2019 року – </w:t>
      </w:r>
      <w:proofErr w:type="spellStart"/>
      <w:r w:rsidRPr="004A0CE9">
        <w:rPr>
          <w:sz w:val="28"/>
          <w:szCs w:val="28"/>
        </w:rPr>
        <w:t>аналогічного</w:t>
      </w:r>
      <w:proofErr w:type="spellEnd"/>
      <w:r w:rsidRPr="004A0CE9">
        <w:rPr>
          <w:sz w:val="28"/>
          <w:szCs w:val="28"/>
        </w:rPr>
        <w:t xml:space="preserve"> стану, </w:t>
      </w:r>
      <w:proofErr w:type="spellStart"/>
      <w:r w:rsidRPr="004A0CE9">
        <w:rPr>
          <w:sz w:val="28"/>
          <w:szCs w:val="28"/>
        </w:rPr>
        <w:t>з</w:t>
      </w:r>
      <w:proofErr w:type="spellEnd"/>
      <w:r w:rsidRPr="004A0CE9">
        <w:rPr>
          <w:sz w:val="28"/>
          <w:szCs w:val="28"/>
        </w:rPr>
        <w:t xml:space="preserve"> </w:t>
      </w:r>
      <w:proofErr w:type="spellStart"/>
      <w:r w:rsidRPr="004A0CE9">
        <w:rPr>
          <w:sz w:val="28"/>
          <w:szCs w:val="28"/>
        </w:rPr>
        <w:t>тенденцією</w:t>
      </w:r>
      <w:proofErr w:type="spellEnd"/>
      <w:r w:rsidRPr="004A0CE9">
        <w:rPr>
          <w:sz w:val="28"/>
          <w:szCs w:val="28"/>
        </w:rPr>
        <w:t xml:space="preserve"> до </w:t>
      </w:r>
      <w:proofErr w:type="spellStart"/>
      <w:r w:rsidRPr="004A0CE9">
        <w:rPr>
          <w:sz w:val="28"/>
          <w:szCs w:val="28"/>
        </w:rPr>
        <w:t>ранньо-сезонного</w:t>
      </w:r>
      <w:proofErr w:type="spellEnd"/>
      <w:r w:rsidRPr="004A0CE9">
        <w:rPr>
          <w:sz w:val="28"/>
          <w:szCs w:val="28"/>
        </w:rPr>
        <w:t xml:space="preserve"> </w:t>
      </w:r>
      <w:proofErr w:type="spellStart"/>
      <w:r w:rsidRPr="004A0CE9">
        <w:rPr>
          <w:sz w:val="28"/>
          <w:szCs w:val="28"/>
        </w:rPr>
        <w:t>покращення</w:t>
      </w:r>
      <w:proofErr w:type="spellEnd"/>
      <w:r w:rsidRPr="004A0CE9">
        <w:rPr>
          <w:sz w:val="28"/>
          <w:szCs w:val="28"/>
        </w:rPr>
        <w:t xml:space="preserve"> </w:t>
      </w:r>
      <w:proofErr w:type="spellStart"/>
      <w:r w:rsidRPr="004A0CE9">
        <w:rPr>
          <w:sz w:val="28"/>
          <w:szCs w:val="28"/>
        </w:rPr>
        <w:t>якості</w:t>
      </w:r>
      <w:proofErr w:type="spellEnd"/>
      <w:r w:rsidRPr="004A0CE9">
        <w:rPr>
          <w:sz w:val="28"/>
          <w:szCs w:val="28"/>
        </w:rPr>
        <w:t xml:space="preserve"> вод.</w:t>
      </w:r>
    </w:p>
    <w:p w:rsidR="004A0CE9" w:rsidRPr="00E75208" w:rsidRDefault="004A0CE9" w:rsidP="004A0CE9">
      <w:pPr>
        <w:ind w:firstLine="851"/>
        <w:jc w:val="both"/>
        <w:rPr>
          <w:sz w:val="26"/>
          <w:szCs w:val="26"/>
        </w:rPr>
      </w:pPr>
      <w:proofErr w:type="spellStart"/>
      <w:r w:rsidRPr="004A0CE9">
        <w:rPr>
          <w:sz w:val="28"/>
          <w:szCs w:val="28"/>
        </w:rPr>
        <w:lastRenderedPageBreak/>
        <w:t>Тобто</w:t>
      </w:r>
      <w:proofErr w:type="spellEnd"/>
      <w:r w:rsidRPr="004A0CE9">
        <w:rPr>
          <w:sz w:val="28"/>
          <w:szCs w:val="28"/>
        </w:rPr>
        <w:t xml:space="preserve">, </w:t>
      </w:r>
      <w:proofErr w:type="spellStart"/>
      <w:r w:rsidRPr="004A0CE9">
        <w:rPr>
          <w:sz w:val="28"/>
          <w:szCs w:val="28"/>
        </w:rPr>
        <w:t>вже</w:t>
      </w:r>
      <w:proofErr w:type="spellEnd"/>
      <w:r w:rsidRPr="004A0CE9">
        <w:rPr>
          <w:sz w:val="28"/>
          <w:szCs w:val="28"/>
        </w:rPr>
        <w:t xml:space="preserve"> </w:t>
      </w:r>
      <w:proofErr w:type="spellStart"/>
      <w:r w:rsidRPr="004A0CE9">
        <w:rPr>
          <w:sz w:val="28"/>
          <w:szCs w:val="28"/>
        </w:rPr>
        <w:t>сьогодні</w:t>
      </w:r>
      <w:proofErr w:type="spellEnd"/>
      <w:r w:rsidRPr="004A0CE9">
        <w:rPr>
          <w:sz w:val="28"/>
          <w:szCs w:val="28"/>
        </w:rPr>
        <w:t xml:space="preserve"> ми </w:t>
      </w:r>
      <w:proofErr w:type="spellStart"/>
      <w:r w:rsidRPr="004A0CE9">
        <w:rPr>
          <w:sz w:val="28"/>
          <w:szCs w:val="28"/>
        </w:rPr>
        <w:t>можемо</w:t>
      </w:r>
      <w:proofErr w:type="spellEnd"/>
      <w:r w:rsidRPr="004A0CE9">
        <w:rPr>
          <w:sz w:val="28"/>
          <w:szCs w:val="28"/>
        </w:rPr>
        <w:t xml:space="preserve"> </w:t>
      </w:r>
      <w:proofErr w:type="spellStart"/>
      <w:proofErr w:type="gramStart"/>
      <w:r w:rsidRPr="004A0CE9">
        <w:rPr>
          <w:sz w:val="28"/>
          <w:szCs w:val="28"/>
        </w:rPr>
        <w:t>п</w:t>
      </w:r>
      <w:proofErr w:type="gramEnd"/>
      <w:r w:rsidRPr="004A0CE9">
        <w:rPr>
          <w:sz w:val="28"/>
          <w:szCs w:val="28"/>
        </w:rPr>
        <w:t>ідсумувати</w:t>
      </w:r>
      <w:proofErr w:type="spellEnd"/>
      <w:r w:rsidRPr="004A0CE9">
        <w:rPr>
          <w:sz w:val="28"/>
          <w:szCs w:val="28"/>
        </w:rPr>
        <w:t xml:space="preserve">, </w:t>
      </w:r>
      <w:proofErr w:type="spellStart"/>
      <w:r w:rsidRPr="004A0CE9">
        <w:rPr>
          <w:sz w:val="28"/>
          <w:szCs w:val="28"/>
        </w:rPr>
        <w:t>що</w:t>
      </w:r>
      <w:proofErr w:type="spellEnd"/>
      <w:r w:rsidRPr="004A0CE9">
        <w:rPr>
          <w:sz w:val="28"/>
          <w:szCs w:val="28"/>
        </w:rPr>
        <w:t xml:space="preserve"> </w:t>
      </w:r>
      <w:proofErr w:type="spellStart"/>
      <w:r w:rsidRPr="004A0CE9">
        <w:rPr>
          <w:sz w:val="28"/>
          <w:szCs w:val="28"/>
        </w:rPr>
        <w:t>теперішній</w:t>
      </w:r>
      <w:proofErr w:type="spellEnd"/>
      <w:r w:rsidRPr="004A0CE9">
        <w:rPr>
          <w:sz w:val="28"/>
          <w:szCs w:val="28"/>
        </w:rPr>
        <w:t xml:space="preserve"> </w:t>
      </w:r>
      <w:proofErr w:type="spellStart"/>
      <w:r w:rsidRPr="004A0CE9">
        <w:rPr>
          <w:sz w:val="28"/>
          <w:szCs w:val="28"/>
        </w:rPr>
        <w:t>літній</w:t>
      </w:r>
      <w:proofErr w:type="spellEnd"/>
      <w:r w:rsidRPr="004A0CE9">
        <w:rPr>
          <w:sz w:val="28"/>
          <w:szCs w:val="28"/>
        </w:rPr>
        <w:t xml:space="preserve"> </w:t>
      </w:r>
      <w:proofErr w:type="spellStart"/>
      <w:r w:rsidRPr="004A0CE9">
        <w:rPr>
          <w:sz w:val="28"/>
          <w:szCs w:val="28"/>
        </w:rPr>
        <w:t>період</w:t>
      </w:r>
      <w:proofErr w:type="spellEnd"/>
      <w:r w:rsidRPr="004A0CE9">
        <w:rPr>
          <w:sz w:val="28"/>
          <w:szCs w:val="28"/>
        </w:rPr>
        <w:t xml:space="preserve"> </w:t>
      </w:r>
      <w:proofErr w:type="spellStart"/>
      <w:r w:rsidRPr="004A0CE9">
        <w:rPr>
          <w:sz w:val="28"/>
          <w:szCs w:val="28"/>
        </w:rPr>
        <w:t>був</w:t>
      </w:r>
      <w:proofErr w:type="spellEnd"/>
      <w:r w:rsidRPr="004A0CE9">
        <w:rPr>
          <w:sz w:val="28"/>
          <w:szCs w:val="28"/>
        </w:rPr>
        <w:t xml:space="preserve"> </w:t>
      </w:r>
      <w:proofErr w:type="spellStart"/>
      <w:r w:rsidRPr="004A0CE9">
        <w:rPr>
          <w:sz w:val="28"/>
          <w:szCs w:val="28"/>
        </w:rPr>
        <w:t>оптимальним</w:t>
      </w:r>
      <w:proofErr w:type="spellEnd"/>
      <w:r w:rsidRPr="004A0CE9">
        <w:rPr>
          <w:sz w:val="28"/>
          <w:szCs w:val="28"/>
        </w:rPr>
        <w:t xml:space="preserve"> для поточного природного </w:t>
      </w:r>
      <w:proofErr w:type="spellStart"/>
      <w:r w:rsidRPr="004A0CE9">
        <w:rPr>
          <w:sz w:val="28"/>
          <w:szCs w:val="28"/>
        </w:rPr>
        <w:t>розвитку</w:t>
      </w:r>
      <w:proofErr w:type="spellEnd"/>
      <w:r w:rsidRPr="004A0CE9">
        <w:rPr>
          <w:sz w:val="28"/>
          <w:szCs w:val="28"/>
        </w:rPr>
        <w:t xml:space="preserve"> </w:t>
      </w:r>
      <w:proofErr w:type="spellStart"/>
      <w:r w:rsidRPr="004A0CE9">
        <w:rPr>
          <w:sz w:val="28"/>
          <w:szCs w:val="28"/>
        </w:rPr>
        <w:t>гідрохімічних</w:t>
      </w:r>
      <w:proofErr w:type="spellEnd"/>
      <w:r w:rsidRPr="004A0CE9">
        <w:rPr>
          <w:sz w:val="28"/>
          <w:szCs w:val="28"/>
        </w:rPr>
        <w:t xml:space="preserve"> </w:t>
      </w:r>
      <w:proofErr w:type="spellStart"/>
      <w:r w:rsidRPr="004A0CE9">
        <w:rPr>
          <w:sz w:val="28"/>
          <w:szCs w:val="28"/>
        </w:rPr>
        <w:t>процесів</w:t>
      </w:r>
      <w:proofErr w:type="spellEnd"/>
      <w:r w:rsidRPr="004A0CE9">
        <w:rPr>
          <w:sz w:val="28"/>
          <w:szCs w:val="28"/>
        </w:rPr>
        <w:t xml:space="preserve"> та </w:t>
      </w:r>
      <w:proofErr w:type="spellStart"/>
      <w:r w:rsidRPr="004A0CE9">
        <w:rPr>
          <w:sz w:val="28"/>
          <w:szCs w:val="28"/>
        </w:rPr>
        <w:t>поточних</w:t>
      </w:r>
      <w:proofErr w:type="spellEnd"/>
      <w:r w:rsidRPr="004A0CE9">
        <w:rPr>
          <w:sz w:val="28"/>
          <w:szCs w:val="28"/>
        </w:rPr>
        <w:t xml:space="preserve"> </w:t>
      </w:r>
      <w:proofErr w:type="spellStart"/>
      <w:r w:rsidRPr="004A0CE9">
        <w:rPr>
          <w:sz w:val="28"/>
          <w:szCs w:val="28"/>
        </w:rPr>
        <w:t>змін</w:t>
      </w:r>
      <w:proofErr w:type="spellEnd"/>
      <w:r w:rsidRPr="004A0CE9">
        <w:rPr>
          <w:sz w:val="28"/>
          <w:szCs w:val="28"/>
        </w:rPr>
        <w:t xml:space="preserve"> </w:t>
      </w:r>
      <w:proofErr w:type="spellStart"/>
      <w:r w:rsidRPr="004A0CE9">
        <w:rPr>
          <w:sz w:val="28"/>
          <w:szCs w:val="28"/>
        </w:rPr>
        <w:t>якісного</w:t>
      </w:r>
      <w:proofErr w:type="spellEnd"/>
      <w:r w:rsidRPr="004A0CE9">
        <w:rPr>
          <w:sz w:val="28"/>
          <w:szCs w:val="28"/>
        </w:rPr>
        <w:t xml:space="preserve"> стану вод.</w:t>
      </w:r>
      <w:r w:rsidRPr="00E75208">
        <w:rPr>
          <w:sz w:val="26"/>
          <w:szCs w:val="26"/>
        </w:rPr>
        <w:t xml:space="preserve"> </w:t>
      </w:r>
    </w:p>
    <w:p w:rsidR="0012166F" w:rsidRPr="0037284B" w:rsidRDefault="0012166F" w:rsidP="00FC3717">
      <w:pPr>
        <w:jc w:val="both"/>
        <w:rPr>
          <w:sz w:val="28"/>
          <w:szCs w:val="28"/>
          <w:lang w:val="uk-UA"/>
        </w:rPr>
      </w:pPr>
      <w:r w:rsidRPr="0037284B">
        <w:rPr>
          <w:sz w:val="28"/>
          <w:szCs w:val="28"/>
          <w:lang w:val="uk-UA"/>
        </w:rPr>
        <w:t xml:space="preserve"> </w:t>
      </w:r>
    </w:p>
    <w:p w:rsidR="004A0CE9" w:rsidRPr="004A0CE9" w:rsidRDefault="004A0CE9" w:rsidP="004A0CE9">
      <w:pPr>
        <w:pStyle w:val="3"/>
        <w:overflowPunct/>
        <w:autoSpaceDE/>
        <w:adjustRightInd/>
        <w:ind w:firstLine="851"/>
        <w:jc w:val="center"/>
        <w:rPr>
          <w:b/>
          <w:bCs/>
          <w:i/>
          <w:iCs/>
          <w:szCs w:val="28"/>
          <w:u w:val="single"/>
          <w:lang w:val="uk-UA" w:eastAsia="ru-RU"/>
        </w:rPr>
      </w:pPr>
      <w:r w:rsidRPr="004A0CE9">
        <w:rPr>
          <w:b/>
          <w:i/>
          <w:szCs w:val="28"/>
          <w:u w:val="single"/>
          <w:lang w:val="uk-UA"/>
        </w:rPr>
        <w:t xml:space="preserve">Характеристика стану якості води в розрізі водосховищ та </w:t>
      </w:r>
      <w:proofErr w:type="spellStart"/>
      <w:r w:rsidRPr="004A0CE9">
        <w:rPr>
          <w:b/>
          <w:i/>
          <w:szCs w:val="28"/>
          <w:u w:val="single"/>
          <w:lang w:val="uk-UA"/>
        </w:rPr>
        <w:t>притоків</w:t>
      </w:r>
      <w:proofErr w:type="spellEnd"/>
      <w:r w:rsidRPr="004A0CE9">
        <w:rPr>
          <w:b/>
          <w:i/>
          <w:szCs w:val="28"/>
          <w:u w:val="single"/>
          <w:lang w:val="uk-UA"/>
        </w:rPr>
        <w:t xml:space="preserve"> Дніпра</w:t>
      </w:r>
      <w:r w:rsidRPr="004A0CE9">
        <w:rPr>
          <w:b/>
          <w:bCs/>
          <w:i/>
          <w:iCs/>
          <w:szCs w:val="28"/>
          <w:u w:val="single"/>
          <w:lang w:val="uk-UA" w:eastAsia="ru-RU"/>
        </w:rPr>
        <w:t xml:space="preserve">  </w:t>
      </w:r>
    </w:p>
    <w:p w:rsidR="004A0CE9" w:rsidRPr="004A0CE9" w:rsidRDefault="004A0CE9" w:rsidP="004A0CE9">
      <w:pPr>
        <w:ind w:firstLine="851"/>
        <w:jc w:val="both"/>
        <w:rPr>
          <w:sz w:val="28"/>
          <w:szCs w:val="28"/>
        </w:rPr>
      </w:pPr>
      <w:r w:rsidRPr="004A0CE9">
        <w:rPr>
          <w:b/>
          <w:bCs/>
          <w:i/>
          <w:iCs/>
          <w:sz w:val="28"/>
          <w:szCs w:val="28"/>
          <w:u w:val="single"/>
        </w:rPr>
        <w:t xml:space="preserve">1-2.Київське - </w:t>
      </w:r>
      <w:proofErr w:type="spellStart"/>
      <w:r w:rsidRPr="004A0CE9">
        <w:rPr>
          <w:b/>
          <w:bCs/>
          <w:i/>
          <w:iCs/>
          <w:sz w:val="28"/>
          <w:szCs w:val="28"/>
          <w:u w:val="single"/>
        </w:rPr>
        <w:t>Канівське</w:t>
      </w:r>
      <w:proofErr w:type="spellEnd"/>
      <w:r w:rsidRPr="004A0CE9">
        <w:rPr>
          <w:b/>
          <w:bCs/>
          <w:i/>
          <w:iCs/>
          <w:sz w:val="28"/>
          <w:szCs w:val="28"/>
          <w:u w:val="single"/>
        </w:rPr>
        <w:t xml:space="preserve"> </w:t>
      </w:r>
      <w:proofErr w:type="spellStart"/>
      <w:r w:rsidRPr="004A0CE9">
        <w:rPr>
          <w:b/>
          <w:bCs/>
          <w:i/>
          <w:iCs/>
          <w:sz w:val="28"/>
          <w:szCs w:val="28"/>
          <w:u w:val="single"/>
        </w:rPr>
        <w:t>водосховища</w:t>
      </w:r>
      <w:proofErr w:type="spellEnd"/>
      <w:r w:rsidRPr="004A0CE9">
        <w:rPr>
          <w:b/>
          <w:bCs/>
          <w:i/>
          <w:iCs/>
          <w:sz w:val="28"/>
          <w:szCs w:val="28"/>
          <w:u w:val="single"/>
        </w:rPr>
        <w:t xml:space="preserve"> </w:t>
      </w:r>
      <w:r w:rsidRPr="004A0CE9">
        <w:rPr>
          <w:sz w:val="28"/>
          <w:szCs w:val="28"/>
          <w:u w:val="single"/>
        </w:rPr>
        <w:t xml:space="preserve"> </w:t>
      </w:r>
    </w:p>
    <w:p w:rsidR="004A0CE9" w:rsidRPr="004A0CE9" w:rsidRDefault="004A0CE9" w:rsidP="004A0CE9">
      <w:pPr>
        <w:ind w:firstLine="851"/>
        <w:jc w:val="both"/>
        <w:rPr>
          <w:bCs/>
          <w:iCs/>
          <w:sz w:val="28"/>
          <w:szCs w:val="28"/>
        </w:rPr>
      </w:pPr>
      <w:r w:rsidRPr="004A0CE9">
        <w:rPr>
          <w:sz w:val="28"/>
          <w:szCs w:val="28"/>
        </w:rPr>
        <w:t xml:space="preserve">У </w:t>
      </w:r>
      <w:proofErr w:type="spellStart"/>
      <w:r w:rsidRPr="004A0CE9">
        <w:rPr>
          <w:sz w:val="28"/>
          <w:szCs w:val="28"/>
        </w:rPr>
        <w:t>Київському</w:t>
      </w:r>
      <w:proofErr w:type="spellEnd"/>
      <w:r w:rsidRPr="004A0CE9">
        <w:rPr>
          <w:sz w:val="28"/>
          <w:szCs w:val="28"/>
        </w:rPr>
        <w:t xml:space="preserve"> </w:t>
      </w:r>
      <w:proofErr w:type="spellStart"/>
      <w:r w:rsidRPr="004A0CE9">
        <w:rPr>
          <w:sz w:val="28"/>
          <w:szCs w:val="28"/>
        </w:rPr>
        <w:t>водосховищі</w:t>
      </w:r>
      <w:proofErr w:type="spellEnd"/>
      <w:r w:rsidRPr="004A0CE9">
        <w:rPr>
          <w:sz w:val="28"/>
          <w:szCs w:val="28"/>
        </w:rPr>
        <w:t xml:space="preserve"> </w:t>
      </w:r>
      <w:r w:rsidRPr="004A0CE9">
        <w:rPr>
          <w:bCs/>
          <w:iCs/>
          <w:sz w:val="28"/>
          <w:szCs w:val="28"/>
        </w:rPr>
        <w:t xml:space="preserve">стан води </w:t>
      </w:r>
      <w:proofErr w:type="spellStart"/>
      <w:r w:rsidRPr="004A0CE9">
        <w:rPr>
          <w:bCs/>
          <w:iCs/>
          <w:sz w:val="28"/>
          <w:szCs w:val="28"/>
        </w:rPr>
        <w:t>залишався</w:t>
      </w:r>
      <w:proofErr w:type="spellEnd"/>
      <w:r w:rsidRPr="004A0CE9">
        <w:rPr>
          <w:bCs/>
          <w:iCs/>
          <w:sz w:val="28"/>
          <w:szCs w:val="28"/>
        </w:rPr>
        <w:t xml:space="preserve"> без </w:t>
      </w:r>
      <w:proofErr w:type="spellStart"/>
      <w:r w:rsidRPr="004A0CE9">
        <w:rPr>
          <w:bCs/>
          <w:iCs/>
          <w:sz w:val="28"/>
          <w:szCs w:val="28"/>
        </w:rPr>
        <w:t>суттєвих</w:t>
      </w:r>
      <w:proofErr w:type="spellEnd"/>
      <w:r w:rsidRPr="004A0CE9">
        <w:rPr>
          <w:bCs/>
          <w:iCs/>
          <w:sz w:val="28"/>
          <w:szCs w:val="28"/>
        </w:rPr>
        <w:t xml:space="preserve"> </w:t>
      </w:r>
      <w:proofErr w:type="spellStart"/>
      <w:r w:rsidRPr="004A0CE9">
        <w:rPr>
          <w:bCs/>
          <w:iCs/>
          <w:sz w:val="28"/>
          <w:szCs w:val="28"/>
        </w:rPr>
        <w:t>змі</w:t>
      </w:r>
      <w:proofErr w:type="gramStart"/>
      <w:r w:rsidRPr="004A0CE9">
        <w:rPr>
          <w:bCs/>
          <w:iCs/>
          <w:sz w:val="28"/>
          <w:szCs w:val="28"/>
        </w:rPr>
        <w:t>н</w:t>
      </w:r>
      <w:proofErr w:type="spellEnd"/>
      <w:proofErr w:type="gramEnd"/>
      <w:r w:rsidRPr="004A0CE9">
        <w:rPr>
          <w:bCs/>
          <w:iCs/>
          <w:sz w:val="28"/>
          <w:szCs w:val="28"/>
        </w:rPr>
        <w:t xml:space="preserve">, за </w:t>
      </w:r>
      <w:proofErr w:type="spellStart"/>
      <w:r w:rsidRPr="004A0CE9">
        <w:rPr>
          <w:bCs/>
          <w:iCs/>
          <w:sz w:val="28"/>
          <w:szCs w:val="28"/>
        </w:rPr>
        <w:t>виключенням</w:t>
      </w:r>
      <w:proofErr w:type="spellEnd"/>
      <w:r w:rsidRPr="004A0CE9">
        <w:rPr>
          <w:bCs/>
          <w:iCs/>
          <w:sz w:val="28"/>
          <w:szCs w:val="28"/>
        </w:rPr>
        <w:t xml:space="preserve"> </w:t>
      </w:r>
      <w:proofErr w:type="spellStart"/>
      <w:r w:rsidRPr="004A0CE9">
        <w:rPr>
          <w:bCs/>
          <w:iCs/>
          <w:sz w:val="28"/>
          <w:szCs w:val="28"/>
        </w:rPr>
        <w:t>незначного</w:t>
      </w:r>
      <w:proofErr w:type="spellEnd"/>
      <w:r w:rsidRPr="004A0CE9">
        <w:rPr>
          <w:bCs/>
          <w:iCs/>
          <w:sz w:val="28"/>
          <w:szCs w:val="28"/>
        </w:rPr>
        <w:t xml:space="preserve"> </w:t>
      </w:r>
      <w:proofErr w:type="gramStart"/>
      <w:r w:rsidRPr="004A0CE9">
        <w:rPr>
          <w:bCs/>
          <w:iCs/>
          <w:sz w:val="28"/>
          <w:szCs w:val="28"/>
        </w:rPr>
        <w:t>росту</w:t>
      </w:r>
      <w:proofErr w:type="gramEnd"/>
      <w:r w:rsidRPr="004A0CE9">
        <w:rPr>
          <w:bCs/>
          <w:iCs/>
          <w:sz w:val="28"/>
          <w:szCs w:val="28"/>
        </w:rPr>
        <w:t xml:space="preserve"> </w:t>
      </w:r>
      <w:proofErr w:type="spellStart"/>
      <w:r w:rsidRPr="004A0CE9">
        <w:rPr>
          <w:bCs/>
          <w:iCs/>
          <w:sz w:val="28"/>
          <w:szCs w:val="28"/>
        </w:rPr>
        <w:t>органічного</w:t>
      </w:r>
      <w:proofErr w:type="spellEnd"/>
      <w:r w:rsidRPr="004A0CE9">
        <w:rPr>
          <w:bCs/>
          <w:iCs/>
          <w:sz w:val="28"/>
          <w:szCs w:val="28"/>
        </w:rPr>
        <w:t xml:space="preserve"> </w:t>
      </w:r>
      <w:proofErr w:type="spellStart"/>
      <w:r w:rsidRPr="004A0CE9">
        <w:rPr>
          <w:bCs/>
          <w:iCs/>
          <w:sz w:val="28"/>
          <w:szCs w:val="28"/>
        </w:rPr>
        <w:t>забруднення</w:t>
      </w:r>
      <w:proofErr w:type="spellEnd"/>
      <w:r w:rsidRPr="004A0CE9">
        <w:rPr>
          <w:bCs/>
          <w:iCs/>
          <w:sz w:val="28"/>
          <w:szCs w:val="28"/>
        </w:rPr>
        <w:t xml:space="preserve">, як продукту початку </w:t>
      </w:r>
      <w:proofErr w:type="spellStart"/>
      <w:r w:rsidRPr="004A0CE9">
        <w:rPr>
          <w:bCs/>
          <w:iCs/>
          <w:sz w:val="28"/>
          <w:szCs w:val="28"/>
        </w:rPr>
        <w:t>розпаду</w:t>
      </w:r>
      <w:proofErr w:type="spellEnd"/>
      <w:r w:rsidRPr="004A0CE9">
        <w:rPr>
          <w:bCs/>
          <w:iCs/>
          <w:sz w:val="28"/>
          <w:szCs w:val="28"/>
        </w:rPr>
        <w:t xml:space="preserve"> </w:t>
      </w:r>
      <w:proofErr w:type="spellStart"/>
      <w:r w:rsidRPr="004A0CE9">
        <w:rPr>
          <w:bCs/>
          <w:iCs/>
          <w:sz w:val="28"/>
          <w:szCs w:val="28"/>
        </w:rPr>
        <w:t>фітопланктону</w:t>
      </w:r>
      <w:proofErr w:type="spellEnd"/>
      <w:r w:rsidRPr="004A0CE9">
        <w:rPr>
          <w:bCs/>
          <w:iCs/>
          <w:sz w:val="28"/>
          <w:szCs w:val="28"/>
        </w:rPr>
        <w:t xml:space="preserve">. </w:t>
      </w:r>
      <w:proofErr w:type="spellStart"/>
      <w:r w:rsidRPr="004A0CE9">
        <w:rPr>
          <w:bCs/>
          <w:iCs/>
          <w:sz w:val="28"/>
          <w:szCs w:val="28"/>
        </w:rPr>
        <w:t>Вмі</w:t>
      </w:r>
      <w:proofErr w:type="gramStart"/>
      <w:r w:rsidRPr="004A0CE9">
        <w:rPr>
          <w:bCs/>
          <w:iCs/>
          <w:sz w:val="28"/>
          <w:szCs w:val="28"/>
        </w:rPr>
        <w:t>ст</w:t>
      </w:r>
      <w:proofErr w:type="spellEnd"/>
      <w:proofErr w:type="gramEnd"/>
      <w:r w:rsidRPr="004A0CE9">
        <w:rPr>
          <w:bCs/>
          <w:iCs/>
          <w:sz w:val="28"/>
          <w:szCs w:val="28"/>
        </w:rPr>
        <w:t xml:space="preserve"> </w:t>
      </w:r>
      <w:proofErr w:type="spellStart"/>
      <w:r w:rsidRPr="004A0CE9">
        <w:rPr>
          <w:bCs/>
          <w:iCs/>
          <w:sz w:val="28"/>
          <w:szCs w:val="28"/>
        </w:rPr>
        <w:t>розчиненого</w:t>
      </w:r>
      <w:proofErr w:type="spellEnd"/>
      <w:r w:rsidRPr="004A0CE9">
        <w:rPr>
          <w:bCs/>
          <w:iCs/>
          <w:sz w:val="28"/>
          <w:szCs w:val="28"/>
        </w:rPr>
        <w:t xml:space="preserve"> </w:t>
      </w:r>
      <w:proofErr w:type="spellStart"/>
      <w:r w:rsidRPr="004A0CE9">
        <w:rPr>
          <w:bCs/>
          <w:iCs/>
          <w:sz w:val="28"/>
          <w:szCs w:val="28"/>
        </w:rPr>
        <w:t>кисню</w:t>
      </w:r>
      <w:proofErr w:type="spellEnd"/>
      <w:r w:rsidRPr="004A0CE9">
        <w:rPr>
          <w:bCs/>
          <w:iCs/>
          <w:sz w:val="28"/>
          <w:szCs w:val="28"/>
        </w:rPr>
        <w:t xml:space="preserve"> </w:t>
      </w:r>
      <w:proofErr w:type="spellStart"/>
      <w:r w:rsidRPr="004A0CE9">
        <w:rPr>
          <w:bCs/>
          <w:iCs/>
          <w:sz w:val="28"/>
          <w:szCs w:val="28"/>
        </w:rPr>
        <w:t>складав</w:t>
      </w:r>
      <w:proofErr w:type="spellEnd"/>
      <w:r w:rsidRPr="004A0CE9">
        <w:rPr>
          <w:bCs/>
          <w:iCs/>
          <w:sz w:val="28"/>
          <w:szCs w:val="28"/>
        </w:rPr>
        <w:t xml:space="preserve"> 7,4-8,5 м</w:t>
      </w:r>
      <w:r w:rsidRPr="004A0CE9">
        <w:rPr>
          <w:sz w:val="28"/>
          <w:szCs w:val="28"/>
        </w:rPr>
        <w:t>гО</w:t>
      </w:r>
      <w:r w:rsidRPr="004A0CE9">
        <w:rPr>
          <w:sz w:val="28"/>
          <w:szCs w:val="28"/>
          <w:vertAlign w:val="subscript"/>
        </w:rPr>
        <w:t>2</w:t>
      </w:r>
      <w:r w:rsidRPr="004A0CE9">
        <w:rPr>
          <w:sz w:val="28"/>
          <w:szCs w:val="28"/>
        </w:rPr>
        <w:t>/дм</w:t>
      </w:r>
      <w:r w:rsidRPr="004A0CE9">
        <w:rPr>
          <w:sz w:val="28"/>
          <w:szCs w:val="28"/>
          <w:vertAlign w:val="superscript"/>
        </w:rPr>
        <w:t>3</w:t>
      </w:r>
      <w:r w:rsidRPr="004A0CE9">
        <w:rPr>
          <w:sz w:val="28"/>
          <w:szCs w:val="28"/>
        </w:rPr>
        <w:t>.</w:t>
      </w:r>
      <w:r w:rsidRPr="004A0CE9">
        <w:rPr>
          <w:bCs/>
          <w:iCs/>
          <w:sz w:val="28"/>
          <w:szCs w:val="28"/>
        </w:rPr>
        <w:t xml:space="preserve"> </w:t>
      </w:r>
    </w:p>
    <w:p w:rsidR="004A0CE9" w:rsidRPr="004A0CE9" w:rsidRDefault="004A0CE9" w:rsidP="004A0CE9">
      <w:pPr>
        <w:ind w:firstLine="851"/>
        <w:jc w:val="both"/>
        <w:rPr>
          <w:bCs/>
          <w:iCs/>
          <w:sz w:val="28"/>
          <w:szCs w:val="28"/>
        </w:rPr>
      </w:pPr>
      <w:r w:rsidRPr="004A0CE9">
        <w:rPr>
          <w:bCs/>
          <w:iCs/>
          <w:sz w:val="28"/>
          <w:szCs w:val="28"/>
        </w:rPr>
        <w:t xml:space="preserve">У </w:t>
      </w:r>
      <w:proofErr w:type="spellStart"/>
      <w:r w:rsidRPr="004A0CE9">
        <w:rPr>
          <w:bCs/>
          <w:iCs/>
          <w:sz w:val="28"/>
          <w:szCs w:val="28"/>
        </w:rPr>
        <w:t>н</w:t>
      </w:r>
      <w:proofErr w:type="spellEnd"/>
      <w:r w:rsidRPr="004A0CE9">
        <w:rPr>
          <w:bCs/>
          <w:iCs/>
          <w:sz w:val="28"/>
          <w:szCs w:val="28"/>
        </w:rPr>
        <w:t xml:space="preserve">/б </w:t>
      </w:r>
      <w:proofErr w:type="spellStart"/>
      <w:r w:rsidRPr="004A0CE9">
        <w:rPr>
          <w:bCs/>
          <w:iCs/>
          <w:sz w:val="28"/>
          <w:szCs w:val="28"/>
        </w:rPr>
        <w:t>Київської</w:t>
      </w:r>
      <w:proofErr w:type="spellEnd"/>
      <w:r w:rsidRPr="004A0CE9">
        <w:rPr>
          <w:bCs/>
          <w:iCs/>
          <w:sz w:val="28"/>
          <w:szCs w:val="28"/>
        </w:rPr>
        <w:t xml:space="preserve"> ГЕС</w:t>
      </w:r>
      <w:r w:rsidRPr="004A0CE9">
        <w:rPr>
          <w:b/>
          <w:bCs/>
          <w:i/>
          <w:iCs/>
          <w:sz w:val="28"/>
          <w:szCs w:val="28"/>
        </w:rPr>
        <w:t xml:space="preserve"> (</w:t>
      </w:r>
      <w:proofErr w:type="spellStart"/>
      <w:r w:rsidRPr="004A0CE9">
        <w:rPr>
          <w:b/>
          <w:bCs/>
          <w:i/>
          <w:iCs/>
          <w:sz w:val="28"/>
          <w:szCs w:val="28"/>
        </w:rPr>
        <w:t>водозабір</w:t>
      </w:r>
      <w:proofErr w:type="spellEnd"/>
      <w:r w:rsidRPr="004A0CE9">
        <w:rPr>
          <w:b/>
          <w:bCs/>
          <w:i/>
          <w:iCs/>
          <w:sz w:val="28"/>
          <w:szCs w:val="28"/>
        </w:rPr>
        <w:t xml:space="preserve"> </w:t>
      </w:r>
      <w:proofErr w:type="spellStart"/>
      <w:r w:rsidRPr="004A0CE9">
        <w:rPr>
          <w:b/>
          <w:bCs/>
          <w:i/>
          <w:iCs/>
          <w:sz w:val="28"/>
          <w:szCs w:val="28"/>
        </w:rPr>
        <w:t>м</w:t>
      </w:r>
      <w:proofErr w:type="gramStart"/>
      <w:r w:rsidRPr="004A0CE9">
        <w:rPr>
          <w:b/>
          <w:bCs/>
          <w:i/>
          <w:iCs/>
          <w:sz w:val="28"/>
          <w:szCs w:val="28"/>
        </w:rPr>
        <w:t>.К</w:t>
      </w:r>
      <w:proofErr w:type="gramEnd"/>
      <w:r w:rsidRPr="004A0CE9">
        <w:rPr>
          <w:b/>
          <w:bCs/>
          <w:i/>
          <w:iCs/>
          <w:sz w:val="28"/>
          <w:szCs w:val="28"/>
        </w:rPr>
        <w:t>иєва</w:t>
      </w:r>
      <w:proofErr w:type="spellEnd"/>
      <w:r w:rsidRPr="004A0CE9">
        <w:rPr>
          <w:b/>
          <w:bCs/>
          <w:i/>
          <w:iCs/>
          <w:sz w:val="28"/>
          <w:szCs w:val="28"/>
        </w:rPr>
        <w:t>)</w:t>
      </w:r>
      <w:r w:rsidRPr="004A0CE9">
        <w:rPr>
          <w:bCs/>
          <w:iCs/>
          <w:sz w:val="28"/>
          <w:szCs w:val="28"/>
        </w:rPr>
        <w:t xml:space="preserve"> </w:t>
      </w:r>
      <w:proofErr w:type="spellStart"/>
      <w:r w:rsidRPr="004A0CE9">
        <w:rPr>
          <w:sz w:val="28"/>
          <w:szCs w:val="28"/>
        </w:rPr>
        <w:t>показник</w:t>
      </w:r>
      <w:proofErr w:type="spellEnd"/>
      <w:r w:rsidRPr="004A0CE9">
        <w:rPr>
          <w:sz w:val="28"/>
          <w:szCs w:val="28"/>
        </w:rPr>
        <w:t xml:space="preserve">  ХСК </w:t>
      </w:r>
      <w:proofErr w:type="spellStart"/>
      <w:r w:rsidRPr="004A0CE9">
        <w:rPr>
          <w:sz w:val="28"/>
          <w:szCs w:val="28"/>
        </w:rPr>
        <w:t>мав</w:t>
      </w:r>
      <w:proofErr w:type="spellEnd"/>
      <w:r w:rsidRPr="004A0CE9">
        <w:rPr>
          <w:sz w:val="28"/>
          <w:szCs w:val="28"/>
        </w:rPr>
        <w:t xml:space="preserve"> </w:t>
      </w:r>
      <w:proofErr w:type="spellStart"/>
      <w:r w:rsidRPr="004A0CE9">
        <w:rPr>
          <w:sz w:val="28"/>
          <w:szCs w:val="28"/>
        </w:rPr>
        <w:t>значення</w:t>
      </w:r>
      <w:proofErr w:type="spellEnd"/>
      <w:r w:rsidRPr="004A0CE9">
        <w:rPr>
          <w:sz w:val="28"/>
          <w:szCs w:val="28"/>
        </w:rPr>
        <w:t xml:space="preserve"> 36,9 </w:t>
      </w:r>
      <w:proofErr w:type="spellStart"/>
      <w:r w:rsidRPr="004A0CE9">
        <w:rPr>
          <w:sz w:val="28"/>
          <w:szCs w:val="28"/>
        </w:rPr>
        <w:t>мгО</w:t>
      </w:r>
      <w:proofErr w:type="spellEnd"/>
      <w:r w:rsidRPr="004A0CE9">
        <w:rPr>
          <w:sz w:val="28"/>
          <w:szCs w:val="28"/>
        </w:rPr>
        <w:t>/дм</w:t>
      </w:r>
      <w:r w:rsidRPr="004A0CE9">
        <w:rPr>
          <w:sz w:val="28"/>
          <w:szCs w:val="28"/>
          <w:vertAlign w:val="superscript"/>
        </w:rPr>
        <w:t>3</w:t>
      </w:r>
      <w:r w:rsidRPr="004A0CE9">
        <w:rPr>
          <w:sz w:val="28"/>
          <w:szCs w:val="28"/>
        </w:rPr>
        <w:t xml:space="preserve">, </w:t>
      </w:r>
      <w:proofErr w:type="spellStart"/>
      <w:r w:rsidRPr="004A0CE9">
        <w:rPr>
          <w:bCs/>
          <w:iCs/>
          <w:sz w:val="28"/>
          <w:szCs w:val="28"/>
        </w:rPr>
        <w:t>вміст</w:t>
      </w:r>
      <w:proofErr w:type="spellEnd"/>
      <w:r w:rsidRPr="004A0CE9">
        <w:rPr>
          <w:bCs/>
          <w:iCs/>
          <w:sz w:val="28"/>
          <w:szCs w:val="28"/>
        </w:rPr>
        <w:t xml:space="preserve">  </w:t>
      </w:r>
      <w:proofErr w:type="spellStart"/>
      <w:r w:rsidRPr="004A0CE9">
        <w:rPr>
          <w:bCs/>
          <w:iCs/>
          <w:sz w:val="28"/>
          <w:szCs w:val="28"/>
        </w:rPr>
        <w:t>заліза</w:t>
      </w:r>
      <w:proofErr w:type="spellEnd"/>
      <w:r w:rsidRPr="004A0CE9">
        <w:rPr>
          <w:bCs/>
          <w:iCs/>
          <w:sz w:val="28"/>
          <w:szCs w:val="28"/>
        </w:rPr>
        <w:t xml:space="preserve"> до 0,17 мг/дм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марганцю</w:t>
      </w:r>
      <w:proofErr w:type="spellEnd"/>
      <w:r w:rsidRPr="004A0CE9">
        <w:rPr>
          <w:bCs/>
          <w:iCs/>
          <w:sz w:val="28"/>
          <w:szCs w:val="28"/>
        </w:rPr>
        <w:t xml:space="preserve"> до 0,05 мг/дм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фосфатів</w:t>
      </w:r>
      <w:proofErr w:type="spellEnd"/>
      <w:r w:rsidRPr="004A0CE9">
        <w:rPr>
          <w:bCs/>
          <w:iCs/>
          <w:sz w:val="28"/>
          <w:szCs w:val="28"/>
        </w:rPr>
        <w:t xml:space="preserve"> до 0,40  мг/дм</w:t>
      </w:r>
      <w:r w:rsidRPr="004A0CE9">
        <w:rPr>
          <w:bCs/>
          <w:iCs/>
          <w:sz w:val="28"/>
          <w:szCs w:val="28"/>
          <w:vertAlign w:val="superscript"/>
        </w:rPr>
        <w:t>3</w:t>
      </w:r>
      <w:r w:rsidRPr="004A0CE9">
        <w:rPr>
          <w:bCs/>
          <w:iCs/>
          <w:sz w:val="28"/>
          <w:szCs w:val="28"/>
        </w:rPr>
        <w:t>.</w:t>
      </w:r>
    </w:p>
    <w:p w:rsidR="004A0CE9" w:rsidRPr="004A0CE9" w:rsidRDefault="004A0CE9" w:rsidP="004A0CE9">
      <w:pPr>
        <w:ind w:firstLine="851"/>
        <w:jc w:val="both"/>
        <w:rPr>
          <w:bCs/>
          <w:iCs/>
          <w:sz w:val="28"/>
          <w:szCs w:val="28"/>
        </w:rPr>
      </w:pPr>
      <w:r w:rsidRPr="004A0CE9">
        <w:rPr>
          <w:sz w:val="28"/>
          <w:szCs w:val="28"/>
        </w:rPr>
        <w:t xml:space="preserve">У </w:t>
      </w:r>
      <w:proofErr w:type="spellStart"/>
      <w:r w:rsidRPr="004A0CE9">
        <w:rPr>
          <w:sz w:val="28"/>
          <w:szCs w:val="28"/>
        </w:rPr>
        <w:t>Канівському</w:t>
      </w:r>
      <w:proofErr w:type="spellEnd"/>
      <w:r w:rsidRPr="004A0CE9">
        <w:rPr>
          <w:sz w:val="28"/>
          <w:szCs w:val="28"/>
        </w:rPr>
        <w:t xml:space="preserve"> </w:t>
      </w:r>
      <w:proofErr w:type="spellStart"/>
      <w:r w:rsidRPr="004A0CE9">
        <w:rPr>
          <w:sz w:val="28"/>
          <w:szCs w:val="28"/>
        </w:rPr>
        <w:t>водосховищі</w:t>
      </w:r>
      <w:proofErr w:type="spellEnd"/>
      <w:r w:rsidRPr="004A0CE9">
        <w:rPr>
          <w:sz w:val="28"/>
          <w:szCs w:val="28"/>
        </w:rPr>
        <w:t xml:space="preserve"> у </w:t>
      </w:r>
      <w:proofErr w:type="spellStart"/>
      <w:r w:rsidRPr="004A0CE9">
        <w:rPr>
          <w:sz w:val="28"/>
          <w:szCs w:val="28"/>
        </w:rPr>
        <w:t>створі</w:t>
      </w:r>
      <w:proofErr w:type="spellEnd"/>
      <w:r w:rsidRPr="004A0CE9">
        <w:rPr>
          <w:sz w:val="28"/>
          <w:szCs w:val="28"/>
        </w:rPr>
        <w:t xml:space="preserve">  </w:t>
      </w:r>
      <w:r w:rsidRPr="004A0CE9">
        <w:rPr>
          <w:b/>
          <w:i/>
          <w:sz w:val="28"/>
          <w:szCs w:val="28"/>
        </w:rPr>
        <w:t xml:space="preserve">«500 м </w:t>
      </w:r>
      <w:proofErr w:type="spellStart"/>
      <w:r w:rsidRPr="004A0CE9">
        <w:rPr>
          <w:b/>
          <w:i/>
          <w:sz w:val="28"/>
          <w:szCs w:val="28"/>
        </w:rPr>
        <w:t>нижче</w:t>
      </w:r>
      <w:proofErr w:type="spellEnd"/>
      <w:r w:rsidRPr="004A0CE9">
        <w:rPr>
          <w:b/>
          <w:i/>
          <w:sz w:val="28"/>
          <w:szCs w:val="28"/>
        </w:rPr>
        <w:t xml:space="preserve"> скидного каналу </w:t>
      </w:r>
      <w:proofErr w:type="spellStart"/>
      <w:r w:rsidRPr="004A0CE9">
        <w:rPr>
          <w:b/>
          <w:i/>
          <w:sz w:val="28"/>
          <w:szCs w:val="28"/>
        </w:rPr>
        <w:t>Бортницької</w:t>
      </w:r>
      <w:proofErr w:type="spellEnd"/>
      <w:r w:rsidRPr="004A0CE9">
        <w:rPr>
          <w:b/>
          <w:i/>
          <w:sz w:val="28"/>
          <w:szCs w:val="28"/>
        </w:rPr>
        <w:t xml:space="preserve"> </w:t>
      </w:r>
      <w:proofErr w:type="spellStart"/>
      <w:r w:rsidRPr="004A0CE9">
        <w:rPr>
          <w:b/>
          <w:i/>
          <w:sz w:val="28"/>
          <w:szCs w:val="28"/>
        </w:rPr>
        <w:t>станції</w:t>
      </w:r>
      <w:proofErr w:type="spellEnd"/>
      <w:r w:rsidRPr="004A0CE9">
        <w:rPr>
          <w:b/>
          <w:i/>
          <w:sz w:val="28"/>
          <w:szCs w:val="28"/>
        </w:rPr>
        <w:t xml:space="preserve"> </w:t>
      </w:r>
      <w:proofErr w:type="spellStart"/>
      <w:r w:rsidRPr="004A0CE9">
        <w:rPr>
          <w:b/>
          <w:i/>
          <w:sz w:val="28"/>
          <w:szCs w:val="28"/>
        </w:rPr>
        <w:t>аерації</w:t>
      </w:r>
      <w:proofErr w:type="spellEnd"/>
      <w:r w:rsidRPr="004A0CE9">
        <w:rPr>
          <w:b/>
          <w:i/>
          <w:sz w:val="28"/>
          <w:szCs w:val="28"/>
        </w:rPr>
        <w:t>»</w:t>
      </w:r>
      <w:r w:rsidRPr="004A0CE9">
        <w:rPr>
          <w:sz w:val="28"/>
          <w:szCs w:val="28"/>
        </w:rPr>
        <w:t xml:space="preserve">  </w:t>
      </w:r>
      <w:proofErr w:type="spellStart"/>
      <w:r w:rsidRPr="004A0CE9">
        <w:rPr>
          <w:sz w:val="28"/>
          <w:szCs w:val="28"/>
        </w:rPr>
        <w:t>продовжує</w:t>
      </w:r>
      <w:proofErr w:type="spellEnd"/>
      <w:r w:rsidRPr="004A0CE9">
        <w:rPr>
          <w:sz w:val="28"/>
          <w:szCs w:val="28"/>
        </w:rPr>
        <w:t xml:space="preserve"> </w:t>
      </w:r>
      <w:proofErr w:type="spellStart"/>
      <w:r w:rsidRPr="004A0CE9">
        <w:rPr>
          <w:sz w:val="28"/>
          <w:szCs w:val="28"/>
        </w:rPr>
        <w:t>спостерігатися</w:t>
      </w:r>
      <w:proofErr w:type="spellEnd"/>
      <w:r w:rsidRPr="004A0CE9">
        <w:rPr>
          <w:sz w:val="28"/>
          <w:szCs w:val="28"/>
        </w:rPr>
        <w:t xml:space="preserve"> </w:t>
      </w:r>
      <w:proofErr w:type="spellStart"/>
      <w:proofErr w:type="gramStart"/>
      <w:r w:rsidRPr="004A0CE9">
        <w:rPr>
          <w:sz w:val="28"/>
          <w:szCs w:val="28"/>
        </w:rPr>
        <w:t>п</w:t>
      </w:r>
      <w:proofErr w:type="gramEnd"/>
      <w:r w:rsidRPr="004A0CE9">
        <w:rPr>
          <w:sz w:val="28"/>
          <w:szCs w:val="28"/>
        </w:rPr>
        <w:t>ідвищене</w:t>
      </w:r>
      <w:proofErr w:type="spellEnd"/>
      <w:r w:rsidRPr="004A0CE9">
        <w:rPr>
          <w:sz w:val="28"/>
          <w:szCs w:val="28"/>
        </w:rPr>
        <w:t xml:space="preserve"> </w:t>
      </w:r>
      <w:proofErr w:type="spellStart"/>
      <w:r w:rsidRPr="004A0CE9">
        <w:rPr>
          <w:sz w:val="28"/>
          <w:szCs w:val="28"/>
        </w:rPr>
        <w:t>забруднення</w:t>
      </w:r>
      <w:proofErr w:type="spellEnd"/>
      <w:r w:rsidRPr="004A0CE9">
        <w:rPr>
          <w:sz w:val="28"/>
          <w:szCs w:val="28"/>
        </w:rPr>
        <w:t xml:space="preserve"> води </w:t>
      </w:r>
      <w:proofErr w:type="spellStart"/>
      <w:r w:rsidRPr="004A0CE9">
        <w:rPr>
          <w:bCs/>
          <w:iCs/>
          <w:sz w:val="28"/>
          <w:szCs w:val="28"/>
        </w:rPr>
        <w:t>органікою</w:t>
      </w:r>
      <w:proofErr w:type="spellEnd"/>
      <w:r w:rsidRPr="004A0CE9">
        <w:rPr>
          <w:bCs/>
          <w:iCs/>
          <w:sz w:val="28"/>
          <w:szCs w:val="28"/>
        </w:rPr>
        <w:t xml:space="preserve"> – </w:t>
      </w:r>
      <w:proofErr w:type="spellStart"/>
      <w:r w:rsidRPr="004A0CE9">
        <w:rPr>
          <w:bCs/>
          <w:iCs/>
          <w:sz w:val="28"/>
          <w:szCs w:val="28"/>
        </w:rPr>
        <w:t>показник</w:t>
      </w:r>
      <w:proofErr w:type="spellEnd"/>
      <w:r w:rsidRPr="004A0CE9">
        <w:rPr>
          <w:bCs/>
          <w:iCs/>
          <w:sz w:val="28"/>
          <w:szCs w:val="28"/>
        </w:rPr>
        <w:t xml:space="preserve"> ХСК </w:t>
      </w:r>
      <w:proofErr w:type="spellStart"/>
      <w:r w:rsidRPr="004A0CE9">
        <w:rPr>
          <w:bCs/>
          <w:iCs/>
          <w:sz w:val="28"/>
          <w:szCs w:val="28"/>
        </w:rPr>
        <w:t>складав</w:t>
      </w:r>
      <w:proofErr w:type="spellEnd"/>
      <w:r w:rsidRPr="004A0CE9">
        <w:rPr>
          <w:bCs/>
          <w:iCs/>
          <w:sz w:val="28"/>
          <w:szCs w:val="28"/>
        </w:rPr>
        <w:t xml:space="preserve"> 42,7 </w:t>
      </w:r>
      <w:proofErr w:type="spellStart"/>
      <w:r w:rsidRPr="004A0CE9">
        <w:rPr>
          <w:sz w:val="28"/>
          <w:szCs w:val="28"/>
        </w:rPr>
        <w:t>мгО</w:t>
      </w:r>
      <w:proofErr w:type="spellEnd"/>
      <w:r w:rsidRPr="004A0CE9">
        <w:rPr>
          <w:sz w:val="28"/>
          <w:szCs w:val="28"/>
        </w:rPr>
        <w:t>/дм</w:t>
      </w:r>
      <w:r w:rsidRPr="004A0CE9">
        <w:rPr>
          <w:sz w:val="28"/>
          <w:szCs w:val="28"/>
          <w:vertAlign w:val="superscript"/>
        </w:rPr>
        <w:t>3</w:t>
      </w:r>
      <w:r w:rsidRPr="004A0CE9">
        <w:rPr>
          <w:sz w:val="28"/>
          <w:szCs w:val="28"/>
        </w:rPr>
        <w:t xml:space="preserve"> при </w:t>
      </w:r>
      <w:proofErr w:type="spellStart"/>
      <w:r w:rsidRPr="004A0CE9">
        <w:rPr>
          <w:sz w:val="28"/>
          <w:szCs w:val="28"/>
        </w:rPr>
        <w:t>вмісті</w:t>
      </w:r>
      <w:proofErr w:type="spellEnd"/>
      <w:r w:rsidRPr="004A0CE9">
        <w:rPr>
          <w:sz w:val="28"/>
          <w:szCs w:val="28"/>
        </w:rPr>
        <w:t xml:space="preserve"> у водах </w:t>
      </w:r>
      <w:proofErr w:type="spellStart"/>
      <w:r w:rsidRPr="004A0CE9">
        <w:rPr>
          <w:sz w:val="28"/>
          <w:szCs w:val="28"/>
        </w:rPr>
        <w:t>розчиненого</w:t>
      </w:r>
      <w:proofErr w:type="spellEnd"/>
      <w:r w:rsidRPr="004A0CE9">
        <w:rPr>
          <w:sz w:val="28"/>
          <w:szCs w:val="28"/>
        </w:rPr>
        <w:t xml:space="preserve"> </w:t>
      </w:r>
      <w:proofErr w:type="spellStart"/>
      <w:r w:rsidRPr="004A0CE9">
        <w:rPr>
          <w:sz w:val="28"/>
          <w:szCs w:val="28"/>
        </w:rPr>
        <w:t>кисню</w:t>
      </w:r>
      <w:proofErr w:type="spellEnd"/>
      <w:r w:rsidRPr="004A0CE9">
        <w:rPr>
          <w:sz w:val="28"/>
          <w:szCs w:val="28"/>
        </w:rPr>
        <w:t xml:space="preserve"> –  8,5 </w:t>
      </w:r>
      <w:r w:rsidRPr="004A0CE9">
        <w:rPr>
          <w:bCs/>
          <w:iCs/>
          <w:sz w:val="28"/>
          <w:szCs w:val="28"/>
        </w:rPr>
        <w:t>мгО</w:t>
      </w:r>
      <w:r w:rsidRPr="004A0CE9">
        <w:rPr>
          <w:bCs/>
          <w:iCs/>
          <w:sz w:val="28"/>
          <w:szCs w:val="28"/>
          <w:vertAlign w:val="subscript"/>
        </w:rPr>
        <w:t>2</w:t>
      </w:r>
      <w:r w:rsidRPr="004A0CE9">
        <w:rPr>
          <w:bCs/>
          <w:iCs/>
          <w:sz w:val="28"/>
          <w:szCs w:val="28"/>
        </w:rPr>
        <w:t>/дм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вміст</w:t>
      </w:r>
      <w:proofErr w:type="spellEnd"/>
      <w:r w:rsidRPr="004A0CE9">
        <w:rPr>
          <w:bCs/>
          <w:iCs/>
          <w:sz w:val="28"/>
          <w:szCs w:val="28"/>
        </w:rPr>
        <w:t xml:space="preserve">  </w:t>
      </w:r>
      <w:proofErr w:type="spellStart"/>
      <w:r w:rsidRPr="004A0CE9">
        <w:rPr>
          <w:bCs/>
          <w:iCs/>
          <w:sz w:val="28"/>
          <w:szCs w:val="28"/>
        </w:rPr>
        <w:t>амонію</w:t>
      </w:r>
      <w:proofErr w:type="spellEnd"/>
      <w:r w:rsidRPr="004A0CE9">
        <w:rPr>
          <w:bCs/>
          <w:iCs/>
          <w:sz w:val="28"/>
          <w:szCs w:val="28"/>
        </w:rPr>
        <w:t xml:space="preserve"> до 0,50 мг/дм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заліза</w:t>
      </w:r>
      <w:proofErr w:type="spellEnd"/>
      <w:r w:rsidRPr="004A0CE9">
        <w:rPr>
          <w:bCs/>
          <w:iCs/>
          <w:sz w:val="28"/>
          <w:szCs w:val="28"/>
        </w:rPr>
        <w:t xml:space="preserve"> до 0,13 мг/дм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марганцю</w:t>
      </w:r>
      <w:proofErr w:type="spellEnd"/>
      <w:r w:rsidRPr="004A0CE9">
        <w:rPr>
          <w:bCs/>
          <w:iCs/>
          <w:sz w:val="28"/>
          <w:szCs w:val="28"/>
        </w:rPr>
        <w:t xml:space="preserve"> до 0,05 мг/дм</w:t>
      </w:r>
      <w:r w:rsidRPr="004A0CE9">
        <w:rPr>
          <w:bCs/>
          <w:iCs/>
          <w:sz w:val="28"/>
          <w:szCs w:val="28"/>
          <w:vertAlign w:val="superscript"/>
        </w:rPr>
        <w:t>3</w:t>
      </w:r>
      <w:r w:rsidRPr="004A0CE9">
        <w:rPr>
          <w:bCs/>
          <w:iCs/>
          <w:sz w:val="28"/>
          <w:szCs w:val="28"/>
        </w:rPr>
        <w:t xml:space="preserve">, </w:t>
      </w:r>
      <w:proofErr w:type="spellStart"/>
      <w:r w:rsidRPr="004A0CE9">
        <w:rPr>
          <w:bCs/>
          <w:iCs/>
          <w:sz w:val="28"/>
          <w:szCs w:val="28"/>
        </w:rPr>
        <w:t>фосфатів</w:t>
      </w:r>
      <w:proofErr w:type="spellEnd"/>
      <w:r w:rsidRPr="004A0CE9">
        <w:rPr>
          <w:bCs/>
          <w:iCs/>
          <w:sz w:val="28"/>
          <w:szCs w:val="28"/>
        </w:rPr>
        <w:t xml:space="preserve"> до 0,35  мг/дм</w:t>
      </w:r>
      <w:r w:rsidRPr="004A0CE9">
        <w:rPr>
          <w:bCs/>
          <w:iCs/>
          <w:sz w:val="28"/>
          <w:szCs w:val="28"/>
          <w:vertAlign w:val="superscript"/>
        </w:rPr>
        <w:t>3</w:t>
      </w:r>
      <w:r w:rsidRPr="004A0CE9">
        <w:rPr>
          <w:bCs/>
          <w:iCs/>
          <w:sz w:val="28"/>
          <w:szCs w:val="28"/>
        </w:rPr>
        <w:t>.</w:t>
      </w:r>
    </w:p>
    <w:p w:rsidR="004A0CE9" w:rsidRDefault="004A0CE9" w:rsidP="004A0CE9">
      <w:pPr>
        <w:ind w:firstLine="709"/>
        <w:jc w:val="both"/>
        <w:rPr>
          <w:bCs/>
          <w:iCs/>
          <w:sz w:val="26"/>
          <w:szCs w:val="26"/>
          <w:lang w:val="uk-UA"/>
        </w:rPr>
      </w:pPr>
      <w:r w:rsidRPr="004A0CE9">
        <w:rPr>
          <w:sz w:val="28"/>
          <w:szCs w:val="28"/>
          <w:lang w:val="uk-UA"/>
        </w:rPr>
        <w:t xml:space="preserve">Якісний стан води основної притоки водосховища - </w:t>
      </w:r>
      <w:proofErr w:type="spellStart"/>
      <w:r w:rsidRPr="004A0CE9">
        <w:rPr>
          <w:b/>
          <w:sz w:val="28"/>
          <w:szCs w:val="28"/>
          <w:lang w:val="uk-UA"/>
        </w:rPr>
        <w:t>р.Десни</w:t>
      </w:r>
      <w:proofErr w:type="spellEnd"/>
      <w:r w:rsidRPr="004A0CE9">
        <w:rPr>
          <w:sz w:val="28"/>
          <w:szCs w:val="28"/>
          <w:lang w:val="uk-UA"/>
        </w:rPr>
        <w:t xml:space="preserve"> покращився</w:t>
      </w:r>
      <w:r w:rsidRPr="004A0CE9">
        <w:rPr>
          <w:bCs/>
          <w:iCs/>
          <w:sz w:val="28"/>
          <w:szCs w:val="28"/>
          <w:lang w:val="uk-UA"/>
        </w:rPr>
        <w:t>.</w:t>
      </w:r>
      <w:r w:rsidRPr="004A0CE9">
        <w:rPr>
          <w:sz w:val="28"/>
          <w:szCs w:val="28"/>
          <w:lang w:val="uk-UA"/>
        </w:rPr>
        <w:t xml:space="preserve"> Показник ХСК складав 17,5 </w:t>
      </w:r>
      <w:proofErr w:type="spellStart"/>
      <w:r w:rsidRPr="004A0CE9">
        <w:rPr>
          <w:sz w:val="28"/>
          <w:szCs w:val="28"/>
          <w:lang w:val="uk-UA"/>
        </w:rPr>
        <w:t>мгО</w:t>
      </w:r>
      <w:proofErr w:type="spellEnd"/>
      <w:r w:rsidRPr="004A0CE9">
        <w:rPr>
          <w:sz w:val="28"/>
          <w:szCs w:val="28"/>
          <w:lang w:val="uk-UA"/>
        </w:rPr>
        <w:t>/дм</w:t>
      </w:r>
      <w:r w:rsidRPr="004A0CE9">
        <w:rPr>
          <w:sz w:val="28"/>
          <w:szCs w:val="28"/>
          <w:vertAlign w:val="superscript"/>
          <w:lang w:val="uk-UA"/>
        </w:rPr>
        <w:t>3</w:t>
      </w:r>
      <w:r w:rsidRPr="004A0CE9">
        <w:rPr>
          <w:sz w:val="28"/>
          <w:szCs w:val="28"/>
          <w:lang w:val="uk-UA"/>
        </w:rPr>
        <w:t xml:space="preserve"> при вмісті розчиненого кисню – 7,4 </w:t>
      </w:r>
      <w:r w:rsidRPr="004A0CE9">
        <w:rPr>
          <w:bCs/>
          <w:iCs/>
          <w:sz w:val="28"/>
          <w:szCs w:val="28"/>
          <w:lang w:val="uk-UA"/>
        </w:rPr>
        <w:t>мгО</w:t>
      </w:r>
      <w:r w:rsidRPr="004A0CE9">
        <w:rPr>
          <w:bCs/>
          <w:iCs/>
          <w:sz w:val="28"/>
          <w:szCs w:val="28"/>
          <w:vertAlign w:val="subscript"/>
          <w:lang w:val="uk-UA"/>
        </w:rPr>
        <w:t>2</w:t>
      </w:r>
      <w:r w:rsidRPr="004A0CE9">
        <w:rPr>
          <w:bCs/>
          <w:iCs/>
          <w:sz w:val="28"/>
          <w:szCs w:val="28"/>
          <w:lang w:val="uk-UA"/>
        </w:rPr>
        <w:t>/дм</w:t>
      </w:r>
      <w:r w:rsidRPr="004A0CE9">
        <w:rPr>
          <w:bCs/>
          <w:iCs/>
          <w:sz w:val="28"/>
          <w:szCs w:val="28"/>
          <w:vertAlign w:val="superscript"/>
          <w:lang w:val="uk-UA"/>
        </w:rPr>
        <w:t>3</w:t>
      </w:r>
      <w:r w:rsidRPr="004A0CE9">
        <w:rPr>
          <w:bCs/>
          <w:iCs/>
          <w:sz w:val="28"/>
          <w:szCs w:val="28"/>
          <w:lang w:val="uk-UA"/>
        </w:rPr>
        <w:t>,  вміст заліза до 0,27 мг/дм</w:t>
      </w:r>
      <w:r w:rsidRPr="004A0CE9">
        <w:rPr>
          <w:bCs/>
          <w:iCs/>
          <w:sz w:val="28"/>
          <w:szCs w:val="28"/>
          <w:vertAlign w:val="superscript"/>
          <w:lang w:val="uk-UA"/>
        </w:rPr>
        <w:t>3</w:t>
      </w:r>
      <w:r w:rsidRPr="004A0CE9">
        <w:rPr>
          <w:bCs/>
          <w:iCs/>
          <w:sz w:val="28"/>
          <w:szCs w:val="28"/>
          <w:lang w:val="uk-UA"/>
        </w:rPr>
        <w:t>, амонію до 0,11 мг/дм</w:t>
      </w:r>
      <w:r w:rsidRPr="004A0CE9">
        <w:rPr>
          <w:bCs/>
          <w:iCs/>
          <w:sz w:val="28"/>
          <w:szCs w:val="28"/>
          <w:vertAlign w:val="superscript"/>
          <w:lang w:val="uk-UA"/>
        </w:rPr>
        <w:t>3</w:t>
      </w:r>
      <w:r w:rsidRPr="004A0CE9">
        <w:rPr>
          <w:bCs/>
          <w:iCs/>
          <w:sz w:val="28"/>
          <w:szCs w:val="28"/>
          <w:lang w:val="uk-UA"/>
        </w:rPr>
        <w:t xml:space="preserve">, фосфатів до 0,35 </w:t>
      </w:r>
      <w:r w:rsidRPr="00E75208">
        <w:rPr>
          <w:bCs/>
          <w:iCs/>
          <w:sz w:val="26"/>
          <w:szCs w:val="26"/>
          <w:lang w:val="uk-UA"/>
        </w:rPr>
        <w:t>мг/дм</w:t>
      </w:r>
      <w:r w:rsidRPr="00E75208">
        <w:rPr>
          <w:bCs/>
          <w:iCs/>
          <w:sz w:val="26"/>
          <w:szCs w:val="26"/>
          <w:vertAlign w:val="superscript"/>
          <w:lang w:val="uk-UA"/>
        </w:rPr>
        <w:t>3</w:t>
      </w:r>
      <w:r w:rsidRPr="00E75208">
        <w:rPr>
          <w:bCs/>
          <w:iCs/>
          <w:sz w:val="26"/>
          <w:szCs w:val="26"/>
          <w:lang w:val="uk-UA"/>
        </w:rPr>
        <w:t>.</w:t>
      </w:r>
    </w:p>
    <w:p w:rsidR="004A0CE9" w:rsidRPr="004A0CE9" w:rsidRDefault="004A0CE9" w:rsidP="004A0CE9">
      <w:pPr>
        <w:ind w:firstLine="851"/>
        <w:jc w:val="both"/>
        <w:rPr>
          <w:bCs/>
          <w:iCs/>
          <w:sz w:val="28"/>
          <w:szCs w:val="28"/>
        </w:rPr>
      </w:pPr>
      <w:r w:rsidRPr="004A0CE9">
        <w:rPr>
          <w:b/>
          <w:bCs/>
          <w:i/>
          <w:iCs/>
          <w:sz w:val="28"/>
          <w:szCs w:val="28"/>
          <w:u w:val="single"/>
        </w:rPr>
        <w:t xml:space="preserve">3.Кременчуцьке  </w:t>
      </w:r>
      <w:proofErr w:type="spellStart"/>
      <w:r w:rsidRPr="004A0CE9">
        <w:rPr>
          <w:b/>
          <w:bCs/>
          <w:i/>
          <w:iCs/>
          <w:sz w:val="28"/>
          <w:szCs w:val="28"/>
          <w:u w:val="single"/>
        </w:rPr>
        <w:t>водосховище</w:t>
      </w:r>
      <w:proofErr w:type="spellEnd"/>
    </w:p>
    <w:p w:rsidR="004A0CE9" w:rsidRPr="004A0CE9" w:rsidRDefault="004A0CE9" w:rsidP="004A0CE9">
      <w:pPr>
        <w:pStyle w:val="3"/>
        <w:ind w:firstLine="851"/>
        <w:rPr>
          <w:szCs w:val="28"/>
          <w:lang w:val="uk-UA"/>
        </w:rPr>
      </w:pPr>
      <w:r w:rsidRPr="004A0CE9">
        <w:rPr>
          <w:szCs w:val="28"/>
          <w:lang w:val="uk-UA"/>
        </w:rPr>
        <w:t xml:space="preserve">Збільшення забруднення води </w:t>
      </w:r>
      <w:r w:rsidRPr="004A0CE9">
        <w:rPr>
          <w:b/>
          <w:szCs w:val="28"/>
          <w:lang w:val="uk-UA"/>
        </w:rPr>
        <w:t>р. Рось</w:t>
      </w:r>
      <w:r w:rsidRPr="004A0CE9">
        <w:rPr>
          <w:szCs w:val="28"/>
          <w:lang w:val="uk-UA"/>
        </w:rPr>
        <w:t xml:space="preserve"> у поточному місяці фіксувалося у створі водозабору </w:t>
      </w:r>
      <w:proofErr w:type="spellStart"/>
      <w:r w:rsidRPr="004A0CE9">
        <w:rPr>
          <w:szCs w:val="28"/>
          <w:lang w:val="uk-UA"/>
        </w:rPr>
        <w:t>м.Богуслав</w:t>
      </w:r>
      <w:proofErr w:type="spellEnd"/>
      <w:r w:rsidRPr="004A0CE9">
        <w:rPr>
          <w:szCs w:val="28"/>
          <w:lang w:val="uk-UA"/>
        </w:rPr>
        <w:t>:</w:t>
      </w:r>
    </w:p>
    <w:p w:rsidR="004A0CE9" w:rsidRPr="004A0CE9" w:rsidRDefault="004A0CE9" w:rsidP="004A0CE9">
      <w:pPr>
        <w:ind w:firstLine="851"/>
        <w:jc w:val="both"/>
        <w:rPr>
          <w:bCs/>
          <w:iCs/>
          <w:sz w:val="28"/>
          <w:szCs w:val="28"/>
          <w:lang w:val="uk-UA"/>
        </w:rPr>
      </w:pPr>
      <w:r w:rsidRPr="004A0CE9">
        <w:rPr>
          <w:sz w:val="28"/>
          <w:szCs w:val="28"/>
          <w:lang w:val="uk-UA"/>
        </w:rPr>
        <w:t xml:space="preserve">На </w:t>
      </w:r>
      <w:r w:rsidRPr="004A0CE9">
        <w:rPr>
          <w:bCs/>
          <w:iCs/>
          <w:sz w:val="28"/>
          <w:szCs w:val="28"/>
          <w:lang w:val="uk-UA"/>
        </w:rPr>
        <w:t>водозаборі</w:t>
      </w:r>
      <w:r w:rsidRPr="004A0CE9">
        <w:rPr>
          <w:sz w:val="28"/>
          <w:szCs w:val="28"/>
          <w:lang w:val="uk-UA"/>
        </w:rPr>
        <w:t xml:space="preserve">  міста </w:t>
      </w:r>
      <w:r w:rsidRPr="004A0CE9">
        <w:rPr>
          <w:b/>
          <w:bCs/>
          <w:i/>
          <w:iCs/>
          <w:sz w:val="28"/>
          <w:szCs w:val="28"/>
          <w:lang w:val="uk-UA"/>
        </w:rPr>
        <w:t xml:space="preserve">Біла Церква </w:t>
      </w:r>
      <w:r w:rsidRPr="004A0CE9">
        <w:rPr>
          <w:bCs/>
          <w:iCs/>
          <w:sz w:val="28"/>
          <w:szCs w:val="28"/>
          <w:lang w:val="uk-UA"/>
        </w:rPr>
        <w:t>в</w:t>
      </w:r>
      <w:r w:rsidRPr="004A0CE9">
        <w:rPr>
          <w:sz w:val="28"/>
          <w:szCs w:val="28"/>
          <w:lang w:val="uk-UA"/>
        </w:rPr>
        <w:t>міст розчиненого у воді кисню складав 7,9</w:t>
      </w:r>
      <w:r w:rsidRPr="004A0CE9">
        <w:rPr>
          <w:bCs/>
          <w:iCs/>
          <w:sz w:val="28"/>
          <w:szCs w:val="28"/>
          <w:lang w:val="uk-UA"/>
        </w:rPr>
        <w:t xml:space="preserve"> мгО</w:t>
      </w:r>
      <w:r w:rsidRPr="004A0CE9">
        <w:rPr>
          <w:bCs/>
          <w:iCs/>
          <w:sz w:val="28"/>
          <w:szCs w:val="28"/>
          <w:vertAlign w:val="subscript"/>
          <w:lang w:val="uk-UA"/>
        </w:rPr>
        <w:t>2</w:t>
      </w:r>
      <w:r w:rsidRPr="004A0CE9">
        <w:rPr>
          <w:bCs/>
          <w:iCs/>
          <w:sz w:val="28"/>
          <w:szCs w:val="28"/>
          <w:lang w:val="uk-UA"/>
        </w:rPr>
        <w:t>/дм</w:t>
      </w:r>
      <w:r w:rsidRPr="004A0CE9">
        <w:rPr>
          <w:bCs/>
          <w:iCs/>
          <w:sz w:val="28"/>
          <w:szCs w:val="28"/>
          <w:vertAlign w:val="superscript"/>
          <w:lang w:val="uk-UA"/>
        </w:rPr>
        <w:t>3</w:t>
      </w:r>
      <w:r w:rsidRPr="004A0CE9">
        <w:rPr>
          <w:bCs/>
          <w:iCs/>
          <w:sz w:val="28"/>
          <w:szCs w:val="28"/>
          <w:lang w:val="uk-UA"/>
        </w:rPr>
        <w:t xml:space="preserve">, </w:t>
      </w:r>
      <w:r w:rsidRPr="004A0CE9">
        <w:rPr>
          <w:sz w:val="28"/>
          <w:szCs w:val="28"/>
          <w:lang w:val="uk-UA"/>
        </w:rPr>
        <w:t xml:space="preserve">показник  ХСК  21,9 </w:t>
      </w:r>
      <w:proofErr w:type="spellStart"/>
      <w:r w:rsidRPr="004A0CE9">
        <w:rPr>
          <w:sz w:val="28"/>
          <w:szCs w:val="28"/>
          <w:lang w:val="uk-UA"/>
        </w:rPr>
        <w:t>мгО</w:t>
      </w:r>
      <w:proofErr w:type="spellEnd"/>
      <w:r w:rsidRPr="004A0CE9">
        <w:rPr>
          <w:sz w:val="28"/>
          <w:szCs w:val="28"/>
          <w:lang w:val="uk-UA"/>
        </w:rPr>
        <w:t>/дм</w:t>
      </w:r>
      <w:r w:rsidRPr="004A0CE9">
        <w:rPr>
          <w:sz w:val="28"/>
          <w:szCs w:val="28"/>
          <w:vertAlign w:val="superscript"/>
          <w:lang w:val="uk-UA"/>
        </w:rPr>
        <w:t>3</w:t>
      </w:r>
      <w:r w:rsidRPr="004A0CE9">
        <w:rPr>
          <w:sz w:val="28"/>
          <w:szCs w:val="28"/>
          <w:lang w:val="uk-UA"/>
        </w:rPr>
        <w:t xml:space="preserve">, </w:t>
      </w:r>
      <w:r w:rsidRPr="004A0CE9">
        <w:rPr>
          <w:bCs/>
          <w:iCs/>
          <w:sz w:val="28"/>
          <w:szCs w:val="28"/>
          <w:lang w:val="uk-UA"/>
        </w:rPr>
        <w:t>вміст  амонію складав 0,47 мг/дм</w:t>
      </w:r>
      <w:r w:rsidRPr="004A0CE9">
        <w:rPr>
          <w:bCs/>
          <w:iCs/>
          <w:sz w:val="28"/>
          <w:szCs w:val="28"/>
          <w:vertAlign w:val="superscript"/>
          <w:lang w:val="uk-UA"/>
        </w:rPr>
        <w:t>3</w:t>
      </w:r>
      <w:r w:rsidRPr="004A0CE9">
        <w:rPr>
          <w:sz w:val="28"/>
          <w:szCs w:val="28"/>
          <w:lang w:val="uk-UA"/>
        </w:rPr>
        <w:t>, заліза до 0,30</w:t>
      </w:r>
      <w:r w:rsidRPr="004A0CE9">
        <w:rPr>
          <w:bCs/>
          <w:iCs/>
          <w:sz w:val="28"/>
          <w:szCs w:val="28"/>
          <w:lang w:val="uk-UA"/>
        </w:rPr>
        <w:t xml:space="preserve"> мг/дм</w:t>
      </w:r>
      <w:r w:rsidRPr="004A0CE9">
        <w:rPr>
          <w:bCs/>
          <w:iCs/>
          <w:sz w:val="28"/>
          <w:szCs w:val="28"/>
          <w:vertAlign w:val="superscript"/>
          <w:lang w:val="uk-UA"/>
        </w:rPr>
        <w:t>3</w:t>
      </w:r>
      <w:r w:rsidRPr="004A0CE9">
        <w:rPr>
          <w:bCs/>
          <w:iCs/>
          <w:sz w:val="28"/>
          <w:szCs w:val="28"/>
          <w:lang w:val="uk-UA"/>
        </w:rPr>
        <w:t>, фосфатів 0,10  мг/дм</w:t>
      </w:r>
      <w:r w:rsidRPr="004A0CE9">
        <w:rPr>
          <w:bCs/>
          <w:iCs/>
          <w:sz w:val="28"/>
          <w:szCs w:val="28"/>
          <w:vertAlign w:val="superscript"/>
          <w:lang w:val="uk-UA"/>
        </w:rPr>
        <w:t>3</w:t>
      </w:r>
      <w:r w:rsidRPr="004A0CE9">
        <w:rPr>
          <w:bCs/>
          <w:iCs/>
          <w:sz w:val="28"/>
          <w:szCs w:val="28"/>
          <w:lang w:val="uk-UA"/>
        </w:rPr>
        <w:t>.</w:t>
      </w:r>
    </w:p>
    <w:p w:rsidR="004A0CE9" w:rsidRPr="004A0CE9" w:rsidRDefault="004A0CE9" w:rsidP="004A0CE9">
      <w:pPr>
        <w:pStyle w:val="3"/>
        <w:rPr>
          <w:szCs w:val="28"/>
          <w:lang w:val="uk-UA"/>
        </w:rPr>
      </w:pPr>
      <w:r w:rsidRPr="004A0CE9">
        <w:rPr>
          <w:szCs w:val="28"/>
          <w:lang w:val="uk-UA"/>
        </w:rPr>
        <w:t xml:space="preserve">На </w:t>
      </w:r>
      <w:r w:rsidRPr="004A0CE9">
        <w:rPr>
          <w:bCs/>
          <w:iCs/>
          <w:szCs w:val="28"/>
          <w:lang w:val="uk-UA"/>
        </w:rPr>
        <w:t>водозаборі</w:t>
      </w:r>
      <w:r w:rsidRPr="004A0CE9">
        <w:rPr>
          <w:szCs w:val="28"/>
          <w:lang w:val="uk-UA"/>
        </w:rPr>
        <w:t xml:space="preserve">  міста</w:t>
      </w:r>
      <w:r w:rsidRPr="004A0CE9">
        <w:rPr>
          <w:b/>
          <w:bCs/>
          <w:i/>
          <w:iCs/>
          <w:szCs w:val="28"/>
          <w:lang w:val="uk-UA"/>
        </w:rPr>
        <w:t xml:space="preserve"> Богуслав</w:t>
      </w:r>
      <w:r w:rsidRPr="004A0CE9">
        <w:rPr>
          <w:szCs w:val="28"/>
          <w:lang w:val="uk-UA"/>
        </w:rPr>
        <w:t xml:space="preserve"> </w:t>
      </w:r>
      <w:r w:rsidRPr="004A0CE9">
        <w:rPr>
          <w:bCs/>
          <w:iCs/>
          <w:szCs w:val="28"/>
          <w:lang w:val="uk-UA"/>
        </w:rPr>
        <w:t>в</w:t>
      </w:r>
      <w:r w:rsidRPr="004A0CE9">
        <w:rPr>
          <w:szCs w:val="28"/>
          <w:lang w:val="uk-UA"/>
        </w:rPr>
        <w:t xml:space="preserve">міст розчиненого кисню знизився до 7,2 </w:t>
      </w:r>
      <w:r w:rsidRPr="004A0CE9">
        <w:rPr>
          <w:bCs/>
          <w:iCs/>
          <w:szCs w:val="28"/>
          <w:lang w:val="uk-UA"/>
        </w:rPr>
        <w:t>мгО</w:t>
      </w:r>
      <w:r w:rsidRPr="004A0CE9">
        <w:rPr>
          <w:bCs/>
          <w:iCs/>
          <w:szCs w:val="28"/>
          <w:vertAlign w:val="subscript"/>
          <w:lang w:val="uk-UA"/>
        </w:rPr>
        <w:t>2</w:t>
      </w:r>
      <w:r w:rsidRPr="004A0CE9">
        <w:rPr>
          <w:bCs/>
          <w:iCs/>
          <w:szCs w:val="28"/>
          <w:lang w:val="uk-UA"/>
        </w:rPr>
        <w:t>/дм</w:t>
      </w:r>
      <w:r w:rsidRPr="004A0CE9">
        <w:rPr>
          <w:bCs/>
          <w:iCs/>
          <w:szCs w:val="28"/>
          <w:vertAlign w:val="superscript"/>
          <w:lang w:val="uk-UA"/>
        </w:rPr>
        <w:t>3</w:t>
      </w:r>
      <w:r w:rsidRPr="004A0CE9">
        <w:rPr>
          <w:bCs/>
          <w:iCs/>
          <w:szCs w:val="28"/>
          <w:lang w:val="uk-UA"/>
        </w:rPr>
        <w:t xml:space="preserve">, </w:t>
      </w:r>
      <w:r w:rsidRPr="004A0CE9">
        <w:rPr>
          <w:szCs w:val="28"/>
          <w:lang w:val="uk-UA"/>
        </w:rPr>
        <w:t xml:space="preserve">показник  ХСК – 29,9 </w:t>
      </w:r>
      <w:proofErr w:type="spellStart"/>
      <w:r w:rsidRPr="004A0CE9">
        <w:rPr>
          <w:szCs w:val="28"/>
          <w:lang w:val="uk-UA"/>
        </w:rPr>
        <w:t>мгО</w:t>
      </w:r>
      <w:proofErr w:type="spellEnd"/>
      <w:r w:rsidRPr="004A0CE9">
        <w:rPr>
          <w:szCs w:val="28"/>
          <w:lang w:val="uk-UA"/>
        </w:rPr>
        <w:t>/дм</w:t>
      </w:r>
      <w:r w:rsidRPr="004A0CE9">
        <w:rPr>
          <w:szCs w:val="28"/>
          <w:vertAlign w:val="superscript"/>
          <w:lang w:val="uk-UA"/>
        </w:rPr>
        <w:t>3</w:t>
      </w:r>
      <w:r w:rsidRPr="004A0CE9">
        <w:rPr>
          <w:szCs w:val="28"/>
          <w:lang w:val="uk-UA"/>
        </w:rPr>
        <w:t xml:space="preserve">,  </w:t>
      </w:r>
      <w:r w:rsidRPr="004A0CE9">
        <w:rPr>
          <w:bCs/>
          <w:iCs/>
          <w:szCs w:val="28"/>
          <w:lang w:val="uk-UA"/>
        </w:rPr>
        <w:t>вміст  амонію склав 0,52 мг/дм</w:t>
      </w:r>
      <w:r w:rsidRPr="004A0CE9">
        <w:rPr>
          <w:bCs/>
          <w:iCs/>
          <w:szCs w:val="28"/>
          <w:vertAlign w:val="superscript"/>
          <w:lang w:val="uk-UA"/>
        </w:rPr>
        <w:t>3</w:t>
      </w:r>
      <w:r w:rsidRPr="004A0CE9">
        <w:rPr>
          <w:szCs w:val="28"/>
          <w:lang w:val="uk-UA"/>
        </w:rPr>
        <w:t>, заліза 0,27</w:t>
      </w:r>
      <w:r w:rsidRPr="004A0CE9">
        <w:rPr>
          <w:bCs/>
          <w:iCs/>
          <w:szCs w:val="28"/>
          <w:lang w:val="uk-UA"/>
        </w:rPr>
        <w:t xml:space="preserve"> мг/дм</w:t>
      </w:r>
      <w:r w:rsidRPr="004A0CE9">
        <w:rPr>
          <w:bCs/>
          <w:iCs/>
          <w:szCs w:val="28"/>
          <w:vertAlign w:val="superscript"/>
          <w:lang w:val="uk-UA"/>
        </w:rPr>
        <w:t>3</w:t>
      </w:r>
      <w:r w:rsidRPr="004A0CE9">
        <w:rPr>
          <w:bCs/>
          <w:iCs/>
          <w:szCs w:val="28"/>
          <w:lang w:val="uk-UA"/>
        </w:rPr>
        <w:t>,  марганцю до 0,05  мг/дм</w:t>
      </w:r>
      <w:r w:rsidRPr="004A0CE9">
        <w:rPr>
          <w:bCs/>
          <w:iCs/>
          <w:szCs w:val="28"/>
          <w:vertAlign w:val="superscript"/>
          <w:lang w:val="uk-UA"/>
        </w:rPr>
        <w:t>3</w:t>
      </w:r>
      <w:r w:rsidRPr="004A0CE9">
        <w:rPr>
          <w:bCs/>
          <w:iCs/>
          <w:szCs w:val="28"/>
          <w:lang w:val="uk-UA"/>
        </w:rPr>
        <w:t xml:space="preserve"> та фосфатів до 0,73  мг/дм</w:t>
      </w:r>
      <w:r w:rsidRPr="004A0CE9">
        <w:rPr>
          <w:bCs/>
          <w:iCs/>
          <w:szCs w:val="28"/>
          <w:vertAlign w:val="superscript"/>
          <w:lang w:val="uk-UA"/>
        </w:rPr>
        <w:t>3</w:t>
      </w:r>
      <w:r w:rsidRPr="004A0CE9">
        <w:rPr>
          <w:bCs/>
          <w:iCs/>
          <w:szCs w:val="28"/>
          <w:lang w:val="uk-UA"/>
        </w:rPr>
        <w:t>.</w:t>
      </w:r>
      <w:r w:rsidRPr="004A0CE9">
        <w:rPr>
          <w:szCs w:val="28"/>
          <w:lang w:val="uk-UA"/>
        </w:rPr>
        <w:t xml:space="preserve"> </w:t>
      </w:r>
    </w:p>
    <w:p w:rsidR="004A0CE9" w:rsidRPr="004A0CE9" w:rsidRDefault="004A0CE9" w:rsidP="004A0CE9">
      <w:pPr>
        <w:ind w:firstLine="851"/>
        <w:jc w:val="both"/>
        <w:rPr>
          <w:bCs/>
          <w:iCs/>
          <w:sz w:val="28"/>
          <w:szCs w:val="28"/>
          <w:lang w:val="uk-UA"/>
        </w:rPr>
      </w:pPr>
      <w:r w:rsidRPr="004A0CE9">
        <w:rPr>
          <w:sz w:val="28"/>
          <w:szCs w:val="28"/>
          <w:lang w:val="uk-UA"/>
        </w:rPr>
        <w:t>У воді ріки на в</w:t>
      </w:r>
      <w:r w:rsidRPr="004A0CE9">
        <w:rPr>
          <w:bCs/>
          <w:iCs/>
          <w:sz w:val="28"/>
          <w:szCs w:val="28"/>
          <w:lang w:val="uk-UA"/>
        </w:rPr>
        <w:t>/з м.</w:t>
      </w:r>
      <w:r w:rsidRPr="004A0CE9">
        <w:rPr>
          <w:b/>
          <w:bCs/>
          <w:i/>
          <w:iCs/>
          <w:sz w:val="28"/>
          <w:szCs w:val="28"/>
          <w:lang w:val="uk-UA"/>
        </w:rPr>
        <w:t xml:space="preserve"> К.-Шевченківський</w:t>
      </w:r>
      <w:r w:rsidRPr="004A0CE9">
        <w:rPr>
          <w:sz w:val="28"/>
          <w:szCs w:val="28"/>
          <w:lang w:val="uk-UA"/>
        </w:rPr>
        <w:t xml:space="preserve"> </w:t>
      </w:r>
      <w:r w:rsidRPr="004A0CE9">
        <w:rPr>
          <w:bCs/>
          <w:iCs/>
          <w:sz w:val="28"/>
          <w:szCs w:val="28"/>
          <w:lang w:val="uk-UA"/>
        </w:rPr>
        <w:t>в</w:t>
      </w:r>
      <w:r w:rsidRPr="004A0CE9">
        <w:rPr>
          <w:sz w:val="28"/>
          <w:szCs w:val="28"/>
          <w:lang w:val="uk-UA"/>
        </w:rPr>
        <w:t xml:space="preserve">міст розчиненого у воді кисню складав 10,0 </w:t>
      </w:r>
      <w:r w:rsidRPr="004A0CE9">
        <w:rPr>
          <w:bCs/>
          <w:iCs/>
          <w:sz w:val="28"/>
          <w:szCs w:val="28"/>
          <w:lang w:val="uk-UA"/>
        </w:rPr>
        <w:t>мгО</w:t>
      </w:r>
      <w:r w:rsidRPr="004A0CE9">
        <w:rPr>
          <w:bCs/>
          <w:iCs/>
          <w:sz w:val="28"/>
          <w:szCs w:val="28"/>
          <w:vertAlign w:val="subscript"/>
          <w:lang w:val="uk-UA"/>
        </w:rPr>
        <w:t>2</w:t>
      </w:r>
      <w:r w:rsidRPr="004A0CE9">
        <w:rPr>
          <w:bCs/>
          <w:iCs/>
          <w:sz w:val="28"/>
          <w:szCs w:val="28"/>
          <w:lang w:val="uk-UA"/>
        </w:rPr>
        <w:t>/дм</w:t>
      </w:r>
      <w:r w:rsidRPr="004A0CE9">
        <w:rPr>
          <w:bCs/>
          <w:iCs/>
          <w:sz w:val="28"/>
          <w:szCs w:val="28"/>
          <w:vertAlign w:val="superscript"/>
          <w:lang w:val="uk-UA"/>
        </w:rPr>
        <w:t>3</w:t>
      </w:r>
      <w:r w:rsidRPr="004A0CE9">
        <w:rPr>
          <w:bCs/>
          <w:iCs/>
          <w:sz w:val="28"/>
          <w:szCs w:val="28"/>
          <w:lang w:val="uk-UA"/>
        </w:rPr>
        <w:t xml:space="preserve">, показник  ХСК  36,0 </w:t>
      </w:r>
      <w:proofErr w:type="spellStart"/>
      <w:r w:rsidRPr="004A0CE9">
        <w:rPr>
          <w:bCs/>
          <w:iCs/>
          <w:sz w:val="28"/>
          <w:szCs w:val="28"/>
          <w:lang w:val="uk-UA"/>
        </w:rPr>
        <w:t>мгО</w:t>
      </w:r>
      <w:proofErr w:type="spellEnd"/>
      <w:r w:rsidRPr="004A0CE9">
        <w:rPr>
          <w:bCs/>
          <w:iCs/>
          <w:sz w:val="28"/>
          <w:szCs w:val="28"/>
          <w:lang w:val="uk-UA"/>
        </w:rPr>
        <w:t>/дм</w:t>
      </w:r>
      <w:r w:rsidRPr="004A0CE9">
        <w:rPr>
          <w:bCs/>
          <w:iCs/>
          <w:sz w:val="28"/>
          <w:szCs w:val="28"/>
          <w:vertAlign w:val="superscript"/>
          <w:lang w:val="uk-UA"/>
        </w:rPr>
        <w:t>3</w:t>
      </w:r>
      <w:r w:rsidRPr="004A0CE9">
        <w:rPr>
          <w:sz w:val="28"/>
          <w:szCs w:val="28"/>
          <w:lang w:val="uk-UA"/>
        </w:rPr>
        <w:t xml:space="preserve">, </w:t>
      </w:r>
      <w:r w:rsidRPr="004A0CE9">
        <w:rPr>
          <w:bCs/>
          <w:iCs/>
          <w:sz w:val="28"/>
          <w:szCs w:val="28"/>
          <w:lang w:val="uk-UA"/>
        </w:rPr>
        <w:t>вміст  амонію склав 0,30 мг/дм</w:t>
      </w:r>
      <w:r w:rsidRPr="004A0CE9">
        <w:rPr>
          <w:bCs/>
          <w:iCs/>
          <w:sz w:val="28"/>
          <w:szCs w:val="28"/>
          <w:vertAlign w:val="superscript"/>
          <w:lang w:val="uk-UA"/>
        </w:rPr>
        <w:t>3</w:t>
      </w:r>
      <w:r w:rsidRPr="004A0CE9">
        <w:rPr>
          <w:sz w:val="28"/>
          <w:szCs w:val="28"/>
          <w:lang w:val="uk-UA"/>
        </w:rPr>
        <w:t>, заліза  0,18</w:t>
      </w:r>
      <w:r w:rsidRPr="004A0CE9">
        <w:rPr>
          <w:bCs/>
          <w:iCs/>
          <w:sz w:val="28"/>
          <w:szCs w:val="28"/>
          <w:lang w:val="uk-UA"/>
        </w:rPr>
        <w:t xml:space="preserve"> мг/дм</w:t>
      </w:r>
      <w:r w:rsidRPr="004A0CE9">
        <w:rPr>
          <w:bCs/>
          <w:iCs/>
          <w:sz w:val="28"/>
          <w:szCs w:val="28"/>
          <w:vertAlign w:val="superscript"/>
          <w:lang w:val="uk-UA"/>
        </w:rPr>
        <w:t>3</w:t>
      </w:r>
      <w:r w:rsidRPr="004A0CE9">
        <w:rPr>
          <w:bCs/>
          <w:iCs/>
          <w:sz w:val="28"/>
          <w:szCs w:val="28"/>
          <w:lang w:val="uk-UA"/>
        </w:rPr>
        <w:t>,  вміст фосфатів  0,69  мг/дм</w:t>
      </w:r>
      <w:r w:rsidRPr="004A0CE9">
        <w:rPr>
          <w:bCs/>
          <w:iCs/>
          <w:sz w:val="28"/>
          <w:szCs w:val="28"/>
          <w:vertAlign w:val="superscript"/>
          <w:lang w:val="uk-UA"/>
        </w:rPr>
        <w:t>3</w:t>
      </w:r>
      <w:r w:rsidRPr="004A0CE9">
        <w:rPr>
          <w:bCs/>
          <w:iCs/>
          <w:sz w:val="28"/>
          <w:szCs w:val="28"/>
          <w:lang w:val="uk-UA"/>
        </w:rPr>
        <w:t>.</w:t>
      </w:r>
    </w:p>
    <w:p w:rsidR="00A5798E" w:rsidRPr="00663EAB" w:rsidRDefault="004A0CE9" w:rsidP="00663EAB">
      <w:pPr>
        <w:ind w:firstLine="851"/>
        <w:jc w:val="both"/>
        <w:rPr>
          <w:sz w:val="26"/>
          <w:szCs w:val="26"/>
          <w:lang w:val="uk-UA" w:eastAsia="en-US"/>
        </w:rPr>
      </w:pPr>
      <w:proofErr w:type="spellStart"/>
      <w:r w:rsidRPr="004A0CE9">
        <w:rPr>
          <w:sz w:val="28"/>
          <w:szCs w:val="28"/>
        </w:rPr>
        <w:t>Результати</w:t>
      </w:r>
      <w:proofErr w:type="spellEnd"/>
      <w:r w:rsidRPr="004A0CE9">
        <w:rPr>
          <w:sz w:val="28"/>
          <w:szCs w:val="28"/>
        </w:rPr>
        <w:t xml:space="preserve"> </w:t>
      </w:r>
      <w:proofErr w:type="spellStart"/>
      <w:r w:rsidRPr="004A0CE9">
        <w:rPr>
          <w:sz w:val="28"/>
          <w:szCs w:val="28"/>
        </w:rPr>
        <w:t>виконаних</w:t>
      </w:r>
      <w:proofErr w:type="spellEnd"/>
      <w:r w:rsidRPr="004A0CE9">
        <w:rPr>
          <w:sz w:val="28"/>
          <w:szCs w:val="28"/>
        </w:rPr>
        <w:t xml:space="preserve"> </w:t>
      </w:r>
      <w:proofErr w:type="spellStart"/>
      <w:r w:rsidRPr="004A0CE9">
        <w:rPr>
          <w:sz w:val="28"/>
          <w:szCs w:val="28"/>
        </w:rPr>
        <w:t>протягом</w:t>
      </w:r>
      <w:proofErr w:type="spellEnd"/>
      <w:r w:rsidRPr="004A0CE9">
        <w:rPr>
          <w:sz w:val="28"/>
          <w:szCs w:val="28"/>
        </w:rPr>
        <w:t xml:space="preserve"> </w:t>
      </w:r>
      <w:proofErr w:type="spellStart"/>
      <w:r w:rsidRPr="004A0CE9">
        <w:rPr>
          <w:sz w:val="28"/>
          <w:szCs w:val="28"/>
        </w:rPr>
        <w:t>липня-серпня</w:t>
      </w:r>
      <w:proofErr w:type="spellEnd"/>
      <w:r w:rsidRPr="004A0CE9">
        <w:rPr>
          <w:sz w:val="28"/>
          <w:szCs w:val="28"/>
        </w:rPr>
        <w:t xml:space="preserve"> 2019 року </w:t>
      </w:r>
      <w:proofErr w:type="spellStart"/>
      <w:r w:rsidRPr="004A0CE9">
        <w:rPr>
          <w:sz w:val="28"/>
          <w:szCs w:val="28"/>
        </w:rPr>
        <w:t>лабораторних</w:t>
      </w:r>
      <w:proofErr w:type="spellEnd"/>
      <w:r w:rsidRPr="004A0CE9">
        <w:rPr>
          <w:sz w:val="28"/>
          <w:szCs w:val="28"/>
        </w:rPr>
        <w:t xml:space="preserve"> </w:t>
      </w:r>
      <w:proofErr w:type="spellStart"/>
      <w:proofErr w:type="gramStart"/>
      <w:r w:rsidRPr="004A0CE9">
        <w:rPr>
          <w:sz w:val="28"/>
          <w:szCs w:val="28"/>
        </w:rPr>
        <w:t>досл</w:t>
      </w:r>
      <w:proofErr w:type="gramEnd"/>
      <w:r w:rsidRPr="004A0CE9">
        <w:rPr>
          <w:sz w:val="28"/>
          <w:szCs w:val="28"/>
        </w:rPr>
        <w:t>іджень</w:t>
      </w:r>
      <w:proofErr w:type="spellEnd"/>
      <w:r w:rsidRPr="004A0CE9">
        <w:rPr>
          <w:sz w:val="28"/>
          <w:szCs w:val="28"/>
        </w:rPr>
        <w:t xml:space="preserve"> за </w:t>
      </w:r>
      <w:proofErr w:type="spellStart"/>
      <w:r w:rsidRPr="004A0CE9">
        <w:rPr>
          <w:sz w:val="28"/>
          <w:szCs w:val="28"/>
        </w:rPr>
        <w:t>основними</w:t>
      </w:r>
      <w:proofErr w:type="spellEnd"/>
      <w:r w:rsidRPr="004A0CE9">
        <w:rPr>
          <w:sz w:val="28"/>
          <w:szCs w:val="28"/>
        </w:rPr>
        <w:t xml:space="preserve"> </w:t>
      </w:r>
      <w:proofErr w:type="spellStart"/>
      <w:r w:rsidRPr="004A0CE9">
        <w:rPr>
          <w:sz w:val="28"/>
          <w:szCs w:val="28"/>
        </w:rPr>
        <w:t>показниками</w:t>
      </w:r>
      <w:proofErr w:type="spellEnd"/>
      <w:r w:rsidRPr="004A0CE9">
        <w:rPr>
          <w:sz w:val="28"/>
          <w:szCs w:val="28"/>
        </w:rPr>
        <w:t xml:space="preserve"> </w:t>
      </w:r>
      <w:proofErr w:type="spellStart"/>
      <w:r w:rsidRPr="004A0CE9">
        <w:rPr>
          <w:sz w:val="28"/>
          <w:szCs w:val="28"/>
        </w:rPr>
        <w:t>наведені</w:t>
      </w:r>
      <w:proofErr w:type="spellEnd"/>
      <w:r w:rsidRPr="004A0CE9">
        <w:rPr>
          <w:sz w:val="28"/>
          <w:szCs w:val="28"/>
        </w:rPr>
        <w:t xml:space="preserve"> в </w:t>
      </w:r>
      <w:proofErr w:type="spellStart"/>
      <w:r w:rsidRPr="004A0CE9">
        <w:rPr>
          <w:sz w:val="28"/>
          <w:szCs w:val="28"/>
          <w:lang w:eastAsia="en-US"/>
        </w:rPr>
        <w:t>таблиці</w:t>
      </w:r>
      <w:proofErr w:type="spellEnd"/>
      <w:r w:rsidRPr="004A0CE9">
        <w:rPr>
          <w:sz w:val="28"/>
          <w:szCs w:val="28"/>
          <w:lang w:eastAsia="en-US"/>
        </w:rPr>
        <w:t xml:space="preserve"> 1</w:t>
      </w:r>
    </w:p>
    <w:p w:rsidR="00663EAB" w:rsidRDefault="00663EAB" w:rsidP="00693718">
      <w:pPr>
        <w:ind w:right="-143" w:hanging="709"/>
        <w:jc w:val="center"/>
        <w:rPr>
          <w:b/>
          <w:bCs/>
          <w:sz w:val="28"/>
          <w:szCs w:val="28"/>
          <w:lang w:val="uk-UA"/>
        </w:rPr>
      </w:pPr>
    </w:p>
    <w:p w:rsidR="00F574C6" w:rsidRPr="000E5A8D" w:rsidRDefault="000A2ACC" w:rsidP="00693718">
      <w:pPr>
        <w:ind w:right="-143" w:hanging="709"/>
        <w:jc w:val="center"/>
        <w:rPr>
          <w:b/>
          <w:bCs/>
          <w:sz w:val="28"/>
          <w:szCs w:val="28"/>
          <w:lang w:val="uk-UA"/>
        </w:rPr>
      </w:pPr>
      <w:r w:rsidRPr="000E5A8D">
        <w:rPr>
          <w:b/>
          <w:bCs/>
          <w:sz w:val="28"/>
          <w:szCs w:val="28"/>
          <w:lang w:val="uk-UA"/>
        </w:rPr>
        <w:t xml:space="preserve">Інформація про стан води у басейні Дніпра </w:t>
      </w:r>
    </w:p>
    <w:p w:rsidR="002938F0" w:rsidRDefault="0067738F" w:rsidP="009E278A">
      <w:pPr>
        <w:ind w:right="-143" w:hanging="709"/>
        <w:jc w:val="center"/>
        <w:rPr>
          <w:b/>
          <w:bCs/>
          <w:sz w:val="28"/>
          <w:szCs w:val="28"/>
          <w:lang w:val="uk-UA"/>
        </w:rPr>
      </w:pPr>
      <w:r w:rsidRPr="000E5A8D">
        <w:rPr>
          <w:b/>
          <w:bCs/>
          <w:sz w:val="28"/>
          <w:szCs w:val="28"/>
          <w:lang w:val="uk-UA"/>
        </w:rPr>
        <w:t>п</w:t>
      </w:r>
      <w:r w:rsidR="001F58D8" w:rsidRPr="000E5A8D">
        <w:rPr>
          <w:b/>
          <w:bCs/>
          <w:sz w:val="28"/>
          <w:szCs w:val="28"/>
          <w:lang w:val="uk-UA"/>
        </w:rPr>
        <w:t>ротягом</w:t>
      </w:r>
      <w:r w:rsidR="00F95CF4" w:rsidRPr="000E5A8D">
        <w:rPr>
          <w:b/>
          <w:bCs/>
          <w:sz w:val="28"/>
          <w:szCs w:val="28"/>
          <w:lang w:val="uk-UA"/>
        </w:rPr>
        <w:t xml:space="preserve"> </w:t>
      </w:r>
      <w:proofErr w:type="spellStart"/>
      <w:r w:rsidR="004A0CE9">
        <w:rPr>
          <w:b/>
          <w:bCs/>
          <w:sz w:val="28"/>
          <w:szCs w:val="28"/>
          <w:lang w:val="uk-UA"/>
        </w:rPr>
        <w:t>липня</w:t>
      </w:r>
      <w:r w:rsidR="00F95CF4" w:rsidRPr="000E5A8D">
        <w:rPr>
          <w:b/>
          <w:bCs/>
          <w:sz w:val="28"/>
          <w:szCs w:val="28"/>
          <w:lang w:val="uk-UA"/>
        </w:rPr>
        <w:t>–</w:t>
      </w:r>
      <w:proofErr w:type="spellEnd"/>
      <w:r w:rsidR="00F95CF4" w:rsidRPr="000E5A8D">
        <w:rPr>
          <w:b/>
          <w:bCs/>
          <w:sz w:val="28"/>
          <w:szCs w:val="28"/>
          <w:lang w:val="uk-UA"/>
        </w:rPr>
        <w:t xml:space="preserve"> </w:t>
      </w:r>
      <w:r w:rsidR="004A0CE9">
        <w:rPr>
          <w:b/>
          <w:bCs/>
          <w:sz w:val="28"/>
          <w:szCs w:val="28"/>
          <w:lang w:val="uk-UA"/>
        </w:rPr>
        <w:t>серпень</w:t>
      </w:r>
      <w:r w:rsidR="00EA131A" w:rsidRPr="000E5A8D">
        <w:rPr>
          <w:b/>
          <w:bCs/>
          <w:sz w:val="28"/>
          <w:szCs w:val="28"/>
          <w:lang w:val="uk-UA"/>
        </w:rPr>
        <w:t xml:space="preserve"> </w:t>
      </w:r>
      <w:r w:rsidR="00693718" w:rsidRPr="000E5A8D">
        <w:rPr>
          <w:b/>
          <w:bCs/>
          <w:sz w:val="28"/>
          <w:szCs w:val="28"/>
          <w:lang w:val="uk-UA"/>
        </w:rPr>
        <w:t>2019</w:t>
      </w:r>
      <w:r w:rsidR="001D4975" w:rsidRPr="000E5A8D">
        <w:rPr>
          <w:b/>
          <w:bCs/>
          <w:sz w:val="28"/>
          <w:szCs w:val="28"/>
          <w:lang w:val="uk-UA"/>
        </w:rPr>
        <w:t xml:space="preserve"> </w:t>
      </w:r>
      <w:r w:rsidR="000753B2" w:rsidRPr="000E5A8D">
        <w:rPr>
          <w:b/>
          <w:bCs/>
          <w:sz w:val="28"/>
          <w:szCs w:val="28"/>
          <w:lang w:val="uk-UA"/>
        </w:rPr>
        <w:t>р.</w:t>
      </w:r>
    </w:p>
    <w:tbl>
      <w:tblPr>
        <w:tblW w:w="11090"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6"/>
        <w:gridCol w:w="1415"/>
        <w:gridCol w:w="855"/>
        <w:gridCol w:w="709"/>
        <w:gridCol w:w="850"/>
        <w:gridCol w:w="851"/>
        <w:gridCol w:w="850"/>
        <w:gridCol w:w="851"/>
        <w:gridCol w:w="850"/>
        <w:gridCol w:w="992"/>
        <w:gridCol w:w="851"/>
      </w:tblGrid>
      <w:tr w:rsidR="004A0CE9" w:rsidRPr="00320C33" w:rsidTr="004A0CE9">
        <w:trPr>
          <w:cantSplit/>
          <w:trHeight w:val="151"/>
        </w:trPr>
        <w:tc>
          <w:tcPr>
            <w:tcW w:w="3431" w:type="dxa"/>
            <w:gridSpan w:val="2"/>
            <w:vMerge w:val="restart"/>
            <w:vAlign w:val="center"/>
            <w:hideMark/>
          </w:tcPr>
          <w:p w:rsidR="004A0CE9" w:rsidRPr="00320C33" w:rsidRDefault="004A0CE9" w:rsidP="004A0CE9">
            <w:pPr>
              <w:pStyle w:val="3"/>
              <w:overflowPunct/>
              <w:autoSpaceDE/>
              <w:adjustRightInd/>
              <w:ind w:firstLine="0"/>
              <w:jc w:val="center"/>
              <w:rPr>
                <w:b/>
                <w:bCs/>
                <w:sz w:val="16"/>
                <w:szCs w:val="16"/>
                <w:lang w:val="uk-UA" w:eastAsia="ru-RU"/>
              </w:rPr>
            </w:pPr>
            <w:r w:rsidRPr="00320C33">
              <w:rPr>
                <w:b/>
                <w:bCs/>
                <w:sz w:val="16"/>
                <w:szCs w:val="16"/>
                <w:lang w:val="uk-UA" w:eastAsia="ru-RU"/>
              </w:rPr>
              <w:t>Назва створу</w:t>
            </w:r>
          </w:p>
        </w:tc>
        <w:tc>
          <w:tcPr>
            <w:tcW w:w="855" w:type="dxa"/>
            <w:vMerge w:val="restart"/>
            <w:vAlign w:val="center"/>
            <w:hideMark/>
          </w:tcPr>
          <w:p w:rsidR="004A0CE9" w:rsidRPr="00320C33" w:rsidRDefault="004A0CE9" w:rsidP="004A0CE9">
            <w:pPr>
              <w:pStyle w:val="3"/>
              <w:overflowPunct/>
              <w:autoSpaceDE/>
              <w:adjustRightInd/>
              <w:ind w:firstLine="0"/>
              <w:jc w:val="center"/>
              <w:rPr>
                <w:b/>
                <w:bCs/>
                <w:sz w:val="16"/>
                <w:szCs w:val="16"/>
                <w:lang w:val="uk-UA" w:eastAsia="ru-RU"/>
              </w:rPr>
            </w:pPr>
            <w:r w:rsidRPr="00320C33">
              <w:rPr>
                <w:b/>
                <w:bCs/>
                <w:sz w:val="16"/>
                <w:szCs w:val="16"/>
                <w:lang w:val="uk-UA" w:eastAsia="ru-RU"/>
              </w:rPr>
              <w:t>Дата відбору</w:t>
            </w:r>
          </w:p>
        </w:tc>
        <w:tc>
          <w:tcPr>
            <w:tcW w:w="709" w:type="dxa"/>
            <w:vMerge w:val="restart"/>
            <w:vAlign w:val="center"/>
            <w:hideMark/>
          </w:tcPr>
          <w:p w:rsidR="004A0CE9" w:rsidRPr="00320C33" w:rsidRDefault="004A0CE9" w:rsidP="004A0CE9">
            <w:pPr>
              <w:pStyle w:val="3"/>
              <w:overflowPunct/>
              <w:autoSpaceDE/>
              <w:adjustRightInd/>
              <w:ind w:firstLine="0"/>
              <w:jc w:val="center"/>
              <w:rPr>
                <w:b/>
                <w:bCs/>
                <w:sz w:val="16"/>
                <w:szCs w:val="16"/>
                <w:lang w:val="uk-UA" w:eastAsia="ru-RU"/>
              </w:rPr>
            </w:pPr>
            <w:proofErr w:type="spellStart"/>
            <w:r w:rsidRPr="00320C33">
              <w:rPr>
                <w:b/>
                <w:bCs/>
                <w:sz w:val="16"/>
                <w:szCs w:val="16"/>
                <w:lang w:val="uk-UA" w:eastAsia="ru-RU"/>
              </w:rPr>
              <w:t>Темп-ра</w:t>
            </w:r>
            <w:proofErr w:type="spellEnd"/>
            <w:r w:rsidRPr="00320C33">
              <w:rPr>
                <w:b/>
                <w:bCs/>
                <w:sz w:val="16"/>
                <w:szCs w:val="16"/>
                <w:lang w:val="uk-UA" w:eastAsia="ru-RU"/>
              </w:rPr>
              <w:t>,</w:t>
            </w:r>
            <w:proofErr w:type="spellStart"/>
            <w:r w:rsidRPr="00320C33">
              <w:rPr>
                <w:b/>
                <w:bCs/>
                <w:sz w:val="16"/>
                <w:szCs w:val="16"/>
                <w:vertAlign w:val="superscript"/>
                <w:lang w:val="uk-UA" w:eastAsia="ru-RU"/>
              </w:rPr>
              <w:t>о</w:t>
            </w:r>
            <w:r w:rsidRPr="00320C33">
              <w:rPr>
                <w:b/>
                <w:bCs/>
                <w:sz w:val="16"/>
                <w:szCs w:val="16"/>
                <w:lang w:val="uk-UA" w:eastAsia="ru-RU"/>
              </w:rPr>
              <w:t>С</w:t>
            </w:r>
            <w:proofErr w:type="spellEnd"/>
          </w:p>
        </w:tc>
        <w:tc>
          <w:tcPr>
            <w:tcW w:w="6095" w:type="dxa"/>
            <w:gridSpan w:val="7"/>
            <w:vAlign w:val="center"/>
            <w:hideMark/>
          </w:tcPr>
          <w:p w:rsidR="004A0CE9" w:rsidRPr="00320C33" w:rsidRDefault="004A0CE9" w:rsidP="004A0CE9">
            <w:pPr>
              <w:pStyle w:val="3"/>
              <w:overflowPunct/>
              <w:autoSpaceDE/>
              <w:adjustRightInd/>
              <w:ind w:firstLine="0"/>
              <w:jc w:val="center"/>
              <w:rPr>
                <w:b/>
                <w:bCs/>
                <w:sz w:val="16"/>
                <w:szCs w:val="16"/>
                <w:lang w:val="uk-UA"/>
              </w:rPr>
            </w:pPr>
            <w:r w:rsidRPr="00320C33">
              <w:rPr>
                <w:b/>
                <w:bCs/>
                <w:sz w:val="16"/>
                <w:szCs w:val="16"/>
                <w:lang w:val="uk-UA"/>
              </w:rPr>
              <w:t>Фактичні величини основних показників якості води</w:t>
            </w:r>
          </w:p>
        </w:tc>
      </w:tr>
      <w:tr w:rsidR="004A0CE9" w:rsidRPr="00320C33" w:rsidTr="004A0CE9">
        <w:trPr>
          <w:cantSplit/>
          <w:trHeight w:val="591"/>
        </w:trPr>
        <w:tc>
          <w:tcPr>
            <w:tcW w:w="3431" w:type="dxa"/>
            <w:gridSpan w:val="2"/>
            <w:vMerge/>
            <w:vAlign w:val="center"/>
            <w:hideMark/>
          </w:tcPr>
          <w:p w:rsidR="004A0CE9" w:rsidRPr="00320C33" w:rsidRDefault="004A0CE9" w:rsidP="004A0CE9">
            <w:pPr>
              <w:rPr>
                <w:b/>
                <w:bCs/>
                <w:sz w:val="16"/>
                <w:szCs w:val="16"/>
              </w:rPr>
            </w:pPr>
          </w:p>
        </w:tc>
        <w:tc>
          <w:tcPr>
            <w:tcW w:w="855" w:type="dxa"/>
            <w:vMerge/>
            <w:vAlign w:val="center"/>
            <w:hideMark/>
          </w:tcPr>
          <w:p w:rsidR="004A0CE9" w:rsidRPr="00320C33" w:rsidRDefault="004A0CE9" w:rsidP="004A0CE9">
            <w:pPr>
              <w:rPr>
                <w:b/>
                <w:bCs/>
                <w:sz w:val="16"/>
                <w:szCs w:val="16"/>
              </w:rPr>
            </w:pPr>
          </w:p>
        </w:tc>
        <w:tc>
          <w:tcPr>
            <w:tcW w:w="709" w:type="dxa"/>
            <w:vMerge/>
            <w:vAlign w:val="center"/>
            <w:hideMark/>
          </w:tcPr>
          <w:p w:rsidR="004A0CE9" w:rsidRPr="00320C33" w:rsidRDefault="004A0CE9" w:rsidP="004A0CE9">
            <w:pPr>
              <w:rPr>
                <w:b/>
                <w:bCs/>
                <w:sz w:val="16"/>
                <w:szCs w:val="16"/>
              </w:rPr>
            </w:pPr>
          </w:p>
        </w:tc>
        <w:tc>
          <w:tcPr>
            <w:tcW w:w="850" w:type="dxa"/>
            <w:vAlign w:val="center"/>
            <w:hideMark/>
          </w:tcPr>
          <w:p w:rsidR="004A0CE9" w:rsidRPr="00320C33" w:rsidRDefault="004A0CE9" w:rsidP="004A0CE9">
            <w:pPr>
              <w:pStyle w:val="3"/>
              <w:overflowPunct/>
              <w:autoSpaceDE/>
              <w:adjustRightInd/>
              <w:ind w:firstLine="0"/>
              <w:jc w:val="center"/>
              <w:rPr>
                <w:b/>
                <w:bCs/>
                <w:sz w:val="16"/>
                <w:szCs w:val="16"/>
                <w:lang w:val="uk-UA"/>
              </w:rPr>
            </w:pPr>
            <w:proofErr w:type="spellStart"/>
            <w:r w:rsidRPr="00320C33">
              <w:rPr>
                <w:b/>
                <w:bCs/>
                <w:sz w:val="16"/>
                <w:szCs w:val="16"/>
                <w:lang w:val="uk-UA"/>
              </w:rPr>
              <w:t>Р-ний</w:t>
            </w:r>
            <w:proofErr w:type="spellEnd"/>
            <w:r w:rsidRPr="00320C33">
              <w:rPr>
                <w:b/>
                <w:bCs/>
                <w:sz w:val="16"/>
                <w:szCs w:val="16"/>
                <w:lang w:val="uk-UA"/>
              </w:rPr>
              <w:t xml:space="preserve"> кисень, </w:t>
            </w:r>
            <w:r w:rsidRPr="00320C33">
              <w:rPr>
                <w:b/>
                <w:bCs/>
                <w:sz w:val="14"/>
                <w:szCs w:val="14"/>
                <w:lang w:val="uk-UA"/>
              </w:rPr>
              <w:t>мгО</w:t>
            </w:r>
            <w:r w:rsidRPr="00320C33">
              <w:rPr>
                <w:b/>
                <w:bCs/>
                <w:sz w:val="14"/>
                <w:szCs w:val="14"/>
                <w:vertAlign w:val="subscript"/>
                <w:lang w:val="uk-UA"/>
              </w:rPr>
              <w:t>2</w:t>
            </w:r>
            <w:r w:rsidRPr="00320C33">
              <w:rPr>
                <w:b/>
                <w:bCs/>
                <w:sz w:val="14"/>
                <w:szCs w:val="14"/>
                <w:lang w:val="uk-UA"/>
              </w:rPr>
              <w:t>/дм</w:t>
            </w:r>
            <w:r w:rsidRPr="00320C33">
              <w:rPr>
                <w:b/>
                <w:bCs/>
                <w:sz w:val="14"/>
                <w:szCs w:val="14"/>
                <w:vertAlign w:val="superscript"/>
                <w:lang w:val="uk-UA"/>
              </w:rPr>
              <w:t>3</w:t>
            </w:r>
          </w:p>
        </w:tc>
        <w:tc>
          <w:tcPr>
            <w:tcW w:w="851" w:type="dxa"/>
            <w:vAlign w:val="center"/>
            <w:hideMark/>
          </w:tcPr>
          <w:p w:rsidR="004A0CE9" w:rsidRPr="00320C33" w:rsidRDefault="004A0CE9" w:rsidP="004A0CE9">
            <w:pPr>
              <w:jc w:val="center"/>
              <w:rPr>
                <w:b/>
                <w:bCs/>
                <w:sz w:val="16"/>
                <w:szCs w:val="16"/>
              </w:rPr>
            </w:pPr>
            <w:proofErr w:type="spellStart"/>
            <w:r>
              <w:rPr>
                <w:b/>
                <w:bCs/>
                <w:sz w:val="16"/>
                <w:szCs w:val="16"/>
              </w:rPr>
              <w:t>Прозо-рість</w:t>
            </w:r>
            <w:proofErr w:type="spellEnd"/>
            <w:r w:rsidRPr="00320C33">
              <w:rPr>
                <w:b/>
                <w:bCs/>
                <w:sz w:val="16"/>
                <w:szCs w:val="16"/>
              </w:rPr>
              <w:t>,</w:t>
            </w:r>
          </w:p>
          <w:p w:rsidR="004A0CE9" w:rsidRPr="00320C33" w:rsidRDefault="004A0CE9" w:rsidP="004A0CE9">
            <w:pPr>
              <w:jc w:val="center"/>
              <w:rPr>
                <w:b/>
                <w:bCs/>
                <w:sz w:val="16"/>
                <w:szCs w:val="16"/>
              </w:rPr>
            </w:pPr>
            <w:proofErr w:type="gramStart"/>
            <w:r>
              <w:rPr>
                <w:b/>
                <w:bCs/>
                <w:sz w:val="16"/>
                <w:szCs w:val="16"/>
              </w:rPr>
              <w:t>см</w:t>
            </w:r>
            <w:proofErr w:type="gramEnd"/>
            <w:r>
              <w:rPr>
                <w:b/>
                <w:bCs/>
                <w:sz w:val="16"/>
                <w:szCs w:val="16"/>
              </w:rPr>
              <w:t>.</w:t>
            </w:r>
          </w:p>
        </w:tc>
        <w:tc>
          <w:tcPr>
            <w:tcW w:w="850" w:type="dxa"/>
            <w:vAlign w:val="center"/>
            <w:hideMark/>
          </w:tcPr>
          <w:p w:rsidR="004A0CE9" w:rsidRPr="00320C33" w:rsidRDefault="004A0CE9" w:rsidP="004A0CE9">
            <w:pPr>
              <w:jc w:val="center"/>
              <w:rPr>
                <w:b/>
                <w:bCs/>
                <w:sz w:val="16"/>
                <w:szCs w:val="16"/>
              </w:rPr>
            </w:pPr>
            <w:proofErr w:type="spellStart"/>
            <w:r w:rsidRPr="00320C33">
              <w:rPr>
                <w:b/>
                <w:bCs/>
                <w:sz w:val="16"/>
                <w:szCs w:val="16"/>
              </w:rPr>
              <w:t>Амоні</w:t>
            </w:r>
            <w:proofErr w:type="gramStart"/>
            <w:r w:rsidRPr="00320C33">
              <w:rPr>
                <w:b/>
                <w:bCs/>
                <w:sz w:val="16"/>
                <w:szCs w:val="16"/>
              </w:rPr>
              <w:t>й-</w:t>
            </w:r>
            <w:proofErr w:type="gramEnd"/>
            <w:r w:rsidRPr="00320C33">
              <w:rPr>
                <w:b/>
                <w:bCs/>
                <w:sz w:val="16"/>
                <w:szCs w:val="16"/>
              </w:rPr>
              <w:t>іон</w:t>
            </w:r>
            <w:proofErr w:type="spellEnd"/>
            <w:r w:rsidRPr="00320C33">
              <w:rPr>
                <w:b/>
                <w:bCs/>
                <w:sz w:val="16"/>
                <w:szCs w:val="16"/>
              </w:rPr>
              <w:t>, мг/дм</w:t>
            </w:r>
            <w:r w:rsidRPr="00320C33">
              <w:rPr>
                <w:b/>
                <w:bCs/>
                <w:sz w:val="16"/>
                <w:szCs w:val="16"/>
                <w:vertAlign w:val="superscript"/>
              </w:rPr>
              <w:t>3</w:t>
            </w:r>
          </w:p>
        </w:tc>
        <w:tc>
          <w:tcPr>
            <w:tcW w:w="851" w:type="dxa"/>
            <w:vAlign w:val="center"/>
            <w:hideMark/>
          </w:tcPr>
          <w:p w:rsidR="004A0CE9" w:rsidRPr="00320C33" w:rsidRDefault="004A0CE9" w:rsidP="004A0CE9">
            <w:pPr>
              <w:jc w:val="center"/>
              <w:rPr>
                <w:b/>
                <w:bCs/>
                <w:sz w:val="16"/>
                <w:szCs w:val="16"/>
              </w:rPr>
            </w:pPr>
            <w:r w:rsidRPr="00320C33">
              <w:rPr>
                <w:b/>
                <w:bCs/>
                <w:sz w:val="16"/>
                <w:szCs w:val="16"/>
              </w:rPr>
              <w:t>ХСК</w:t>
            </w:r>
            <w:proofErr w:type="gramStart"/>
            <w:r w:rsidRPr="00320C33">
              <w:rPr>
                <w:b/>
                <w:bCs/>
                <w:sz w:val="16"/>
                <w:szCs w:val="16"/>
              </w:rPr>
              <w:t xml:space="preserve"> ,</w:t>
            </w:r>
            <w:proofErr w:type="gramEnd"/>
            <w:r w:rsidRPr="00320C33">
              <w:rPr>
                <w:b/>
                <w:bCs/>
                <w:sz w:val="16"/>
                <w:szCs w:val="16"/>
              </w:rPr>
              <w:t xml:space="preserve"> </w:t>
            </w:r>
            <w:proofErr w:type="spellStart"/>
            <w:r w:rsidRPr="00320C33">
              <w:rPr>
                <w:b/>
                <w:bCs/>
                <w:sz w:val="16"/>
                <w:szCs w:val="16"/>
              </w:rPr>
              <w:t>мгО</w:t>
            </w:r>
            <w:proofErr w:type="spellEnd"/>
            <w:r w:rsidRPr="00320C33">
              <w:rPr>
                <w:b/>
                <w:bCs/>
                <w:sz w:val="16"/>
                <w:szCs w:val="16"/>
              </w:rPr>
              <w:t>/ дм</w:t>
            </w:r>
            <w:r w:rsidRPr="00320C33">
              <w:rPr>
                <w:b/>
                <w:bCs/>
                <w:sz w:val="16"/>
                <w:szCs w:val="16"/>
                <w:vertAlign w:val="superscript"/>
              </w:rPr>
              <w:t>3</w:t>
            </w:r>
          </w:p>
        </w:tc>
        <w:tc>
          <w:tcPr>
            <w:tcW w:w="850" w:type="dxa"/>
            <w:vAlign w:val="center"/>
            <w:hideMark/>
          </w:tcPr>
          <w:p w:rsidR="004A0CE9" w:rsidRPr="00320C33" w:rsidRDefault="004A0CE9" w:rsidP="004A0CE9">
            <w:pPr>
              <w:pStyle w:val="3"/>
              <w:overflowPunct/>
              <w:autoSpaceDE/>
              <w:adjustRightInd/>
              <w:ind w:firstLine="0"/>
              <w:jc w:val="center"/>
              <w:rPr>
                <w:b/>
                <w:bCs/>
                <w:sz w:val="16"/>
                <w:szCs w:val="16"/>
                <w:lang w:val="uk-UA"/>
              </w:rPr>
            </w:pPr>
            <w:r w:rsidRPr="00320C33">
              <w:rPr>
                <w:b/>
                <w:bCs/>
                <w:sz w:val="16"/>
                <w:szCs w:val="16"/>
                <w:lang w:val="uk-UA"/>
              </w:rPr>
              <w:t xml:space="preserve">Залізо </w:t>
            </w:r>
          </w:p>
          <w:p w:rsidR="004A0CE9" w:rsidRPr="00320C33" w:rsidRDefault="004A0CE9" w:rsidP="004A0CE9">
            <w:pPr>
              <w:pStyle w:val="3"/>
              <w:overflowPunct/>
              <w:autoSpaceDE/>
              <w:adjustRightInd/>
              <w:ind w:firstLine="0"/>
              <w:jc w:val="center"/>
              <w:rPr>
                <w:b/>
                <w:bCs/>
                <w:sz w:val="16"/>
                <w:szCs w:val="16"/>
                <w:lang w:val="uk-UA" w:eastAsia="ru-RU"/>
              </w:rPr>
            </w:pPr>
            <w:proofErr w:type="spellStart"/>
            <w:r w:rsidRPr="00320C33">
              <w:rPr>
                <w:b/>
                <w:bCs/>
                <w:sz w:val="16"/>
                <w:szCs w:val="16"/>
                <w:lang w:val="uk-UA"/>
              </w:rPr>
              <w:t>заг</w:t>
            </w:r>
            <w:proofErr w:type="spellEnd"/>
            <w:r w:rsidRPr="00320C33">
              <w:rPr>
                <w:b/>
                <w:bCs/>
                <w:sz w:val="16"/>
                <w:szCs w:val="16"/>
                <w:lang w:val="uk-UA"/>
              </w:rPr>
              <w:t>., мг/дм</w:t>
            </w:r>
            <w:r w:rsidRPr="00320C33">
              <w:rPr>
                <w:b/>
                <w:bCs/>
                <w:sz w:val="16"/>
                <w:szCs w:val="16"/>
                <w:vertAlign w:val="superscript"/>
                <w:lang w:val="uk-UA"/>
              </w:rPr>
              <w:t xml:space="preserve">3 </w:t>
            </w:r>
          </w:p>
        </w:tc>
        <w:tc>
          <w:tcPr>
            <w:tcW w:w="992" w:type="dxa"/>
            <w:vAlign w:val="center"/>
            <w:hideMark/>
          </w:tcPr>
          <w:p w:rsidR="004A0CE9" w:rsidRPr="00320C33" w:rsidRDefault="004A0CE9" w:rsidP="004A0CE9">
            <w:pPr>
              <w:pStyle w:val="3"/>
              <w:overflowPunct/>
              <w:autoSpaceDE/>
              <w:adjustRightInd/>
              <w:ind w:firstLine="0"/>
              <w:jc w:val="center"/>
              <w:rPr>
                <w:b/>
                <w:bCs/>
                <w:sz w:val="16"/>
                <w:szCs w:val="16"/>
                <w:lang w:val="uk-UA"/>
              </w:rPr>
            </w:pPr>
            <w:proofErr w:type="spellStart"/>
            <w:r w:rsidRPr="00320C33">
              <w:rPr>
                <w:b/>
                <w:bCs/>
                <w:sz w:val="16"/>
                <w:szCs w:val="16"/>
                <w:lang w:val="uk-UA"/>
              </w:rPr>
              <w:t>Марга-</w:t>
            </w:r>
            <w:proofErr w:type="spellEnd"/>
          </w:p>
          <w:p w:rsidR="004A0CE9" w:rsidRPr="00320C33" w:rsidRDefault="004A0CE9" w:rsidP="004A0CE9">
            <w:pPr>
              <w:pStyle w:val="3"/>
              <w:overflowPunct/>
              <w:autoSpaceDE/>
              <w:adjustRightInd/>
              <w:ind w:firstLine="0"/>
              <w:jc w:val="center"/>
              <w:rPr>
                <w:b/>
                <w:bCs/>
                <w:sz w:val="16"/>
                <w:szCs w:val="16"/>
                <w:lang w:val="uk-UA" w:eastAsia="ru-RU"/>
              </w:rPr>
            </w:pPr>
            <w:proofErr w:type="spellStart"/>
            <w:r w:rsidRPr="00320C33">
              <w:rPr>
                <w:b/>
                <w:bCs/>
                <w:sz w:val="16"/>
                <w:szCs w:val="16"/>
                <w:lang w:val="uk-UA"/>
              </w:rPr>
              <w:t>нець</w:t>
            </w:r>
            <w:proofErr w:type="spellEnd"/>
            <w:r w:rsidRPr="00320C33">
              <w:rPr>
                <w:b/>
                <w:bCs/>
                <w:sz w:val="16"/>
                <w:szCs w:val="16"/>
                <w:lang w:val="uk-UA"/>
              </w:rPr>
              <w:t>, мг/дм</w:t>
            </w:r>
            <w:r w:rsidRPr="00320C33">
              <w:rPr>
                <w:b/>
                <w:bCs/>
                <w:sz w:val="16"/>
                <w:szCs w:val="16"/>
                <w:vertAlign w:val="superscript"/>
                <w:lang w:val="uk-UA"/>
              </w:rPr>
              <w:t>3</w:t>
            </w:r>
          </w:p>
        </w:tc>
        <w:tc>
          <w:tcPr>
            <w:tcW w:w="851" w:type="dxa"/>
            <w:shd w:val="clear" w:color="auto" w:fill="auto"/>
          </w:tcPr>
          <w:p w:rsidR="004A0CE9" w:rsidRPr="00320C33" w:rsidRDefault="004A0CE9" w:rsidP="004A0CE9">
            <w:pPr>
              <w:pStyle w:val="3"/>
              <w:overflowPunct/>
              <w:autoSpaceDE/>
              <w:adjustRightInd/>
              <w:ind w:firstLine="0"/>
              <w:jc w:val="center"/>
              <w:rPr>
                <w:b/>
                <w:bCs/>
                <w:sz w:val="16"/>
                <w:szCs w:val="16"/>
                <w:lang w:val="uk-UA"/>
              </w:rPr>
            </w:pPr>
            <w:r w:rsidRPr="00320C33">
              <w:rPr>
                <w:b/>
                <w:bCs/>
                <w:sz w:val="16"/>
                <w:szCs w:val="16"/>
                <w:lang w:val="uk-UA"/>
              </w:rPr>
              <w:t>Фосфат-іон</w:t>
            </w:r>
            <w:r w:rsidRPr="00320C33">
              <w:rPr>
                <w:b/>
                <w:bCs/>
                <w:sz w:val="16"/>
                <w:szCs w:val="16"/>
              </w:rPr>
              <w:t xml:space="preserve">, </w:t>
            </w:r>
          </w:p>
          <w:p w:rsidR="004A0CE9" w:rsidRPr="00320C33" w:rsidRDefault="004A0CE9" w:rsidP="004A0CE9">
            <w:pPr>
              <w:pStyle w:val="3"/>
              <w:overflowPunct/>
              <w:autoSpaceDE/>
              <w:adjustRightInd/>
              <w:ind w:firstLine="0"/>
              <w:jc w:val="center"/>
              <w:rPr>
                <w:b/>
                <w:bCs/>
                <w:sz w:val="16"/>
                <w:szCs w:val="16"/>
                <w:lang w:val="uk-UA"/>
              </w:rPr>
            </w:pPr>
            <w:r w:rsidRPr="00320C33">
              <w:rPr>
                <w:b/>
                <w:bCs/>
                <w:sz w:val="16"/>
                <w:szCs w:val="16"/>
              </w:rPr>
              <w:t>мг/дм</w:t>
            </w:r>
            <w:r w:rsidRPr="00320C33">
              <w:rPr>
                <w:b/>
                <w:bCs/>
                <w:sz w:val="16"/>
                <w:szCs w:val="16"/>
                <w:vertAlign w:val="superscript"/>
              </w:rPr>
              <w:t>3</w:t>
            </w:r>
          </w:p>
        </w:tc>
      </w:tr>
      <w:tr w:rsidR="004A0CE9" w:rsidRPr="00320C33" w:rsidTr="004A0CE9">
        <w:trPr>
          <w:cantSplit/>
          <w:trHeight w:val="348"/>
        </w:trPr>
        <w:tc>
          <w:tcPr>
            <w:tcW w:w="2016" w:type="dxa"/>
            <w:vMerge w:val="restart"/>
            <w:shd w:val="clear" w:color="auto" w:fill="BFBFBF"/>
            <w:vAlign w:val="center"/>
            <w:hideMark/>
          </w:tcPr>
          <w:p w:rsidR="004A0CE9" w:rsidRPr="00320C33" w:rsidRDefault="004A0CE9" w:rsidP="004A0CE9">
            <w:pPr>
              <w:pStyle w:val="4"/>
            </w:pPr>
            <w:r w:rsidRPr="00320C33">
              <w:t>НОРМАТИВ:</w:t>
            </w:r>
          </w:p>
        </w:tc>
        <w:tc>
          <w:tcPr>
            <w:tcW w:w="2979" w:type="dxa"/>
            <w:gridSpan w:val="3"/>
            <w:shd w:val="clear" w:color="auto" w:fill="BFBFBF"/>
            <w:hideMark/>
          </w:tcPr>
          <w:p w:rsidR="004A0CE9" w:rsidRPr="00320C33" w:rsidRDefault="004A0CE9" w:rsidP="004A0CE9">
            <w:pPr>
              <w:pStyle w:val="4"/>
              <w:rPr>
                <w:sz w:val="18"/>
                <w:szCs w:val="18"/>
              </w:rPr>
            </w:pPr>
            <w:proofErr w:type="spellStart"/>
            <w:r w:rsidRPr="00320C33">
              <w:rPr>
                <w:sz w:val="18"/>
                <w:szCs w:val="18"/>
              </w:rPr>
              <w:t>СанПіН</w:t>
            </w:r>
            <w:proofErr w:type="spellEnd"/>
            <w:r w:rsidRPr="00320C33">
              <w:rPr>
                <w:sz w:val="18"/>
                <w:szCs w:val="18"/>
              </w:rPr>
              <w:t xml:space="preserve">   №4630-88 </w:t>
            </w:r>
          </w:p>
          <w:p w:rsidR="004A0CE9" w:rsidRPr="00320C33" w:rsidRDefault="004A0CE9" w:rsidP="004A0CE9">
            <w:pPr>
              <w:pStyle w:val="4"/>
              <w:rPr>
                <w:sz w:val="16"/>
                <w:szCs w:val="16"/>
              </w:rPr>
            </w:pPr>
            <w:r w:rsidRPr="00320C33">
              <w:rPr>
                <w:sz w:val="16"/>
                <w:szCs w:val="16"/>
              </w:rPr>
              <w:t>(2017-ВТРАТИЛИ ЧИННІСТЬ)</w:t>
            </w:r>
          </w:p>
        </w:tc>
        <w:tc>
          <w:tcPr>
            <w:tcW w:w="850"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Cs/>
                <w:i/>
                <w:iCs/>
                <w:sz w:val="20"/>
                <w:lang w:val="uk-UA" w:eastAsia="ru-RU"/>
              </w:rPr>
              <w:t>≥</w:t>
            </w:r>
            <w:r w:rsidRPr="00320C33">
              <w:rPr>
                <w:b/>
                <w:bCs/>
                <w:i/>
                <w:iCs/>
                <w:sz w:val="20"/>
                <w:lang w:val="uk-UA" w:eastAsia="ru-RU"/>
              </w:rPr>
              <w:t>4,0</w:t>
            </w:r>
          </w:p>
        </w:tc>
        <w:tc>
          <w:tcPr>
            <w:tcW w:w="851"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w:t>
            </w:r>
          </w:p>
        </w:tc>
        <w:tc>
          <w:tcPr>
            <w:tcW w:w="850"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2,5</w:t>
            </w:r>
          </w:p>
        </w:tc>
        <w:tc>
          <w:tcPr>
            <w:tcW w:w="851"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15,0</w:t>
            </w:r>
          </w:p>
        </w:tc>
        <w:tc>
          <w:tcPr>
            <w:tcW w:w="850"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0,30</w:t>
            </w:r>
          </w:p>
        </w:tc>
        <w:tc>
          <w:tcPr>
            <w:tcW w:w="992" w:type="dxa"/>
            <w:shd w:val="clear" w:color="auto" w:fill="BFBFBF"/>
            <w:vAlign w:val="center"/>
            <w:hideMark/>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0,10</w:t>
            </w:r>
          </w:p>
        </w:tc>
        <w:tc>
          <w:tcPr>
            <w:tcW w:w="851" w:type="dxa"/>
            <w:shd w:val="clear" w:color="auto" w:fill="BFBFBF"/>
            <w:vAlign w:val="center"/>
          </w:tcPr>
          <w:p w:rsidR="004A0CE9" w:rsidRPr="00320C33" w:rsidRDefault="004A0CE9" w:rsidP="004A0CE9">
            <w:pPr>
              <w:pStyle w:val="3"/>
              <w:overflowPunct/>
              <w:autoSpaceDE/>
              <w:adjustRightInd/>
              <w:ind w:firstLine="0"/>
              <w:jc w:val="center"/>
              <w:rPr>
                <w:b/>
                <w:bCs/>
                <w:i/>
                <w:iCs/>
                <w:sz w:val="20"/>
                <w:lang w:val="uk-UA" w:eastAsia="ru-RU"/>
              </w:rPr>
            </w:pPr>
            <w:r w:rsidRPr="00320C33">
              <w:rPr>
                <w:b/>
                <w:bCs/>
                <w:i/>
                <w:iCs/>
                <w:sz w:val="20"/>
                <w:lang w:val="uk-UA" w:eastAsia="ru-RU"/>
              </w:rPr>
              <w:t>3,5</w:t>
            </w:r>
            <w:r>
              <w:rPr>
                <w:b/>
                <w:bCs/>
                <w:i/>
                <w:iCs/>
                <w:sz w:val="20"/>
                <w:lang w:val="uk-UA" w:eastAsia="ru-RU"/>
              </w:rPr>
              <w:t>0</w:t>
            </w:r>
          </w:p>
        </w:tc>
      </w:tr>
      <w:tr w:rsidR="004A0CE9" w:rsidRPr="00320C33" w:rsidTr="004A0CE9">
        <w:trPr>
          <w:cantSplit/>
          <w:trHeight w:val="225"/>
        </w:trPr>
        <w:tc>
          <w:tcPr>
            <w:tcW w:w="2016" w:type="dxa"/>
            <w:vMerge/>
            <w:shd w:val="clear" w:color="auto" w:fill="BFBFBF"/>
            <w:vAlign w:val="center"/>
            <w:hideMark/>
          </w:tcPr>
          <w:p w:rsidR="004A0CE9" w:rsidRPr="00320C33" w:rsidRDefault="004A0CE9" w:rsidP="004A0CE9">
            <w:pPr>
              <w:pStyle w:val="4"/>
            </w:pPr>
          </w:p>
        </w:tc>
        <w:tc>
          <w:tcPr>
            <w:tcW w:w="2979" w:type="dxa"/>
            <w:gridSpan w:val="3"/>
            <w:shd w:val="clear" w:color="auto" w:fill="BFBFBF"/>
            <w:hideMark/>
          </w:tcPr>
          <w:p w:rsidR="004A0CE9" w:rsidRPr="00320C33" w:rsidRDefault="004A0CE9" w:rsidP="004A0CE9">
            <w:pPr>
              <w:pStyle w:val="4"/>
              <w:rPr>
                <w:sz w:val="18"/>
                <w:szCs w:val="18"/>
              </w:rPr>
            </w:pPr>
            <w:r w:rsidRPr="00320C33">
              <w:rPr>
                <w:sz w:val="18"/>
                <w:szCs w:val="18"/>
              </w:rPr>
              <w:t>Нормативи ЕБВО від 30.07.12</w:t>
            </w:r>
          </w:p>
        </w:tc>
        <w:tc>
          <w:tcPr>
            <w:tcW w:w="850"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sidRPr="00320C33">
              <w:rPr>
                <w:bCs/>
                <w:i/>
                <w:iCs/>
                <w:sz w:val="20"/>
                <w:lang w:val="uk-UA" w:eastAsia="ru-RU"/>
              </w:rPr>
              <w:t>≥</w:t>
            </w:r>
            <w:r>
              <w:rPr>
                <w:b/>
                <w:bCs/>
                <w:i/>
                <w:iCs/>
                <w:sz w:val="20"/>
                <w:lang w:val="uk-UA" w:eastAsia="ru-RU"/>
              </w:rPr>
              <w:t>6,0</w:t>
            </w:r>
          </w:p>
        </w:tc>
        <w:tc>
          <w:tcPr>
            <w:tcW w:w="851"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sidRPr="00320C33">
              <w:rPr>
                <w:b/>
                <w:bCs/>
                <w:i/>
                <w:iCs/>
                <w:sz w:val="20"/>
                <w:lang w:val="uk-UA" w:eastAsia="ru-RU"/>
              </w:rPr>
              <w:t>-</w:t>
            </w:r>
          </w:p>
        </w:tc>
        <w:tc>
          <w:tcPr>
            <w:tcW w:w="850"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Pr>
                <w:b/>
                <w:bCs/>
                <w:i/>
                <w:iCs/>
                <w:sz w:val="20"/>
                <w:lang w:val="uk-UA" w:eastAsia="ru-RU"/>
              </w:rPr>
              <w:t>0,5-1,0</w:t>
            </w:r>
          </w:p>
        </w:tc>
        <w:tc>
          <w:tcPr>
            <w:tcW w:w="851"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sidRPr="00320C33">
              <w:rPr>
                <w:b/>
                <w:bCs/>
                <w:i/>
                <w:iCs/>
                <w:sz w:val="20"/>
                <w:lang w:val="uk-UA" w:eastAsia="ru-RU"/>
              </w:rPr>
              <w:t>50,0</w:t>
            </w:r>
          </w:p>
        </w:tc>
        <w:tc>
          <w:tcPr>
            <w:tcW w:w="850"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Pr>
                <w:b/>
                <w:bCs/>
                <w:i/>
                <w:iCs/>
                <w:sz w:val="20"/>
                <w:lang w:val="uk-UA" w:eastAsia="ru-RU"/>
              </w:rPr>
              <w:t>0,10</w:t>
            </w:r>
          </w:p>
        </w:tc>
        <w:tc>
          <w:tcPr>
            <w:tcW w:w="992" w:type="dxa"/>
            <w:shd w:val="clear" w:color="auto" w:fill="BFBFBF"/>
            <w:vAlign w:val="center"/>
            <w:hideMark/>
          </w:tcPr>
          <w:p w:rsidR="004A0CE9" w:rsidRPr="00320C33" w:rsidRDefault="004A0CE9" w:rsidP="004A0CE9">
            <w:pPr>
              <w:pStyle w:val="3"/>
              <w:ind w:firstLine="0"/>
              <w:jc w:val="center"/>
              <w:rPr>
                <w:b/>
                <w:bCs/>
                <w:i/>
                <w:iCs/>
                <w:sz w:val="20"/>
                <w:lang w:val="uk-UA" w:eastAsia="ru-RU"/>
              </w:rPr>
            </w:pPr>
            <w:r w:rsidRPr="00320C33">
              <w:rPr>
                <w:b/>
                <w:bCs/>
                <w:i/>
                <w:iCs/>
                <w:sz w:val="20"/>
                <w:lang w:val="uk-UA" w:eastAsia="ru-RU"/>
              </w:rPr>
              <w:t>-</w:t>
            </w:r>
          </w:p>
        </w:tc>
        <w:tc>
          <w:tcPr>
            <w:tcW w:w="851" w:type="dxa"/>
            <w:shd w:val="clear" w:color="auto" w:fill="BFBFBF"/>
            <w:vAlign w:val="center"/>
          </w:tcPr>
          <w:p w:rsidR="004A0CE9" w:rsidRPr="00320C33" w:rsidRDefault="004A0CE9" w:rsidP="004A0CE9">
            <w:pPr>
              <w:pStyle w:val="3"/>
              <w:overflowPunct/>
              <w:autoSpaceDE/>
              <w:adjustRightInd/>
              <w:ind w:firstLine="0"/>
              <w:jc w:val="center"/>
              <w:rPr>
                <w:b/>
                <w:bCs/>
                <w:i/>
                <w:iCs/>
                <w:sz w:val="20"/>
                <w:lang w:val="uk-UA" w:eastAsia="ru-RU"/>
              </w:rPr>
            </w:pPr>
            <w:r>
              <w:rPr>
                <w:b/>
                <w:bCs/>
                <w:i/>
                <w:iCs/>
                <w:sz w:val="20"/>
                <w:lang w:val="uk-UA" w:eastAsia="ru-RU"/>
              </w:rPr>
              <w:t>0,70</w:t>
            </w:r>
          </w:p>
        </w:tc>
      </w:tr>
      <w:tr w:rsidR="004A0CE9" w:rsidRPr="0073659E" w:rsidTr="004A0CE9">
        <w:trPr>
          <w:cantSplit/>
          <w:trHeight w:val="272"/>
        </w:trPr>
        <w:tc>
          <w:tcPr>
            <w:tcW w:w="3431" w:type="dxa"/>
            <w:gridSpan w:val="2"/>
            <w:vMerge w:val="restart"/>
            <w:vAlign w:val="center"/>
            <w:hideMark/>
          </w:tcPr>
          <w:p w:rsidR="004A0CE9" w:rsidRPr="0073659E" w:rsidRDefault="004A0CE9" w:rsidP="004A0CE9">
            <w:pPr>
              <w:pStyle w:val="20"/>
              <w:tabs>
                <w:tab w:val="left" w:pos="10200"/>
              </w:tabs>
              <w:spacing w:after="0" w:line="240" w:lineRule="auto"/>
              <w:ind w:left="0"/>
              <w:rPr>
                <w:sz w:val="20"/>
                <w:szCs w:val="20"/>
              </w:rPr>
            </w:pPr>
            <w:r w:rsidRPr="0073659E">
              <w:rPr>
                <w:i/>
                <w:sz w:val="20"/>
                <w:szCs w:val="20"/>
                <w:u w:val="single"/>
              </w:rPr>
              <w:t>р. Прип’ять, притока р. Дніпра</w:t>
            </w:r>
            <w:r w:rsidRPr="0073659E">
              <w:rPr>
                <w:sz w:val="20"/>
                <w:szCs w:val="20"/>
              </w:rPr>
              <w:t xml:space="preserve"> </w:t>
            </w:r>
          </w:p>
          <w:p w:rsidR="004A0CE9" w:rsidRPr="0073659E" w:rsidRDefault="004A0CE9" w:rsidP="004A0CE9">
            <w:pPr>
              <w:pStyle w:val="20"/>
              <w:tabs>
                <w:tab w:val="left" w:pos="10200"/>
              </w:tabs>
              <w:spacing w:after="0" w:line="240" w:lineRule="auto"/>
              <w:ind w:left="0"/>
              <w:rPr>
                <w:sz w:val="20"/>
                <w:szCs w:val="20"/>
              </w:rPr>
            </w:pPr>
            <w:r w:rsidRPr="0073659E">
              <w:rPr>
                <w:sz w:val="16"/>
                <w:szCs w:val="16"/>
              </w:rPr>
              <w:t xml:space="preserve">Зона відчуження ЧАЕС, </w:t>
            </w:r>
            <w:proofErr w:type="spellStart"/>
            <w:r w:rsidRPr="0073659E">
              <w:rPr>
                <w:sz w:val="16"/>
                <w:szCs w:val="16"/>
              </w:rPr>
              <w:t>с.Довляди</w:t>
            </w:r>
            <w:proofErr w:type="spellEnd"/>
            <w:r w:rsidRPr="0073659E">
              <w:rPr>
                <w:sz w:val="16"/>
                <w:szCs w:val="16"/>
              </w:rPr>
              <w:t>, кордон з республікою Білорусь</w:t>
            </w:r>
            <w:r w:rsidRPr="0073659E">
              <w:rPr>
                <w:sz w:val="20"/>
                <w:szCs w:val="20"/>
              </w:rPr>
              <w:t xml:space="preserve"> </w:t>
            </w:r>
            <w:r w:rsidRPr="0073659E">
              <w:rPr>
                <w:sz w:val="12"/>
                <w:szCs w:val="12"/>
              </w:rPr>
              <w:t>(</w:t>
            </w:r>
            <w:proofErr w:type="spellStart"/>
            <w:r w:rsidRPr="0073659E">
              <w:rPr>
                <w:sz w:val="12"/>
                <w:szCs w:val="12"/>
              </w:rPr>
              <w:t>виконавець-МОЗМ</w:t>
            </w:r>
            <w:proofErr w:type="spellEnd"/>
            <w:r w:rsidRPr="0073659E">
              <w:rPr>
                <w:sz w:val="12"/>
                <w:szCs w:val="12"/>
              </w:rPr>
              <w:t xml:space="preserve"> </w:t>
            </w:r>
            <w:proofErr w:type="spellStart"/>
            <w:r w:rsidRPr="0073659E">
              <w:rPr>
                <w:sz w:val="12"/>
                <w:szCs w:val="12"/>
              </w:rPr>
              <w:t>ДВ</w:t>
            </w:r>
            <w:proofErr w:type="spellEnd"/>
            <w:r w:rsidRPr="0073659E">
              <w:rPr>
                <w:sz w:val="12"/>
                <w:szCs w:val="12"/>
              </w:rPr>
              <w:t>)</w:t>
            </w:r>
          </w:p>
        </w:tc>
        <w:tc>
          <w:tcPr>
            <w:tcW w:w="855" w:type="dxa"/>
            <w:vAlign w:val="center"/>
            <w:hideMark/>
          </w:tcPr>
          <w:p w:rsidR="004A0CE9" w:rsidRPr="0073659E" w:rsidRDefault="004A0CE9" w:rsidP="004A0CE9">
            <w:pPr>
              <w:pStyle w:val="3"/>
              <w:overflowPunct/>
              <w:autoSpaceDE/>
              <w:adjustRightInd/>
              <w:ind w:firstLine="0"/>
              <w:jc w:val="center"/>
              <w:rPr>
                <w:b/>
                <w:bCs/>
                <w:i/>
                <w:iCs/>
                <w:sz w:val="18"/>
                <w:szCs w:val="18"/>
                <w:lang w:val="uk-UA" w:eastAsia="ru-RU"/>
              </w:rPr>
            </w:pPr>
            <w:r w:rsidRPr="0073659E">
              <w:rPr>
                <w:b/>
                <w:bCs/>
                <w:i/>
                <w:iCs/>
                <w:sz w:val="18"/>
                <w:szCs w:val="18"/>
                <w:lang w:val="uk-UA" w:eastAsia="ru-RU"/>
              </w:rPr>
              <w:t>11.06.19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26,0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4,8</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0,93</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51,5</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0,84</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0,23</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0,24</w:t>
            </w:r>
          </w:p>
        </w:tc>
      </w:tr>
      <w:tr w:rsidR="004A0CE9" w:rsidRPr="0073659E" w:rsidTr="004A0CE9">
        <w:trPr>
          <w:cantSplit/>
          <w:trHeight w:val="272"/>
        </w:trPr>
        <w:tc>
          <w:tcPr>
            <w:tcW w:w="3431" w:type="dxa"/>
            <w:gridSpan w:val="2"/>
            <w:vMerge/>
            <w:vAlign w:val="center"/>
            <w:hideMark/>
          </w:tcPr>
          <w:p w:rsidR="004A0CE9" w:rsidRPr="0073659E" w:rsidRDefault="004A0CE9" w:rsidP="004A0CE9">
            <w:pPr>
              <w:pStyle w:val="20"/>
              <w:tabs>
                <w:tab w:val="left" w:pos="10200"/>
              </w:tabs>
              <w:spacing w:after="0" w:line="240" w:lineRule="auto"/>
              <w:ind w:left="0"/>
              <w:rPr>
                <w:b/>
                <w:i/>
                <w:sz w:val="20"/>
                <w:szCs w:val="20"/>
                <w:u w:val="single"/>
              </w:rPr>
            </w:pPr>
          </w:p>
        </w:tc>
        <w:tc>
          <w:tcPr>
            <w:tcW w:w="855" w:type="dxa"/>
            <w:vAlign w:val="center"/>
            <w:hideMark/>
          </w:tcPr>
          <w:p w:rsidR="004A0CE9" w:rsidRPr="0073659E" w:rsidRDefault="004A0CE9" w:rsidP="004A0CE9">
            <w:pPr>
              <w:pStyle w:val="3"/>
              <w:overflowPunct/>
              <w:autoSpaceDE/>
              <w:adjustRightInd/>
              <w:ind w:firstLine="0"/>
              <w:jc w:val="center"/>
              <w:rPr>
                <w:b/>
                <w:bCs/>
                <w:i/>
                <w:iCs/>
                <w:sz w:val="18"/>
                <w:szCs w:val="18"/>
                <w:lang w:val="uk-UA" w:eastAsia="ru-RU"/>
              </w:rPr>
            </w:pP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p>
        </w:tc>
      </w:tr>
      <w:tr w:rsidR="004A0CE9" w:rsidRPr="0073659E" w:rsidTr="004A0CE9">
        <w:trPr>
          <w:cantSplit/>
          <w:trHeight w:val="272"/>
        </w:trPr>
        <w:tc>
          <w:tcPr>
            <w:tcW w:w="11090" w:type="dxa"/>
            <w:gridSpan w:val="11"/>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proofErr w:type="spellStart"/>
            <w:r w:rsidRPr="0073659E">
              <w:rPr>
                <w:b/>
                <w:bCs/>
                <w:i/>
                <w:iCs/>
                <w:sz w:val="24"/>
                <w:szCs w:val="24"/>
              </w:rPr>
              <w:t>Київське</w:t>
            </w:r>
            <w:proofErr w:type="spellEnd"/>
            <w:r w:rsidRPr="0073659E">
              <w:rPr>
                <w:b/>
                <w:bCs/>
                <w:i/>
                <w:iCs/>
                <w:sz w:val="24"/>
                <w:szCs w:val="24"/>
              </w:rPr>
              <w:t xml:space="preserve"> </w:t>
            </w:r>
            <w:proofErr w:type="spellStart"/>
            <w:r w:rsidRPr="0073659E">
              <w:rPr>
                <w:b/>
                <w:bCs/>
                <w:i/>
                <w:iCs/>
                <w:sz w:val="24"/>
                <w:szCs w:val="24"/>
              </w:rPr>
              <w:t>водосховище</w:t>
            </w:r>
            <w:proofErr w:type="spellEnd"/>
          </w:p>
        </w:tc>
      </w:tr>
      <w:tr w:rsidR="004A0CE9" w:rsidRPr="0073659E" w:rsidTr="004A0CE9">
        <w:trPr>
          <w:cantSplit/>
          <w:trHeight w:val="272"/>
        </w:trPr>
        <w:tc>
          <w:tcPr>
            <w:tcW w:w="3431" w:type="dxa"/>
            <w:gridSpan w:val="2"/>
            <w:vMerge w:val="restart"/>
            <w:vAlign w:val="center"/>
            <w:hideMark/>
          </w:tcPr>
          <w:p w:rsidR="004A0CE9" w:rsidRPr="0073659E" w:rsidRDefault="004A0CE9" w:rsidP="004A0CE9">
            <w:pPr>
              <w:pStyle w:val="20"/>
              <w:tabs>
                <w:tab w:val="left" w:pos="10200"/>
              </w:tabs>
              <w:spacing w:after="0" w:line="240" w:lineRule="auto"/>
              <w:ind w:left="0"/>
              <w:rPr>
                <w:sz w:val="12"/>
                <w:szCs w:val="12"/>
              </w:rPr>
            </w:pPr>
            <w:r w:rsidRPr="0073659E">
              <w:rPr>
                <w:bCs/>
                <w:i/>
                <w:iCs/>
                <w:sz w:val="20"/>
                <w:szCs w:val="20"/>
                <w:u w:val="single"/>
              </w:rPr>
              <w:lastRenderedPageBreak/>
              <w:t>Водосховище</w:t>
            </w:r>
            <w:r w:rsidRPr="0073659E">
              <w:rPr>
                <w:i/>
                <w:sz w:val="20"/>
                <w:szCs w:val="20"/>
                <w:u w:val="single"/>
              </w:rPr>
              <w:t xml:space="preserve"> - н/б Київської ГЕС</w:t>
            </w:r>
            <w:r w:rsidRPr="0073659E">
              <w:rPr>
                <w:sz w:val="20"/>
                <w:szCs w:val="20"/>
              </w:rPr>
              <w:t xml:space="preserve">,  </w:t>
            </w:r>
            <w:proofErr w:type="spellStart"/>
            <w:r w:rsidRPr="0073659E">
              <w:rPr>
                <w:sz w:val="16"/>
                <w:szCs w:val="16"/>
              </w:rPr>
              <w:t>м.Вишгород-водозабір</w:t>
            </w:r>
            <w:proofErr w:type="spellEnd"/>
            <w:r w:rsidRPr="0073659E">
              <w:rPr>
                <w:sz w:val="16"/>
                <w:szCs w:val="16"/>
              </w:rPr>
              <w:t xml:space="preserve">  м. Києва</w:t>
            </w:r>
            <w:r w:rsidRPr="0073659E">
              <w:rPr>
                <w:sz w:val="20"/>
                <w:szCs w:val="20"/>
              </w:rPr>
              <w:t xml:space="preserve"> </w:t>
            </w:r>
          </w:p>
          <w:p w:rsidR="004A0CE9" w:rsidRPr="0073659E" w:rsidRDefault="004A0CE9" w:rsidP="004A0CE9">
            <w:pPr>
              <w:pStyle w:val="20"/>
              <w:tabs>
                <w:tab w:val="left" w:pos="10200"/>
              </w:tabs>
              <w:spacing w:after="0" w:line="240" w:lineRule="auto"/>
              <w:ind w:left="0"/>
              <w:rPr>
                <w:sz w:val="20"/>
                <w:szCs w:val="20"/>
              </w:rPr>
            </w:pPr>
            <w:r w:rsidRPr="0073659E">
              <w:rPr>
                <w:sz w:val="12"/>
                <w:szCs w:val="12"/>
              </w:rPr>
              <w:t>(</w:t>
            </w:r>
            <w:proofErr w:type="spellStart"/>
            <w:r w:rsidRPr="0073659E">
              <w:rPr>
                <w:sz w:val="12"/>
                <w:szCs w:val="12"/>
              </w:rPr>
              <w:t>виконавець-МОЗМ</w:t>
            </w:r>
            <w:proofErr w:type="spellEnd"/>
            <w:r w:rsidRPr="0073659E">
              <w:rPr>
                <w:sz w:val="12"/>
                <w:szCs w:val="12"/>
              </w:rPr>
              <w:t xml:space="preserve"> </w:t>
            </w:r>
            <w:proofErr w:type="spellStart"/>
            <w:r w:rsidRPr="0073659E">
              <w:rPr>
                <w:sz w:val="12"/>
                <w:szCs w:val="12"/>
              </w:rPr>
              <w:t>ДВ</w:t>
            </w:r>
            <w:proofErr w:type="spellEnd"/>
            <w:r w:rsidRPr="0073659E">
              <w:rPr>
                <w:sz w:val="12"/>
                <w:szCs w:val="12"/>
              </w:rPr>
              <w:t>)</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16.07.19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8,0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9,0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26,0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0,48</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0,07</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0,16</w:t>
            </w:r>
          </w:p>
        </w:tc>
      </w:tr>
      <w:tr w:rsidR="004A0CE9" w:rsidRPr="0073659E" w:rsidTr="004A0CE9">
        <w:trPr>
          <w:cantSplit/>
          <w:trHeight w:val="286"/>
        </w:trPr>
        <w:tc>
          <w:tcPr>
            <w:tcW w:w="3431" w:type="dxa"/>
            <w:gridSpan w:val="2"/>
            <w:vMerge/>
            <w:vAlign w:val="center"/>
            <w:hideMark/>
          </w:tcPr>
          <w:p w:rsidR="004A0CE9" w:rsidRPr="0073659E" w:rsidRDefault="004A0CE9" w:rsidP="004A0CE9">
            <w:pPr>
              <w:rPr>
                <w:sz w:val="26"/>
                <w:szCs w:val="26"/>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13.08.19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27,0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8,5</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9,0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0,43</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36,9</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0,17</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0,05</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0,40</w:t>
            </w:r>
          </w:p>
        </w:tc>
      </w:tr>
      <w:tr w:rsidR="004A0CE9" w:rsidRPr="0073659E" w:rsidTr="004A0CE9">
        <w:trPr>
          <w:cantSplit/>
          <w:trHeight w:val="147"/>
        </w:trPr>
        <w:tc>
          <w:tcPr>
            <w:tcW w:w="11090" w:type="dxa"/>
            <w:gridSpan w:val="11"/>
            <w:vAlign w:val="center"/>
            <w:hideMark/>
          </w:tcPr>
          <w:p w:rsidR="004A0CE9" w:rsidRPr="0073659E" w:rsidRDefault="004A0CE9" w:rsidP="004A0CE9">
            <w:pPr>
              <w:jc w:val="center"/>
              <w:rPr>
                <w:b/>
                <w:bCs/>
                <w:i/>
                <w:iCs/>
              </w:rPr>
            </w:pPr>
            <w:proofErr w:type="spellStart"/>
            <w:r w:rsidRPr="0073659E">
              <w:rPr>
                <w:b/>
                <w:bCs/>
                <w:i/>
                <w:iCs/>
              </w:rPr>
              <w:t>Канівське</w:t>
            </w:r>
            <w:proofErr w:type="spellEnd"/>
            <w:r w:rsidRPr="0073659E">
              <w:rPr>
                <w:b/>
                <w:bCs/>
                <w:i/>
                <w:iCs/>
              </w:rPr>
              <w:t xml:space="preserve"> </w:t>
            </w:r>
            <w:proofErr w:type="spellStart"/>
            <w:r w:rsidRPr="0073659E">
              <w:rPr>
                <w:b/>
                <w:bCs/>
                <w:i/>
                <w:iCs/>
              </w:rPr>
              <w:t>водосховище</w:t>
            </w:r>
            <w:proofErr w:type="spellEnd"/>
            <w:r w:rsidRPr="0073659E">
              <w:rPr>
                <w:b/>
                <w:bCs/>
                <w:i/>
                <w:iCs/>
              </w:rPr>
              <w:t xml:space="preserve"> </w:t>
            </w:r>
          </w:p>
        </w:tc>
      </w:tr>
      <w:tr w:rsidR="004A0CE9" w:rsidRPr="0073659E" w:rsidTr="004A0CE9">
        <w:trPr>
          <w:cantSplit/>
          <w:trHeight w:val="290"/>
        </w:trPr>
        <w:tc>
          <w:tcPr>
            <w:tcW w:w="3431" w:type="dxa"/>
            <w:gridSpan w:val="2"/>
            <w:vMerge w:val="restart"/>
            <w:vAlign w:val="center"/>
            <w:hideMark/>
          </w:tcPr>
          <w:p w:rsidR="004A0CE9" w:rsidRPr="0073659E" w:rsidRDefault="004A0CE9" w:rsidP="004A0CE9">
            <w:pPr>
              <w:rPr>
                <w:i/>
                <w:sz w:val="20"/>
                <w:szCs w:val="20"/>
                <w:u w:val="single"/>
              </w:rPr>
            </w:pPr>
            <w:r w:rsidRPr="0073659E">
              <w:rPr>
                <w:i/>
                <w:sz w:val="20"/>
                <w:szCs w:val="20"/>
                <w:u w:val="single"/>
              </w:rPr>
              <w:t xml:space="preserve">р. Десна, притока р. </w:t>
            </w:r>
            <w:proofErr w:type="spellStart"/>
            <w:r w:rsidRPr="0073659E">
              <w:rPr>
                <w:i/>
                <w:sz w:val="20"/>
                <w:szCs w:val="20"/>
                <w:u w:val="single"/>
              </w:rPr>
              <w:t>Дніпра</w:t>
            </w:r>
            <w:proofErr w:type="spellEnd"/>
            <w:r w:rsidRPr="0073659E">
              <w:rPr>
                <w:b/>
                <w:i/>
                <w:sz w:val="20"/>
                <w:szCs w:val="20"/>
                <w:u w:val="single"/>
              </w:rPr>
              <w:t>,</w:t>
            </w:r>
            <w:r w:rsidRPr="0073659E">
              <w:rPr>
                <w:i/>
                <w:sz w:val="20"/>
                <w:szCs w:val="20"/>
                <w:u w:val="single"/>
              </w:rPr>
              <w:t xml:space="preserve">   </w:t>
            </w:r>
          </w:p>
          <w:p w:rsidR="004A0CE9" w:rsidRPr="0073659E" w:rsidRDefault="004A0CE9" w:rsidP="004A0CE9">
            <w:pPr>
              <w:rPr>
                <w:sz w:val="16"/>
                <w:szCs w:val="16"/>
              </w:rPr>
            </w:pPr>
            <w:proofErr w:type="spellStart"/>
            <w:r w:rsidRPr="0073659E">
              <w:rPr>
                <w:sz w:val="16"/>
                <w:szCs w:val="16"/>
              </w:rPr>
              <w:t>м</w:t>
            </w:r>
            <w:proofErr w:type="gramStart"/>
            <w:r w:rsidRPr="0073659E">
              <w:rPr>
                <w:sz w:val="16"/>
                <w:szCs w:val="16"/>
              </w:rPr>
              <w:t>.К</w:t>
            </w:r>
            <w:proofErr w:type="gramEnd"/>
            <w:r w:rsidRPr="0073659E">
              <w:rPr>
                <w:sz w:val="16"/>
                <w:szCs w:val="16"/>
              </w:rPr>
              <w:t>иїв-водозабір</w:t>
            </w:r>
            <w:proofErr w:type="spellEnd"/>
            <w:r w:rsidRPr="0073659E">
              <w:rPr>
                <w:sz w:val="16"/>
                <w:szCs w:val="16"/>
              </w:rPr>
              <w:t xml:space="preserve"> м. </w:t>
            </w:r>
            <w:proofErr w:type="spellStart"/>
            <w:r w:rsidRPr="0073659E">
              <w:rPr>
                <w:sz w:val="16"/>
                <w:szCs w:val="16"/>
              </w:rPr>
              <w:t>Києва</w:t>
            </w:r>
            <w:proofErr w:type="spellEnd"/>
            <w:r w:rsidRPr="0073659E">
              <w:rPr>
                <w:sz w:val="16"/>
                <w:szCs w:val="16"/>
              </w:rPr>
              <w:t xml:space="preserve"> </w:t>
            </w:r>
          </w:p>
          <w:p w:rsidR="004A0CE9" w:rsidRPr="0073659E" w:rsidRDefault="004A0CE9" w:rsidP="004A0CE9">
            <w:pPr>
              <w:rPr>
                <w:sz w:val="20"/>
                <w:szCs w:val="20"/>
              </w:rPr>
            </w:pPr>
            <w:r w:rsidRPr="0073659E">
              <w:rPr>
                <w:sz w:val="12"/>
                <w:szCs w:val="12"/>
              </w:rPr>
              <w:t>(</w:t>
            </w:r>
            <w:proofErr w:type="spellStart"/>
            <w:r w:rsidRPr="0073659E">
              <w:rPr>
                <w:sz w:val="12"/>
                <w:szCs w:val="12"/>
              </w:rPr>
              <w:t>виконавець-МОЗМ</w:t>
            </w:r>
            <w:proofErr w:type="spellEnd"/>
            <w:r w:rsidRPr="0073659E">
              <w:rPr>
                <w:sz w:val="12"/>
                <w:szCs w:val="12"/>
              </w:rPr>
              <w:t xml:space="preserve"> ДВ)</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16.07.19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23,0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8,3</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29,9</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0,26</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0,06</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0,24</w:t>
            </w:r>
          </w:p>
        </w:tc>
      </w:tr>
      <w:tr w:rsidR="004A0CE9" w:rsidRPr="0073659E" w:rsidTr="004A0CE9">
        <w:trPr>
          <w:cantSplit/>
          <w:trHeight w:val="264"/>
        </w:trPr>
        <w:tc>
          <w:tcPr>
            <w:tcW w:w="3431" w:type="dxa"/>
            <w:gridSpan w:val="2"/>
            <w:vMerge/>
            <w:vAlign w:val="center"/>
            <w:hideMark/>
          </w:tcPr>
          <w:p w:rsidR="004A0CE9" w:rsidRPr="0073659E" w:rsidRDefault="004A0CE9" w:rsidP="004A0CE9">
            <w:pPr>
              <w:rPr>
                <w:b/>
                <w:bCs/>
                <w:sz w:val="26"/>
                <w:szCs w:val="26"/>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13.08.19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24,5</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7,4</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30,0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0,11</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17,5</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0,27</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0,06</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0,35</w:t>
            </w:r>
          </w:p>
        </w:tc>
      </w:tr>
      <w:tr w:rsidR="004A0CE9" w:rsidRPr="0073659E" w:rsidTr="004A0CE9">
        <w:trPr>
          <w:cantSplit/>
          <w:trHeight w:val="264"/>
        </w:trPr>
        <w:tc>
          <w:tcPr>
            <w:tcW w:w="3431" w:type="dxa"/>
            <w:gridSpan w:val="2"/>
            <w:vMerge w:val="restart"/>
            <w:vAlign w:val="center"/>
            <w:hideMark/>
          </w:tcPr>
          <w:p w:rsidR="004A0CE9" w:rsidRPr="0073659E" w:rsidRDefault="004A0CE9" w:rsidP="004A0CE9">
            <w:pPr>
              <w:pStyle w:val="4"/>
              <w:rPr>
                <w:b w:val="0"/>
                <w:sz w:val="12"/>
                <w:szCs w:val="12"/>
              </w:rPr>
            </w:pPr>
            <w:r w:rsidRPr="0073659E">
              <w:rPr>
                <w:b w:val="0"/>
                <w:bCs w:val="0"/>
                <w:i/>
                <w:iCs/>
                <w:sz w:val="20"/>
                <w:szCs w:val="20"/>
                <w:u w:val="single"/>
              </w:rPr>
              <w:t>Водосховище</w:t>
            </w:r>
            <w:r w:rsidRPr="0073659E">
              <w:rPr>
                <w:b w:val="0"/>
                <w:i/>
                <w:sz w:val="20"/>
                <w:szCs w:val="20"/>
              </w:rPr>
              <w:t xml:space="preserve"> –  </w:t>
            </w:r>
            <w:r w:rsidRPr="0073659E">
              <w:rPr>
                <w:b w:val="0"/>
                <w:sz w:val="16"/>
                <w:szCs w:val="16"/>
              </w:rPr>
              <w:t>нижче 500 м. скидного каналу</w:t>
            </w:r>
            <w:r w:rsidRPr="0073659E">
              <w:rPr>
                <w:sz w:val="16"/>
                <w:szCs w:val="16"/>
              </w:rPr>
              <w:t xml:space="preserve"> </w:t>
            </w:r>
            <w:r w:rsidRPr="0073659E">
              <w:rPr>
                <w:b w:val="0"/>
                <w:sz w:val="16"/>
                <w:szCs w:val="16"/>
              </w:rPr>
              <w:t>БСА</w:t>
            </w:r>
            <w:r w:rsidRPr="0073659E">
              <w:rPr>
                <w:b w:val="0"/>
                <w:sz w:val="20"/>
                <w:szCs w:val="20"/>
              </w:rPr>
              <w:t xml:space="preserve"> </w:t>
            </w:r>
            <w:r w:rsidRPr="0073659E">
              <w:rPr>
                <w:b w:val="0"/>
                <w:sz w:val="12"/>
                <w:szCs w:val="12"/>
              </w:rPr>
              <w:t>(</w:t>
            </w:r>
            <w:proofErr w:type="spellStart"/>
            <w:r w:rsidRPr="0073659E">
              <w:rPr>
                <w:b w:val="0"/>
                <w:sz w:val="12"/>
                <w:szCs w:val="12"/>
              </w:rPr>
              <w:t>виконавець-МОЗМ</w:t>
            </w:r>
            <w:proofErr w:type="spellEnd"/>
            <w:r w:rsidRPr="0073659E">
              <w:rPr>
                <w:b w:val="0"/>
                <w:sz w:val="12"/>
                <w:szCs w:val="12"/>
              </w:rPr>
              <w:t xml:space="preserve"> </w:t>
            </w:r>
            <w:proofErr w:type="spellStart"/>
            <w:r w:rsidRPr="0073659E">
              <w:rPr>
                <w:b w:val="0"/>
                <w:sz w:val="12"/>
                <w:szCs w:val="12"/>
              </w:rPr>
              <w:t>ДВ</w:t>
            </w:r>
            <w:proofErr w:type="spellEnd"/>
            <w:r w:rsidRPr="0073659E">
              <w:rPr>
                <w:b w:val="0"/>
                <w:sz w:val="12"/>
                <w:szCs w:val="12"/>
              </w:rPr>
              <w:t>)</w:t>
            </w:r>
          </w:p>
          <w:p w:rsidR="004A0CE9" w:rsidRPr="0073659E" w:rsidRDefault="004A0CE9" w:rsidP="004A0CE9">
            <w:pPr>
              <w:pStyle w:val="4"/>
              <w:rPr>
                <w:b w:val="0"/>
                <w:i/>
                <w:u w:val="single"/>
              </w:rPr>
            </w:pPr>
            <w:r w:rsidRPr="0073659E">
              <w:rPr>
                <w:b w:val="0"/>
                <w:i/>
                <w:sz w:val="12"/>
                <w:szCs w:val="12"/>
                <w:u w:val="single"/>
              </w:rPr>
              <w:t>(новий створ)</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23.07.19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23,5</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7,3</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30,0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1,96</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55,7</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0,30</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0,07</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0,47</w:t>
            </w:r>
          </w:p>
        </w:tc>
      </w:tr>
      <w:tr w:rsidR="004A0CE9" w:rsidRPr="0073659E" w:rsidTr="004A0CE9">
        <w:trPr>
          <w:cantSplit/>
          <w:trHeight w:val="202"/>
        </w:trPr>
        <w:tc>
          <w:tcPr>
            <w:tcW w:w="3431" w:type="dxa"/>
            <w:gridSpan w:val="2"/>
            <w:vMerge/>
            <w:vAlign w:val="center"/>
            <w:hideMark/>
          </w:tcPr>
          <w:p w:rsidR="004A0CE9" w:rsidRPr="0073659E" w:rsidRDefault="004A0CE9" w:rsidP="004A0CE9">
            <w:pPr>
              <w:rPr>
                <w:b/>
                <w:bCs/>
                <w:sz w:val="26"/>
                <w:szCs w:val="26"/>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13.08.19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26,0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8,5</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7,5</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0,50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42,7</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0,13</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0,05</w:t>
            </w:r>
          </w:p>
        </w:tc>
        <w:tc>
          <w:tcPr>
            <w:tcW w:w="851" w:type="dxa"/>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0,35</w:t>
            </w:r>
          </w:p>
        </w:tc>
      </w:tr>
      <w:tr w:rsidR="004A0CE9" w:rsidRPr="0073659E" w:rsidTr="004A0CE9">
        <w:trPr>
          <w:cantSplit/>
          <w:trHeight w:val="202"/>
        </w:trPr>
        <w:tc>
          <w:tcPr>
            <w:tcW w:w="11090" w:type="dxa"/>
            <w:gridSpan w:val="11"/>
            <w:vAlign w:val="center"/>
            <w:hideMark/>
          </w:tcPr>
          <w:p w:rsidR="004A0CE9" w:rsidRPr="0073659E" w:rsidRDefault="004A0CE9" w:rsidP="004A0CE9">
            <w:pPr>
              <w:pStyle w:val="3"/>
              <w:overflowPunct/>
              <w:autoSpaceDE/>
              <w:adjustRightInd/>
              <w:ind w:firstLine="0"/>
              <w:jc w:val="center"/>
              <w:rPr>
                <w:b/>
                <w:bCs/>
                <w:i/>
                <w:iCs/>
                <w:sz w:val="24"/>
                <w:szCs w:val="24"/>
                <w:lang w:val="uk-UA"/>
              </w:rPr>
            </w:pPr>
            <w:r w:rsidRPr="0073659E">
              <w:rPr>
                <w:b/>
                <w:bCs/>
                <w:i/>
                <w:iCs/>
                <w:sz w:val="24"/>
                <w:szCs w:val="24"/>
                <w:lang w:val="uk-UA"/>
              </w:rPr>
              <w:t>Кременчуцьке водосховище</w:t>
            </w:r>
          </w:p>
        </w:tc>
      </w:tr>
      <w:tr w:rsidR="004A0CE9" w:rsidRPr="0073659E" w:rsidTr="004A0CE9">
        <w:trPr>
          <w:cantSplit/>
          <w:trHeight w:val="240"/>
        </w:trPr>
        <w:tc>
          <w:tcPr>
            <w:tcW w:w="3431" w:type="dxa"/>
            <w:gridSpan w:val="2"/>
            <w:vMerge w:val="restart"/>
            <w:vAlign w:val="center"/>
            <w:hideMark/>
          </w:tcPr>
          <w:p w:rsidR="004A0CE9" w:rsidRPr="0073659E" w:rsidRDefault="004A0CE9" w:rsidP="004A0CE9">
            <w:pPr>
              <w:pStyle w:val="4"/>
              <w:rPr>
                <w:b w:val="0"/>
                <w:i/>
                <w:sz w:val="20"/>
                <w:szCs w:val="20"/>
                <w:u w:val="single"/>
              </w:rPr>
            </w:pPr>
            <w:proofErr w:type="spellStart"/>
            <w:r w:rsidRPr="0073659E">
              <w:rPr>
                <w:b w:val="0"/>
                <w:i/>
                <w:sz w:val="20"/>
                <w:szCs w:val="20"/>
                <w:u w:val="single"/>
              </w:rPr>
              <w:t>р.Рось</w:t>
            </w:r>
            <w:proofErr w:type="spellEnd"/>
            <w:r w:rsidRPr="0073659E">
              <w:rPr>
                <w:b w:val="0"/>
                <w:i/>
                <w:sz w:val="20"/>
                <w:szCs w:val="20"/>
                <w:u w:val="single"/>
              </w:rPr>
              <w:t xml:space="preserve">, притока р. Дніпра, </w:t>
            </w:r>
          </w:p>
          <w:p w:rsidR="004A0CE9" w:rsidRPr="0073659E" w:rsidRDefault="004A0CE9" w:rsidP="004A0CE9">
            <w:pPr>
              <w:pStyle w:val="1"/>
              <w:jc w:val="left"/>
              <w:rPr>
                <w:b w:val="0"/>
                <w:iCs/>
                <w:sz w:val="22"/>
              </w:rPr>
            </w:pPr>
            <w:r w:rsidRPr="0073659E">
              <w:rPr>
                <w:b w:val="0"/>
                <w:sz w:val="16"/>
                <w:szCs w:val="16"/>
              </w:rPr>
              <w:t>водозабір  м. Біла-Церква</w:t>
            </w:r>
            <w:r w:rsidRPr="0073659E">
              <w:rPr>
                <w:b w:val="0"/>
                <w:sz w:val="20"/>
                <w:szCs w:val="20"/>
              </w:rPr>
              <w:t xml:space="preserve"> </w:t>
            </w:r>
            <w:r w:rsidRPr="0073659E">
              <w:rPr>
                <w:b w:val="0"/>
                <w:sz w:val="12"/>
                <w:szCs w:val="12"/>
              </w:rPr>
              <w:t>(</w:t>
            </w:r>
            <w:proofErr w:type="spellStart"/>
            <w:r w:rsidRPr="0073659E">
              <w:rPr>
                <w:b w:val="0"/>
                <w:sz w:val="12"/>
                <w:szCs w:val="12"/>
              </w:rPr>
              <w:t>вик.-МОЗМ</w:t>
            </w:r>
            <w:proofErr w:type="spellEnd"/>
            <w:r w:rsidRPr="0073659E">
              <w:rPr>
                <w:b w:val="0"/>
                <w:sz w:val="12"/>
                <w:szCs w:val="12"/>
              </w:rPr>
              <w:t xml:space="preserve"> </w:t>
            </w:r>
            <w:proofErr w:type="spellStart"/>
            <w:r w:rsidRPr="0073659E">
              <w:rPr>
                <w:b w:val="0"/>
                <w:sz w:val="12"/>
                <w:szCs w:val="12"/>
              </w:rPr>
              <w:t>ДВ</w:t>
            </w:r>
            <w:proofErr w:type="spellEnd"/>
            <w:r w:rsidRPr="0073659E">
              <w:rPr>
                <w:b w:val="0"/>
                <w:sz w:val="12"/>
                <w:szCs w:val="12"/>
              </w:rPr>
              <w:t>)</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22.07.19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23,0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7,6</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0,28</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32,6</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0,32</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0,08</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0,09</w:t>
            </w:r>
          </w:p>
        </w:tc>
      </w:tr>
      <w:tr w:rsidR="004A0CE9" w:rsidRPr="0073659E" w:rsidTr="004A0CE9">
        <w:trPr>
          <w:cantSplit/>
          <w:trHeight w:val="130"/>
        </w:trPr>
        <w:tc>
          <w:tcPr>
            <w:tcW w:w="3431" w:type="dxa"/>
            <w:gridSpan w:val="2"/>
            <w:vMerge/>
            <w:vAlign w:val="center"/>
            <w:hideMark/>
          </w:tcPr>
          <w:p w:rsidR="004A0CE9" w:rsidRPr="0073659E" w:rsidRDefault="004A0CE9" w:rsidP="004A0CE9">
            <w:pPr>
              <w:pStyle w:val="4"/>
              <w:rPr>
                <w:i/>
                <w:u w:val="single"/>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05.08.19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15,0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7,9</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19,0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0,47</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21,9</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0,30</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0,05</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0,10</w:t>
            </w:r>
          </w:p>
        </w:tc>
      </w:tr>
      <w:tr w:rsidR="004A0CE9" w:rsidRPr="0073659E" w:rsidTr="004A0CE9">
        <w:trPr>
          <w:cantSplit/>
          <w:trHeight w:val="176"/>
        </w:trPr>
        <w:tc>
          <w:tcPr>
            <w:tcW w:w="3431" w:type="dxa"/>
            <w:gridSpan w:val="2"/>
            <w:vMerge w:val="restart"/>
            <w:vAlign w:val="center"/>
            <w:hideMark/>
          </w:tcPr>
          <w:p w:rsidR="004A0CE9" w:rsidRPr="0073659E" w:rsidRDefault="004A0CE9" w:rsidP="004A0CE9">
            <w:pPr>
              <w:pStyle w:val="4"/>
              <w:rPr>
                <w:b w:val="0"/>
                <w:i/>
                <w:sz w:val="20"/>
                <w:szCs w:val="20"/>
                <w:u w:val="single"/>
              </w:rPr>
            </w:pPr>
            <w:proofErr w:type="spellStart"/>
            <w:r w:rsidRPr="0073659E">
              <w:rPr>
                <w:b w:val="0"/>
                <w:i/>
                <w:sz w:val="20"/>
                <w:szCs w:val="20"/>
                <w:u w:val="single"/>
              </w:rPr>
              <w:t>р.Рось</w:t>
            </w:r>
            <w:proofErr w:type="spellEnd"/>
            <w:r w:rsidRPr="0073659E">
              <w:rPr>
                <w:b w:val="0"/>
                <w:i/>
                <w:sz w:val="20"/>
                <w:szCs w:val="20"/>
                <w:u w:val="single"/>
              </w:rPr>
              <w:t xml:space="preserve">, притока р. Дніпра, </w:t>
            </w:r>
          </w:p>
          <w:p w:rsidR="004A0CE9" w:rsidRPr="0073659E" w:rsidRDefault="004A0CE9" w:rsidP="004A0CE9">
            <w:pPr>
              <w:pStyle w:val="1"/>
              <w:jc w:val="left"/>
              <w:rPr>
                <w:b w:val="0"/>
                <w:iCs/>
                <w:sz w:val="22"/>
                <w:u w:val="single"/>
              </w:rPr>
            </w:pPr>
            <w:r w:rsidRPr="0073659E">
              <w:rPr>
                <w:b w:val="0"/>
                <w:sz w:val="16"/>
                <w:szCs w:val="16"/>
              </w:rPr>
              <w:t>водозабір  м. Богуслав</w:t>
            </w:r>
            <w:r w:rsidRPr="0073659E">
              <w:rPr>
                <w:b w:val="0"/>
                <w:sz w:val="20"/>
                <w:szCs w:val="20"/>
              </w:rPr>
              <w:t xml:space="preserve"> </w:t>
            </w:r>
            <w:r w:rsidRPr="0073659E">
              <w:rPr>
                <w:b w:val="0"/>
                <w:sz w:val="12"/>
                <w:szCs w:val="12"/>
              </w:rPr>
              <w:t>(</w:t>
            </w:r>
            <w:proofErr w:type="spellStart"/>
            <w:r w:rsidRPr="0073659E">
              <w:rPr>
                <w:b w:val="0"/>
                <w:sz w:val="12"/>
                <w:szCs w:val="12"/>
              </w:rPr>
              <w:t>вик.-МОЗМ</w:t>
            </w:r>
            <w:proofErr w:type="spellEnd"/>
            <w:r w:rsidRPr="0073659E">
              <w:rPr>
                <w:b w:val="0"/>
                <w:sz w:val="12"/>
                <w:szCs w:val="12"/>
              </w:rPr>
              <w:t xml:space="preserve"> </w:t>
            </w:r>
            <w:proofErr w:type="spellStart"/>
            <w:r w:rsidRPr="0073659E">
              <w:rPr>
                <w:b w:val="0"/>
                <w:sz w:val="12"/>
                <w:szCs w:val="12"/>
              </w:rPr>
              <w:t>ДВ</w:t>
            </w:r>
            <w:proofErr w:type="spellEnd"/>
            <w:r w:rsidRPr="0073659E">
              <w:rPr>
                <w:b w:val="0"/>
                <w:sz w:val="12"/>
                <w:szCs w:val="12"/>
              </w:rPr>
              <w:t>)</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22.07.19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23,0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7,2</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17,0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0,19</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37,4</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0,37</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0,08</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0,14</w:t>
            </w:r>
          </w:p>
        </w:tc>
      </w:tr>
      <w:tr w:rsidR="004A0CE9" w:rsidRPr="0073659E" w:rsidTr="004A0CE9">
        <w:trPr>
          <w:cantSplit/>
          <w:trHeight w:val="166"/>
        </w:trPr>
        <w:tc>
          <w:tcPr>
            <w:tcW w:w="3431" w:type="dxa"/>
            <w:gridSpan w:val="2"/>
            <w:vMerge/>
            <w:vAlign w:val="center"/>
            <w:hideMark/>
          </w:tcPr>
          <w:p w:rsidR="004A0CE9" w:rsidRPr="0073659E" w:rsidRDefault="004A0CE9" w:rsidP="004A0CE9">
            <w:pPr>
              <w:pStyle w:val="4"/>
              <w:rPr>
                <w:i/>
                <w:u w:val="single"/>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05.08.19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16,0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7,2</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25,0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0,52</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29,9</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0,27</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0,05</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0,73</w:t>
            </w:r>
          </w:p>
        </w:tc>
      </w:tr>
      <w:tr w:rsidR="004A0CE9" w:rsidRPr="0073659E" w:rsidTr="004A0CE9">
        <w:trPr>
          <w:cantSplit/>
          <w:trHeight w:val="252"/>
        </w:trPr>
        <w:tc>
          <w:tcPr>
            <w:tcW w:w="3431" w:type="dxa"/>
            <w:gridSpan w:val="2"/>
            <w:vMerge w:val="restart"/>
            <w:vAlign w:val="center"/>
            <w:hideMark/>
          </w:tcPr>
          <w:p w:rsidR="004A0CE9" w:rsidRPr="0073659E" w:rsidRDefault="004A0CE9" w:rsidP="004A0CE9">
            <w:pPr>
              <w:pStyle w:val="4"/>
              <w:rPr>
                <w:b w:val="0"/>
                <w:sz w:val="16"/>
                <w:szCs w:val="16"/>
              </w:rPr>
            </w:pPr>
            <w:proofErr w:type="spellStart"/>
            <w:r w:rsidRPr="0073659E">
              <w:rPr>
                <w:b w:val="0"/>
                <w:i/>
                <w:sz w:val="20"/>
                <w:szCs w:val="20"/>
                <w:u w:val="single"/>
              </w:rPr>
              <w:t>р.Рось</w:t>
            </w:r>
            <w:proofErr w:type="spellEnd"/>
            <w:r w:rsidRPr="0073659E">
              <w:rPr>
                <w:b w:val="0"/>
                <w:i/>
                <w:sz w:val="20"/>
                <w:szCs w:val="20"/>
                <w:u w:val="single"/>
              </w:rPr>
              <w:t xml:space="preserve">, притока р. Дніпра, </w:t>
            </w:r>
            <w:r w:rsidRPr="0073659E">
              <w:rPr>
                <w:b w:val="0"/>
                <w:sz w:val="16"/>
                <w:szCs w:val="16"/>
              </w:rPr>
              <w:t xml:space="preserve">водозабір  </w:t>
            </w:r>
          </w:p>
          <w:p w:rsidR="004A0CE9" w:rsidRPr="0073659E" w:rsidRDefault="004A0CE9" w:rsidP="004A0CE9">
            <w:pPr>
              <w:pStyle w:val="4"/>
              <w:rPr>
                <w:b w:val="0"/>
              </w:rPr>
            </w:pPr>
            <w:r w:rsidRPr="0073659E">
              <w:rPr>
                <w:b w:val="0"/>
                <w:sz w:val="16"/>
                <w:szCs w:val="16"/>
              </w:rPr>
              <w:t xml:space="preserve">м. К. – Шевченківський </w:t>
            </w:r>
            <w:r w:rsidRPr="0073659E">
              <w:rPr>
                <w:b w:val="0"/>
                <w:sz w:val="12"/>
                <w:szCs w:val="12"/>
              </w:rPr>
              <w:t>(</w:t>
            </w:r>
            <w:proofErr w:type="spellStart"/>
            <w:r w:rsidRPr="0073659E">
              <w:rPr>
                <w:b w:val="0"/>
                <w:sz w:val="12"/>
                <w:szCs w:val="12"/>
              </w:rPr>
              <w:t>вик.-</w:t>
            </w:r>
            <w:proofErr w:type="spellEnd"/>
            <w:r w:rsidRPr="0073659E">
              <w:rPr>
                <w:b w:val="0"/>
                <w:sz w:val="12"/>
                <w:szCs w:val="12"/>
              </w:rPr>
              <w:t xml:space="preserve"> РО ВР  у Черкаській обл.)</w:t>
            </w: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25.07.19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23,0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9,9</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21,0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0,41</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0,25</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0,05</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0,83</w:t>
            </w:r>
          </w:p>
        </w:tc>
      </w:tr>
      <w:tr w:rsidR="004A0CE9" w:rsidRPr="0073659E" w:rsidTr="004A0CE9">
        <w:trPr>
          <w:cantSplit/>
          <w:trHeight w:val="253"/>
        </w:trPr>
        <w:tc>
          <w:tcPr>
            <w:tcW w:w="3431" w:type="dxa"/>
            <w:gridSpan w:val="2"/>
            <w:vMerge/>
            <w:vAlign w:val="center"/>
            <w:hideMark/>
          </w:tcPr>
          <w:p w:rsidR="004A0CE9" w:rsidRPr="0073659E" w:rsidRDefault="004A0CE9" w:rsidP="004A0CE9">
            <w:pPr>
              <w:rPr>
                <w:b/>
                <w:bCs/>
              </w:rPr>
            </w:pPr>
          </w:p>
        </w:tc>
        <w:tc>
          <w:tcPr>
            <w:tcW w:w="855" w:type="dxa"/>
            <w:vAlign w:val="center"/>
            <w:hideMark/>
          </w:tcPr>
          <w:p w:rsidR="004A0CE9" w:rsidRPr="0073659E" w:rsidRDefault="004A0CE9" w:rsidP="004A0CE9">
            <w:pPr>
              <w:pStyle w:val="3"/>
              <w:overflowPunct/>
              <w:autoSpaceDE/>
              <w:adjustRightInd/>
              <w:ind w:firstLine="0"/>
              <w:jc w:val="left"/>
              <w:rPr>
                <w:b/>
                <w:bCs/>
                <w:i/>
                <w:iCs/>
                <w:sz w:val="18"/>
                <w:szCs w:val="18"/>
                <w:lang w:val="uk-UA" w:eastAsia="ru-RU"/>
              </w:rPr>
            </w:pPr>
            <w:r w:rsidRPr="0073659E">
              <w:rPr>
                <w:b/>
                <w:bCs/>
                <w:i/>
                <w:iCs/>
                <w:sz w:val="18"/>
                <w:szCs w:val="18"/>
                <w:lang w:val="uk-UA" w:eastAsia="ru-RU"/>
              </w:rPr>
              <w:t>13.08.19</w:t>
            </w:r>
          </w:p>
        </w:tc>
        <w:tc>
          <w:tcPr>
            <w:tcW w:w="709"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10,0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24,0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0,30</w:t>
            </w:r>
          </w:p>
        </w:tc>
        <w:tc>
          <w:tcPr>
            <w:tcW w:w="851"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36,0</w:t>
            </w:r>
          </w:p>
        </w:tc>
        <w:tc>
          <w:tcPr>
            <w:tcW w:w="850"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0,18</w:t>
            </w:r>
          </w:p>
        </w:tc>
        <w:tc>
          <w:tcPr>
            <w:tcW w:w="992" w:type="dxa"/>
            <w:vAlign w:val="center"/>
            <w:hideMark/>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&lt;0,05</w:t>
            </w:r>
          </w:p>
        </w:tc>
        <w:tc>
          <w:tcPr>
            <w:tcW w:w="851" w:type="dxa"/>
            <w:vAlign w:val="center"/>
          </w:tcPr>
          <w:p w:rsidR="004A0CE9" w:rsidRPr="0073659E" w:rsidRDefault="004A0CE9" w:rsidP="004A0CE9">
            <w:pPr>
              <w:pStyle w:val="3"/>
              <w:overflowPunct/>
              <w:autoSpaceDE/>
              <w:adjustRightInd/>
              <w:ind w:firstLine="0"/>
              <w:jc w:val="center"/>
              <w:rPr>
                <w:b/>
                <w:bCs/>
                <w:i/>
                <w:iCs/>
                <w:sz w:val="22"/>
                <w:szCs w:val="22"/>
                <w:lang w:val="uk-UA" w:eastAsia="ru-RU"/>
              </w:rPr>
            </w:pPr>
            <w:r w:rsidRPr="0073659E">
              <w:rPr>
                <w:b/>
                <w:bCs/>
                <w:i/>
                <w:iCs/>
                <w:sz w:val="22"/>
                <w:szCs w:val="22"/>
                <w:lang w:val="uk-UA" w:eastAsia="ru-RU"/>
              </w:rPr>
              <w:t>0,69</w:t>
            </w:r>
          </w:p>
        </w:tc>
      </w:tr>
    </w:tbl>
    <w:p w:rsidR="004A0CE9" w:rsidRPr="000E5A8D" w:rsidRDefault="004A0CE9" w:rsidP="009E278A">
      <w:pPr>
        <w:ind w:right="-143" w:hanging="709"/>
        <w:jc w:val="center"/>
        <w:rPr>
          <w:b/>
          <w:bCs/>
          <w:sz w:val="28"/>
          <w:szCs w:val="28"/>
          <w:lang w:val="uk-UA"/>
        </w:rPr>
      </w:pPr>
    </w:p>
    <w:p w:rsidR="00EA7CBB" w:rsidRPr="000E5A8D" w:rsidRDefault="00EA7CBB" w:rsidP="00A5798E">
      <w:pPr>
        <w:rPr>
          <w:b/>
          <w:sz w:val="28"/>
          <w:szCs w:val="28"/>
          <w:lang w:val="uk-UA"/>
        </w:rPr>
      </w:pPr>
    </w:p>
    <w:p w:rsidR="002938F0" w:rsidRPr="00095FCE" w:rsidRDefault="00270E15" w:rsidP="0084654D">
      <w:pPr>
        <w:jc w:val="center"/>
        <w:rPr>
          <w:b/>
          <w:sz w:val="28"/>
          <w:szCs w:val="28"/>
          <w:lang w:val="uk-UA"/>
        </w:rPr>
      </w:pPr>
      <w:r w:rsidRPr="00095FCE">
        <w:rPr>
          <w:b/>
          <w:sz w:val="28"/>
          <w:szCs w:val="28"/>
          <w:lang w:val="uk-UA"/>
        </w:rPr>
        <w:t>РОЗДІЛ 3. РАДІАЦІЙНИЙ СТАН</w:t>
      </w:r>
    </w:p>
    <w:p w:rsidR="00270E15" w:rsidRPr="00095FCE" w:rsidRDefault="00270E15" w:rsidP="00197D21">
      <w:pPr>
        <w:autoSpaceDE w:val="0"/>
        <w:autoSpaceDN w:val="0"/>
        <w:adjustRightInd w:val="0"/>
        <w:spacing w:before="120"/>
        <w:ind w:firstLine="709"/>
        <w:jc w:val="both"/>
        <w:rPr>
          <w:sz w:val="28"/>
          <w:szCs w:val="28"/>
          <w:lang w:val="uk-UA"/>
        </w:rPr>
      </w:pPr>
      <w:r w:rsidRPr="00095FCE">
        <w:rPr>
          <w:sz w:val="28"/>
          <w:szCs w:val="28"/>
          <w:lang w:val="uk-UA"/>
        </w:rPr>
        <w:t xml:space="preserve">Середньомісячні значення </w:t>
      </w:r>
      <w:r w:rsidR="001E00AC" w:rsidRPr="00095FCE">
        <w:rPr>
          <w:sz w:val="28"/>
          <w:szCs w:val="28"/>
          <w:lang w:val="uk-UA"/>
        </w:rPr>
        <w:t>потужності експозиційної дози (</w:t>
      </w:r>
      <w:r w:rsidRPr="00095FCE">
        <w:rPr>
          <w:sz w:val="28"/>
          <w:szCs w:val="28"/>
          <w:lang w:val="uk-UA"/>
        </w:rPr>
        <w:t>ПЕД</w:t>
      </w:r>
      <w:r w:rsidR="001E00AC" w:rsidRPr="00095FCE">
        <w:rPr>
          <w:sz w:val="28"/>
          <w:szCs w:val="28"/>
          <w:lang w:val="uk-UA"/>
        </w:rPr>
        <w:t>) гамма-випромінення</w:t>
      </w:r>
      <w:r w:rsidRPr="00095FCE">
        <w:rPr>
          <w:sz w:val="28"/>
          <w:szCs w:val="28"/>
          <w:lang w:val="uk-UA"/>
        </w:rPr>
        <w:t xml:space="preserve"> по станціях спостережень і лабораторного контролю (СЛК) Київської області надає відділ радіаційно-екологічного контролю Центральної геофізичної обсерваторії</w:t>
      </w:r>
      <w:r w:rsidR="00DA68D1" w:rsidRPr="00095FCE">
        <w:rPr>
          <w:sz w:val="28"/>
          <w:szCs w:val="28"/>
          <w:lang w:val="uk-UA"/>
        </w:rPr>
        <w:t xml:space="preserve"> ім. Б. Срезневського</w:t>
      </w:r>
      <w:r w:rsidRPr="00095FCE">
        <w:rPr>
          <w:sz w:val="28"/>
          <w:szCs w:val="28"/>
          <w:lang w:val="uk-UA"/>
        </w:rPr>
        <w:t xml:space="preserve">. Наведені дані свідчать про те, що радіаційний фон практично на всій території області є сталим та знаходиться в межах доаварійних рівнів, обумовлених головним чином природними радіоактивними ізотопами та космічним </w:t>
      </w:r>
      <w:proofErr w:type="spellStart"/>
      <w:r w:rsidRPr="00095FCE">
        <w:rPr>
          <w:sz w:val="28"/>
          <w:szCs w:val="28"/>
          <w:lang w:val="uk-UA"/>
        </w:rPr>
        <w:t>випроміненням</w:t>
      </w:r>
      <w:proofErr w:type="spellEnd"/>
      <w:r w:rsidRPr="00095FCE">
        <w:rPr>
          <w:sz w:val="28"/>
          <w:szCs w:val="28"/>
          <w:lang w:val="uk-UA"/>
        </w:rPr>
        <w:t xml:space="preserve">. </w:t>
      </w:r>
    </w:p>
    <w:p w:rsidR="00663EAB" w:rsidRPr="00012302" w:rsidRDefault="00270E15" w:rsidP="00663EAB">
      <w:pPr>
        <w:autoSpaceDE w:val="0"/>
        <w:autoSpaceDN w:val="0"/>
        <w:adjustRightInd w:val="0"/>
        <w:ind w:firstLine="709"/>
        <w:jc w:val="both"/>
        <w:rPr>
          <w:sz w:val="28"/>
          <w:szCs w:val="28"/>
          <w:highlight w:val="yellow"/>
          <w:lang w:val="uk-UA"/>
        </w:rPr>
      </w:pPr>
      <w:r w:rsidRPr="00095FCE">
        <w:rPr>
          <w:sz w:val="28"/>
          <w:szCs w:val="28"/>
          <w:lang w:val="uk-UA"/>
        </w:rPr>
        <w:t xml:space="preserve">Середнє значення </w:t>
      </w:r>
      <w:r w:rsidR="008E39AB" w:rsidRPr="00095FCE">
        <w:rPr>
          <w:sz w:val="28"/>
          <w:szCs w:val="28"/>
          <w:lang w:val="uk-UA"/>
        </w:rPr>
        <w:t xml:space="preserve">ПЕД </w:t>
      </w:r>
      <w:proofErr w:type="spellStart"/>
      <w:r w:rsidR="008E39AB" w:rsidRPr="00095FCE">
        <w:rPr>
          <w:sz w:val="28"/>
          <w:szCs w:val="28"/>
          <w:lang w:val="uk-UA"/>
        </w:rPr>
        <w:t>гамма–</w:t>
      </w:r>
      <w:r w:rsidRPr="00095FCE">
        <w:rPr>
          <w:sz w:val="28"/>
          <w:szCs w:val="28"/>
          <w:lang w:val="uk-UA"/>
        </w:rPr>
        <w:t>випромінення</w:t>
      </w:r>
      <w:proofErr w:type="spellEnd"/>
      <w:r w:rsidRPr="00095FCE">
        <w:rPr>
          <w:sz w:val="28"/>
          <w:szCs w:val="28"/>
          <w:lang w:val="uk-UA"/>
        </w:rPr>
        <w:t xml:space="preserve"> на території Київської області у</w:t>
      </w:r>
      <w:r w:rsidR="00663EAB">
        <w:rPr>
          <w:sz w:val="28"/>
          <w:szCs w:val="28"/>
          <w:lang w:val="uk-UA"/>
        </w:rPr>
        <w:t xml:space="preserve"> серпні</w:t>
      </w:r>
      <w:r w:rsidR="00F965C1" w:rsidRPr="00095FCE">
        <w:rPr>
          <w:sz w:val="28"/>
          <w:szCs w:val="28"/>
          <w:lang w:val="uk-UA"/>
        </w:rPr>
        <w:t xml:space="preserve"> 2019</w:t>
      </w:r>
      <w:r w:rsidR="00C600D1" w:rsidRPr="00095FCE">
        <w:rPr>
          <w:sz w:val="28"/>
          <w:szCs w:val="28"/>
          <w:lang w:val="uk-UA"/>
        </w:rPr>
        <w:t xml:space="preserve"> року</w:t>
      </w:r>
      <w:r w:rsidR="00835DAD" w:rsidRPr="00095FCE">
        <w:rPr>
          <w:sz w:val="28"/>
          <w:szCs w:val="28"/>
          <w:lang w:val="uk-UA"/>
        </w:rPr>
        <w:t xml:space="preserve"> </w:t>
      </w:r>
      <w:r w:rsidRPr="00095FCE">
        <w:rPr>
          <w:sz w:val="28"/>
          <w:szCs w:val="28"/>
          <w:lang w:val="uk-UA"/>
        </w:rPr>
        <w:t>становило 1</w:t>
      </w:r>
      <w:r w:rsidR="00EA7CBB" w:rsidRPr="00095FCE">
        <w:rPr>
          <w:sz w:val="28"/>
          <w:szCs w:val="28"/>
          <w:lang w:val="uk-UA"/>
        </w:rPr>
        <w:t>2</w:t>
      </w:r>
      <w:r w:rsidRPr="00095FCE">
        <w:rPr>
          <w:sz w:val="28"/>
          <w:szCs w:val="28"/>
          <w:lang w:val="uk-UA"/>
        </w:rPr>
        <w:t xml:space="preserve"> </w:t>
      </w:r>
      <w:proofErr w:type="spellStart"/>
      <w:r w:rsidRPr="00095FCE">
        <w:rPr>
          <w:sz w:val="28"/>
          <w:szCs w:val="28"/>
          <w:lang w:val="uk-UA"/>
        </w:rPr>
        <w:t>мкР</w:t>
      </w:r>
      <w:proofErr w:type="spellEnd"/>
      <w:r w:rsidRPr="00095FCE">
        <w:rPr>
          <w:sz w:val="28"/>
          <w:szCs w:val="28"/>
          <w:lang w:val="uk-UA"/>
        </w:rPr>
        <w:t>/год. На пункті контролю Чорнобиль гамма-фон визначається наслідками аварії на Ч</w:t>
      </w:r>
      <w:r w:rsidR="006726CC" w:rsidRPr="00095FCE">
        <w:rPr>
          <w:sz w:val="28"/>
          <w:szCs w:val="28"/>
          <w:lang w:val="uk-UA"/>
        </w:rPr>
        <w:t>орнобильській АЕС та складає</w:t>
      </w:r>
      <w:r w:rsidRPr="00095FCE">
        <w:rPr>
          <w:sz w:val="28"/>
          <w:szCs w:val="28"/>
          <w:lang w:val="uk-UA"/>
        </w:rPr>
        <w:t xml:space="preserve"> </w:t>
      </w:r>
      <w:r w:rsidR="00663EAB">
        <w:rPr>
          <w:sz w:val="28"/>
          <w:szCs w:val="28"/>
          <w:lang w:val="uk-UA"/>
        </w:rPr>
        <w:br/>
        <w:t>20</w:t>
      </w:r>
      <w:r w:rsidRPr="00095FCE">
        <w:rPr>
          <w:sz w:val="28"/>
          <w:szCs w:val="28"/>
          <w:lang w:val="uk-UA"/>
        </w:rPr>
        <w:t xml:space="preserve"> </w:t>
      </w:r>
      <w:proofErr w:type="spellStart"/>
      <w:r w:rsidRPr="00095FCE">
        <w:rPr>
          <w:sz w:val="28"/>
          <w:szCs w:val="28"/>
          <w:lang w:val="uk-UA"/>
        </w:rPr>
        <w:t>мкР</w:t>
      </w:r>
      <w:proofErr w:type="spellEnd"/>
      <w:r w:rsidRPr="00095FCE">
        <w:rPr>
          <w:sz w:val="28"/>
          <w:szCs w:val="28"/>
          <w:lang w:val="uk-UA"/>
        </w:rPr>
        <w:t>/</w:t>
      </w:r>
      <w:proofErr w:type="spellStart"/>
      <w:r w:rsidRPr="00095FCE">
        <w:rPr>
          <w:sz w:val="28"/>
          <w:szCs w:val="28"/>
          <w:lang w:val="uk-UA"/>
        </w:rPr>
        <w:t>год</w:t>
      </w:r>
      <w:proofErr w:type="spellEnd"/>
      <w:r w:rsidRPr="00095FCE">
        <w:rPr>
          <w:sz w:val="28"/>
          <w:szCs w:val="28"/>
          <w:lang w:val="uk-UA"/>
        </w:rPr>
        <w:t xml:space="preserve"> (середньомісячне значення).</w:t>
      </w:r>
    </w:p>
    <w:p w:rsidR="00FE7443" w:rsidRDefault="00FE7443" w:rsidP="00982E70">
      <w:pPr>
        <w:ind w:right="-143" w:firstLine="709"/>
        <w:jc w:val="center"/>
        <w:rPr>
          <w:i/>
          <w:lang w:val="uk-UA"/>
        </w:rPr>
      </w:pPr>
    </w:p>
    <w:p w:rsidR="00270E15" w:rsidRPr="00095FCE" w:rsidRDefault="00270E15" w:rsidP="00982E70">
      <w:pPr>
        <w:ind w:right="-143" w:firstLine="709"/>
        <w:jc w:val="center"/>
        <w:rPr>
          <w:b/>
          <w:sz w:val="28"/>
          <w:szCs w:val="28"/>
          <w:lang w:val="uk-UA"/>
        </w:rPr>
      </w:pPr>
      <w:r w:rsidRPr="00095FCE">
        <w:rPr>
          <w:b/>
          <w:sz w:val="28"/>
          <w:szCs w:val="28"/>
          <w:lang w:val="uk-UA"/>
        </w:rPr>
        <w:t xml:space="preserve">Потужність експозиційної дози гамма-випромінювання </w:t>
      </w:r>
    </w:p>
    <w:p w:rsidR="00356BBA" w:rsidRPr="00095FCE" w:rsidRDefault="00270E15" w:rsidP="00DF0E83">
      <w:pPr>
        <w:ind w:right="-143" w:firstLine="709"/>
        <w:jc w:val="center"/>
        <w:rPr>
          <w:b/>
          <w:sz w:val="28"/>
          <w:szCs w:val="28"/>
          <w:lang w:val="uk-UA"/>
        </w:rPr>
      </w:pPr>
      <w:r w:rsidRPr="00095FCE">
        <w:rPr>
          <w:b/>
          <w:sz w:val="28"/>
          <w:szCs w:val="28"/>
          <w:lang w:val="uk-UA"/>
        </w:rPr>
        <w:t xml:space="preserve">на території Київської області, </w:t>
      </w:r>
      <w:proofErr w:type="spellStart"/>
      <w:r w:rsidRPr="00095FCE">
        <w:rPr>
          <w:b/>
          <w:sz w:val="28"/>
          <w:szCs w:val="28"/>
          <w:lang w:val="uk-UA"/>
        </w:rPr>
        <w:t>мкР</w:t>
      </w:r>
      <w:proofErr w:type="spellEnd"/>
      <w:r w:rsidRPr="00095FCE">
        <w:rPr>
          <w:b/>
          <w:sz w:val="28"/>
          <w:szCs w:val="28"/>
          <w:lang w:val="uk-UA"/>
        </w:rPr>
        <w:t>/</w:t>
      </w:r>
      <w:proofErr w:type="spellStart"/>
      <w:r w:rsidRPr="00095FCE">
        <w:rPr>
          <w:b/>
          <w:sz w:val="28"/>
          <w:szCs w:val="28"/>
          <w:lang w:val="uk-UA"/>
        </w:rPr>
        <w:t>год</w:t>
      </w:r>
      <w:proofErr w:type="spellEnd"/>
    </w:p>
    <w:p w:rsidR="00270E15" w:rsidRPr="00095FCE" w:rsidRDefault="00270E15" w:rsidP="00982E70">
      <w:pPr>
        <w:ind w:right="-143" w:firstLine="709"/>
        <w:jc w:val="center"/>
        <w:rPr>
          <w:sz w:val="4"/>
          <w:szCs w:val="4"/>
          <w:lang w:val="uk-UA"/>
        </w:rPr>
      </w:pPr>
    </w:p>
    <w:tbl>
      <w:tblPr>
        <w:tblStyle w:val="aa"/>
        <w:tblW w:w="9761" w:type="dxa"/>
        <w:tblLayout w:type="fixed"/>
        <w:tblLook w:val="04A0"/>
      </w:tblPr>
      <w:tblGrid>
        <w:gridCol w:w="534"/>
        <w:gridCol w:w="3260"/>
        <w:gridCol w:w="1188"/>
        <w:gridCol w:w="1755"/>
        <w:gridCol w:w="1606"/>
        <w:gridCol w:w="1418"/>
      </w:tblGrid>
      <w:tr w:rsidR="00270E15" w:rsidRPr="00095FCE" w:rsidTr="00F574C6">
        <w:tc>
          <w:tcPr>
            <w:tcW w:w="534" w:type="dxa"/>
            <w:vMerge w:val="restart"/>
            <w:vAlign w:val="center"/>
          </w:tcPr>
          <w:p w:rsidR="00270E15" w:rsidRPr="00095FCE" w:rsidRDefault="00270E15" w:rsidP="007D11E7">
            <w:pPr>
              <w:ind w:left="-142" w:right="-108"/>
              <w:jc w:val="center"/>
              <w:rPr>
                <w:lang w:val="uk-UA"/>
              </w:rPr>
            </w:pPr>
            <w:r w:rsidRPr="00095FCE">
              <w:rPr>
                <w:lang w:val="uk-UA"/>
              </w:rPr>
              <w:t>№</w:t>
            </w:r>
          </w:p>
        </w:tc>
        <w:tc>
          <w:tcPr>
            <w:tcW w:w="3260" w:type="dxa"/>
            <w:vMerge w:val="restart"/>
            <w:vAlign w:val="center"/>
          </w:tcPr>
          <w:p w:rsidR="00270E15" w:rsidRPr="00095FCE" w:rsidRDefault="00197D21" w:rsidP="007D11E7">
            <w:pPr>
              <w:ind w:right="-143"/>
              <w:jc w:val="center"/>
              <w:rPr>
                <w:lang w:val="uk-UA"/>
              </w:rPr>
            </w:pPr>
            <w:r w:rsidRPr="00095FCE">
              <w:rPr>
                <w:lang w:val="uk-UA"/>
              </w:rPr>
              <w:t>Пункт спостереження</w:t>
            </w:r>
          </w:p>
        </w:tc>
        <w:tc>
          <w:tcPr>
            <w:tcW w:w="5967" w:type="dxa"/>
            <w:gridSpan w:val="4"/>
          </w:tcPr>
          <w:p w:rsidR="00270E15" w:rsidRPr="00095FCE" w:rsidRDefault="00197D21" w:rsidP="007D11E7">
            <w:pPr>
              <w:ind w:right="-143" w:firstLine="709"/>
              <w:jc w:val="center"/>
              <w:rPr>
                <w:lang w:val="uk-UA"/>
              </w:rPr>
            </w:pPr>
            <w:r w:rsidRPr="00095FCE">
              <w:rPr>
                <w:lang w:val="uk-UA"/>
              </w:rPr>
              <w:t xml:space="preserve">ПЕД, </w:t>
            </w:r>
            <w:proofErr w:type="spellStart"/>
            <w:r w:rsidRPr="00095FCE">
              <w:rPr>
                <w:lang w:val="uk-UA"/>
              </w:rPr>
              <w:t>мк</w:t>
            </w:r>
            <w:r w:rsidR="00270E15" w:rsidRPr="00095FCE">
              <w:rPr>
                <w:lang w:val="uk-UA"/>
              </w:rPr>
              <w:t>Р</w:t>
            </w:r>
            <w:proofErr w:type="spellEnd"/>
            <w:r w:rsidR="00270E15" w:rsidRPr="00095FCE">
              <w:rPr>
                <w:lang w:val="uk-UA"/>
              </w:rPr>
              <w:t>/</w:t>
            </w:r>
            <w:proofErr w:type="spellStart"/>
            <w:r w:rsidRPr="00095FCE">
              <w:rPr>
                <w:lang w:val="uk-UA"/>
              </w:rPr>
              <w:t>год</w:t>
            </w:r>
            <w:proofErr w:type="spellEnd"/>
          </w:p>
        </w:tc>
      </w:tr>
      <w:tr w:rsidR="00270E15" w:rsidRPr="00095FCE" w:rsidTr="00F574C6">
        <w:tc>
          <w:tcPr>
            <w:tcW w:w="534" w:type="dxa"/>
            <w:vMerge/>
          </w:tcPr>
          <w:p w:rsidR="00270E15" w:rsidRPr="00095FCE" w:rsidRDefault="00270E15" w:rsidP="007D11E7">
            <w:pPr>
              <w:ind w:left="-142" w:right="-108"/>
              <w:jc w:val="center"/>
              <w:rPr>
                <w:lang w:val="uk-UA"/>
              </w:rPr>
            </w:pPr>
          </w:p>
        </w:tc>
        <w:tc>
          <w:tcPr>
            <w:tcW w:w="3260" w:type="dxa"/>
            <w:vMerge/>
          </w:tcPr>
          <w:p w:rsidR="00270E15" w:rsidRPr="00095FCE" w:rsidRDefault="00270E15" w:rsidP="007D11E7">
            <w:pPr>
              <w:ind w:right="-143"/>
              <w:jc w:val="center"/>
              <w:rPr>
                <w:lang w:val="uk-UA"/>
              </w:rPr>
            </w:pPr>
          </w:p>
        </w:tc>
        <w:tc>
          <w:tcPr>
            <w:tcW w:w="1188" w:type="dxa"/>
            <w:vMerge w:val="restart"/>
            <w:vAlign w:val="center"/>
          </w:tcPr>
          <w:p w:rsidR="00197D21" w:rsidRPr="00095FCE" w:rsidRDefault="00270E15" w:rsidP="00A11951">
            <w:pPr>
              <w:ind w:left="-54" w:right="-162"/>
              <w:jc w:val="center"/>
              <w:rPr>
                <w:lang w:val="uk-UA"/>
              </w:rPr>
            </w:pPr>
            <w:r w:rsidRPr="00095FCE">
              <w:rPr>
                <w:lang w:val="uk-UA"/>
              </w:rPr>
              <w:t>Рівень</w:t>
            </w:r>
          </w:p>
          <w:p w:rsidR="00270E15" w:rsidRPr="00095FCE" w:rsidRDefault="007D11E7" w:rsidP="00A11951">
            <w:pPr>
              <w:ind w:left="-54" w:right="-162" w:hanging="142"/>
              <w:jc w:val="center"/>
              <w:rPr>
                <w:lang w:val="uk-UA"/>
              </w:rPr>
            </w:pPr>
            <w:r w:rsidRPr="00095FCE">
              <w:rPr>
                <w:lang w:val="uk-UA"/>
              </w:rPr>
              <w:t>п</w:t>
            </w:r>
            <w:r w:rsidR="00270E15" w:rsidRPr="00095FCE">
              <w:rPr>
                <w:lang w:val="uk-UA"/>
              </w:rPr>
              <w:t>риродного</w:t>
            </w:r>
            <w:r w:rsidRPr="00095FCE">
              <w:rPr>
                <w:lang w:val="uk-UA"/>
              </w:rPr>
              <w:t xml:space="preserve"> </w:t>
            </w:r>
            <w:r w:rsidR="00270E15" w:rsidRPr="00095FCE">
              <w:rPr>
                <w:lang w:val="uk-UA"/>
              </w:rPr>
              <w:t>фону</w:t>
            </w:r>
          </w:p>
        </w:tc>
        <w:tc>
          <w:tcPr>
            <w:tcW w:w="1755" w:type="dxa"/>
            <w:vMerge w:val="restart"/>
            <w:vAlign w:val="center"/>
          </w:tcPr>
          <w:p w:rsidR="00270E15" w:rsidRPr="00095FCE" w:rsidRDefault="00270E15" w:rsidP="007D11E7">
            <w:pPr>
              <w:ind w:firstLine="34"/>
              <w:jc w:val="center"/>
              <w:rPr>
                <w:lang w:val="uk-UA"/>
              </w:rPr>
            </w:pPr>
            <w:r w:rsidRPr="00095FCE">
              <w:rPr>
                <w:lang w:val="uk-UA"/>
              </w:rPr>
              <w:t>Максимально</w:t>
            </w:r>
          </w:p>
          <w:p w:rsidR="00270E15" w:rsidRPr="00095FCE" w:rsidRDefault="00270E15" w:rsidP="007D11E7">
            <w:pPr>
              <w:ind w:left="-54"/>
              <w:jc w:val="center"/>
              <w:rPr>
                <w:lang w:val="uk-UA"/>
              </w:rPr>
            </w:pPr>
            <w:r w:rsidRPr="00095FCE">
              <w:rPr>
                <w:lang w:val="uk-UA"/>
              </w:rPr>
              <w:t>разовий рівень</w:t>
            </w:r>
          </w:p>
          <w:p w:rsidR="00270E15" w:rsidRPr="00095FCE" w:rsidRDefault="00270E15" w:rsidP="00663EAB">
            <w:pPr>
              <w:ind w:left="-54" w:right="-154" w:hanging="54"/>
              <w:jc w:val="center"/>
              <w:rPr>
                <w:lang w:val="uk-UA"/>
              </w:rPr>
            </w:pPr>
            <w:r w:rsidRPr="00095FCE">
              <w:rPr>
                <w:lang w:val="uk-UA"/>
              </w:rPr>
              <w:t>(</w:t>
            </w:r>
            <w:r w:rsidR="00663EAB">
              <w:rPr>
                <w:lang w:val="uk-UA"/>
              </w:rPr>
              <w:t>серпень</w:t>
            </w:r>
            <w:r w:rsidR="00C600D1" w:rsidRPr="00095FCE">
              <w:rPr>
                <w:lang w:val="uk-UA"/>
              </w:rPr>
              <w:t xml:space="preserve"> 201</w:t>
            </w:r>
            <w:r w:rsidR="00650DA5" w:rsidRPr="00095FCE">
              <w:rPr>
                <w:lang w:val="uk-UA"/>
              </w:rPr>
              <w:t>9</w:t>
            </w:r>
            <w:r w:rsidRPr="00095FCE">
              <w:rPr>
                <w:lang w:val="uk-UA"/>
              </w:rPr>
              <w:t>р.)</w:t>
            </w:r>
          </w:p>
        </w:tc>
        <w:tc>
          <w:tcPr>
            <w:tcW w:w="3024" w:type="dxa"/>
            <w:gridSpan w:val="2"/>
            <w:vAlign w:val="center"/>
          </w:tcPr>
          <w:p w:rsidR="00270E15" w:rsidRPr="00095FCE" w:rsidRDefault="00270E15" w:rsidP="007D11E7">
            <w:pPr>
              <w:ind w:right="-143" w:firstLine="26"/>
              <w:jc w:val="center"/>
              <w:rPr>
                <w:lang w:val="uk-UA"/>
              </w:rPr>
            </w:pPr>
            <w:r w:rsidRPr="00095FCE">
              <w:rPr>
                <w:lang w:val="uk-UA"/>
              </w:rPr>
              <w:t>Середньомісячні значення</w:t>
            </w:r>
          </w:p>
        </w:tc>
      </w:tr>
      <w:tr w:rsidR="00270E15" w:rsidRPr="00095FCE" w:rsidTr="00F574C6">
        <w:tc>
          <w:tcPr>
            <w:tcW w:w="534" w:type="dxa"/>
            <w:vMerge/>
          </w:tcPr>
          <w:p w:rsidR="00270E15" w:rsidRPr="00095FCE" w:rsidRDefault="00270E15" w:rsidP="007D11E7">
            <w:pPr>
              <w:ind w:left="-142" w:right="-108"/>
              <w:jc w:val="center"/>
              <w:rPr>
                <w:lang w:val="uk-UA"/>
              </w:rPr>
            </w:pPr>
          </w:p>
        </w:tc>
        <w:tc>
          <w:tcPr>
            <w:tcW w:w="3260" w:type="dxa"/>
            <w:vMerge/>
          </w:tcPr>
          <w:p w:rsidR="00270E15" w:rsidRPr="00095FCE" w:rsidRDefault="00270E15" w:rsidP="007D11E7">
            <w:pPr>
              <w:ind w:right="-143"/>
              <w:jc w:val="center"/>
              <w:rPr>
                <w:lang w:val="uk-UA"/>
              </w:rPr>
            </w:pPr>
          </w:p>
        </w:tc>
        <w:tc>
          <w:tcPr>
            <w:tcW w:w="1188" w:type="dxa"/>
            <w:vMerge/>
            <w:vAlign w:val="center"/>
          </w:tcPr>
          <w:p w:rsidR="00270E15" w:rsidRPr="00095FCE" w:rsidRDefault="00270E15" w:rsidP="007D11E7">
            <w:pPr>
              <w:ind w:right="-143" w:firstLine="709"/>
              <w:jc w:val="center"/>
              <w:rPr>
                <w:lang w:val="uk-UA"/>
              </w:rPr>
            </w:pPr>
          </w:p>
        </w:tc>
        <w:tc>
          <w:tcPr>
            <w:tcW w:w="1755" w:type="dxa"/>
            <w:vMerge/>
            <w:vAlign w:val="center"/>
          </w:tcPr>
          <w:p w:rsidR="00270E15" w:rsidRPr="00095FCE" w:rsidRDefault="00270E15" w:rsidP="007D11E7">
            <w:pPr>
              <w:ind w:right="-143" w:firstLine="709"/>
              <w:jc w:val="center"/>
              <w:rPr>
                <w:lang w:val="uk-UA"/>
              </w:rPr>
            </w:pPr>
          </w:p>
        </w:tc>
        <w:tc>
          <w:tcPr>
            <w:tcW w:w="1606" w:type="dxa"/>
            <w:vAlign w:val="center"/>
          </w:tcPr>
          <w:p w:rsidR="00270E15" w:rsidRPr="00095FCE" w:rsidRDefault="00663EAB" w:rsidP="0067738F">
            <w:pPr>
              <w:ind w:right="-143" w:hanging="62"/>
              <w:jc w:val="center"/>
              <w:rPr>
                <w:lang w:val="uk-UA"/>
              </w:rPr>
            </w:pPr>
            <w:r>
              <w:rPr>
                <w:lang w:val="uk-UA"/>
              </w:rPr>
              <w:t>липень</w:t>
            </w:r>
            <w:r w:rsidR="00E51FF4" w:rsidRPr="00095FCE">
              <w:rPr>
                <w:lang w:val="uk-UA"/>
              </w:rPr>
              <w:t xml:space="preserve"> 2019</w:t>
            </w:r>
            <w:r w:rsidR="0067738F" w:rsidRPr="00095FCE">
              <w:rPr>
                <w:lang w:val="uk-UA"/>
              </w:rPr>
              <w:t>р.</w:t>
            </w:r>
          </w:p>
        </w:tc>
        <w:tc>
          <w:tcPr>
            <w:tcW w:w="1418" w:type="dxa"/>
            <w:vAlign w:val="center"/>
          </w:tcPr>
          <w:p w:rsidR="00270E15" w:rsidRPr="00095FCE" w:rsidRDefault="00663EAB" w:rsidP="00692878">
            <w:pPr>
              <w:ind w:left="-196" w:right="-143"/>
              <w:jc w:val="center"/>
              <w:rPr>
                <w:lang w:val="uk-UA"/>
              </w:rPr>
            </w:pPr>
            <w:r>
              <w:rPr>
                <w:lang w:val="uk-UA"/>
              </w:rPr>
              <w:t>серпень</w:t>
            </w:r>
            <w:r w:rsidR="0084654D" w:rsidRPr="00095FCE">
              <w:rPr>
                <w:lang w:val="uk-UA"/>
              </w:rPr>
              <w:br/>
            </w:r>
            <w:r w:rsidR="00650DA5" w:rsidRPr="00095FCE">
              <w:rPr>
                <w:lang w:val="uk-UA"/>
              </w:rPr>
              <w:t xml:space="preserve"> 2019</w:t>
            </w:r>
            <w:r w:rsidR="00C600D1" w:rsidRPr="00095FCE">
              <w:rPr>
                <w:lang w:val="uk-UA"/>
              </w:rPr>
              <w:t>р.</w:t>
            </w:r>
          </w:p>
        </w:tc>
      </w:tr>
      <w:tr w:rsidR="008E39AB" w:rsidRPr="00095FCE" w:rsidTr="00F574C6">
        <w:tc>
          <w:tcPr>
            <w:tcW w:w="534" w:type="dxa"/>
          </w:tcPr>
          <w:p w:rsidR="008E39AB" w:rsidRPr="00095FCE" w:rsidRDefault="008E39AB" w:rsidP="007D11E7">
            <w:pPr>
              <w:ind w:left="-142" w:right="-108"/>
              <w:jc w:val="center"/>
              <w:rPr>
                <w:i/>
                <w:lang w:val="uk-UA"/>
              </w:rPr>
            </w:pPr>
            <w:r w:rsidRPr="00095FCE">
              <w:rPr>
                <w:i/>
                <w:lang w:val="uk-UA"/>
              </w:rPr>
              <w:t>1</w:t>
            </w:r>
          </w:p>
        </w:tc>
        <w:tc>
          <w:tcPr>
            <w:tcW w:w="3260" w:type="dxa"/>
          </w:tcPr>
          <w:p w:rsidR="008E39AB" w:rsidRPr="00095FCE" w:rsidRDefault="008E39AB" w:rsidP="007D11E7">
            <w:pPr>
              <w:ind w:right="-143"/>
              <w:jc w:val="center"/>
              <w:rPr>
                <w:i/>
                <w:lang w:val="uk-UA"/>
              </w:rPr>
            </w:pPr>
            <w:r w:rsidRPr="00095FCE">
              <w:rPr>
                <w:i/>
                <w:lang w:val="uk-UA"/>
              </w:rPr>
              <w:t>2</w:t>
            </w:r>
          </w:p>
        </w:tc>
        <w:tc>
          <w:tcPr>
            <w:tcW w:w="1188" w:type="dxa"/>
          </w:tcPr>
          <w:p w:rsidR="008E39AB" w:rsidRPr="00095FCE" w:rsidRDefault="008E39AB" w:rsidP="007D11E7">
            <w:pPr>
              <w:ind w:right="-143" w:hanging="54"/>
              <w:jc w:val="center"/>
              <w:rPr>
                <w:i/>
                <w:lang w:val="uk-UA"/>
              </w:rPr>
            </w:pPr>
            <w:r w:rsidRPr="00095FCE">
              <w:rPr>
                <w:i/>
                <w:lang w:val="uk-UA"/>
              </w:rPr>
              <w:t>3</w:t>
            </w:r>
          </w:p>
        </w:tc>
        <w:tc>
          <w:tcPr>
            <w:tcW w:w="1755" w:type="dxa"/>
          </w:tcPr>
          <w:p w:rsidR="008E39AB" w:rsidRPr="00095FCE" w:rsidRDefault="008E39AB" w:rsidP="007D11E7">
            <w:pPr>
              <w:ind w:right="-143" w:hanging="54"/>
              <w:jc w:val="center"/>
              <w:rPr>
                <w:i/>
                <w:lang w:val="uk-UA"/>
              </w:rPr>
            </w:pPr>
            <w:r w:rsidRPr="00095FCE">
              <w:rPr>
                <w:i/>
                <w:lang w:val="uk-UA"/>
              </w:rPr>
              <w:t>4</w:t>
            </w:r>
          </w:p>
        </w:tc>
        <w:tc>
          <w:tcPr>
            <w:tcW w:w="1606" w:type="dxa"/>
          </w:tcPr>
          <w:p w:rsidR="008E39AB" w:rsidRPr="00095FCE" w:rsidRDefault="00C600D1" w:rsidP="004A400C">
            <w:pPr>
              <w:ind w:right="-143" w:hanging="54"/>
              <w:jc w:val="center"/>
              <w:rPr>
                <w:i/>
                <w:lang w:val="uk-UA"/>
              </w:rPr>
            </w:pPr>
            <w:r w:rsidRPr="00095FCE">
              <w:rPr>
                <w:i/>
                <w:lang w:val="uk-UA"/>
              </w:rPr>
              <w:t>5</w:t>
            </w:r>
          </w:p>
        </w:tc>
        <w:tc>
          <w:tcPr>
            <w:tcW w:w="1418" w:type="dxa"/>
          </w:tcPr>
          <w:p w:rsidR="008E39AB" w:rsidRPr="00095FCE" w:rsidRDefault="008E39AB" w:rsidP="007D11E7">
            <w:pPr>
              <w:ind w:right="-143" w:hanging="54"/>
              <w:jc w:val="center"/>
              <w:rPr>
                <w:i/>
                <w:lang w:val="uk-UA"/>
              </w:rPr>
            </w:pPr>
            <w:r w:rsidRPr="00095FCE">
              <w:rPr>
                <w:i/>
                <w:lang w:val="uk-UA"/>
              </w:rPr>
              <w:t>6</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1</w:t>
            </w:r>
          </w:p>
        </w:tc>
        <w:tc>
          <w:tcPr>
            <w:tcW w:w="3260" w:type="dxa"/>
          </w:tcPr>
          <w:p w:rsidR="008869EA" w:rsidRPr="00095FCE" w:rsidRDefault="008869EA" w:rsidP="008869EA">
            <w:pPr>
              <w:ind w:right="-143"/>
              <w:jc w:val="both"/>
              <w:rPr>
                <w:lang w:val="uk-UA"/>
              </w:rPr>
            </w:pPr>
            <w:proofErr w:type="spellStart"/>
            <w:r w:rsidRPr="00095FCE">
              <w:rPr>
                <w:lang w:val="uk-UA"/>
              </w:rPr>
              <w:t>смт</w:t>
            </w:r>
            <w:proofErr w:type="spellEnd"/>
            <w:r w:rsidRPr="00095FCE">
              <w:rPr>
                <w:lang w:val="uk-UA"/>
              </w:rPr>
              <w:t>. Баришівка</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095FCE" w:rsidP="008869EA">
            <w:pPr>
              <w:ind w:right="-143"/>
              <w:jc w:val="center"/>
              <w:rPr>
                <w:lang w:val="uk-UA"/>
              </w:rPr>
            </w:pPr>
            <w:r w:rsidRPr="00095FCE">
              <w:rPr>
                <w:lang w:val="uk-UA"/>
              </w:rPr>
              <w:t>14</w:t>
            </w:r>
          </w:p>
        </w:tc>
        <w:tc>
          <w:tcPr>
            <w:tcW w:w="1606" w:type="dxa"/>
            <w:vAlign w:val="center"/>
          </w:tcPr>
          <w:p w:rsidR="008869EA" w:rsidRPr="00095FCE" w:rsidRDefault="000942F0" w:rsidP="008869EA">
            <w:pPr>
              <w:ind w:right="-143"/>
              <w:jc w:val="center"/>
              <w:rPr>
                <w:lang w:val="uk-UA"/>
              </w:rPr>
            </w:pPr>
            <w:r w:rsidRPr="00095FCE">
              <w:rPr>
                <w:lang w:val="uk-UA"/>
              </w:rPr>
              <w:t>1</w:t>
            </w:r>
            <w:r w:rsidR="00095FCE">
              <w:rPr>
                <w:lang w:val="uk-UA"/>
              </w:rPr>
              <w:t>1</w:t>
            </w:r>
          </w:p>
        </w:tc>
        <w:tc>
          <w:tcPr>
            <w:tcW w:w="1418" w:type="dxa"/>
            <w:vAlign w:val="center"/>
          </w:tcPr>
          <w:p w:rsidR="008869EA" w:rsidRPr="00095FCE" w:rsidRDefault="00EA7CBB" w:rsidP="008869EA">
            <w:pPr>
              <w:ind w:right="-143"/>
              <w:jc w:val="center"/>
              <w:rPr>
                <w:lang w:val="uk-UA"/>
              </w:rPr>
            </w:pPr>
            <w:r w:rsidRPr="00095FCE">
              <w:rPr>
                <w:lang w:val="uk-UA"/>
              </w:rPr>
              <w:t>1</w:t>
            </w:r>
            <w:r w:rsidR="00663EAB">
              <w:rPr>
                <w:lang w:val="uk-UA"/>
              </w:rPr>
              <w:t>1</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2</w:t>
            </w:r>
          </w:p>
        </w:tc>
        <w:tc>
          <w:tcPr>
            <w:tcW w:w="3260" w:type="dxa"/>
          </w:tcPr>
          <w:p w:rsidR="008869EA" w:rsidRPr="00095FCE" w:rsidRDefault="008869EA" w:rsidP="008869EA">
            <w:pPr>
              <w:ind w:right="-143"/>
              <w:jc w:val="both"/>
              <w:rPr>
                <w:lang w:val="uk-UA"/>
              </w:rPr>
            </w:pPr>
            <w:r w:rsidRPr="00095FCE">
              <w:rPr>
                <w:lang w:val="uk-UA"/>
              </w:rPr>
              <w:t>м. Біла Церква</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EA7CBB" w:rsidP="008869EA">
            <w:pPr>
              <w:ind w:right="-143"/>
              <w:jc w:val="center"/>
              <w:rPr>
                <w:lang w:val="uk-UA"/>
              </w:rPr>
            </w:pPr>
            <w:r w:rsidRPr="00095FCE">
              <w:rPr>
                <w:lang w:val="uk-UA"/>
              </w:rPr>
              <w:t>15</w:t>
            </w:r>
          </w:p>
        </w:tc>
        <w:tc>
          <w:tcPr>
            <w:tcW w:w="1606" w:type="dxa"/>
            <w:vAlign w:val="center"/>
          </w:tcPr>
          <w:p w:rsidR="008869EA" w:rsidRPr="00095FCE" w:rsidRDefault="008869EA" w:rsidP="008869EA">
            <w:pPr>
              <w:ind w:right="-143"/>
              <w:jc w:val="center"/>
              <w:rPr>
                <w:lang w:val="uk-UA"/>
              </w:rPr>
            </w:pPr>
            <w:r w:rsidRPr="00095FCE">
              <w:rPr>
                <w:lang w:val="uk-UA"/>
              </w:rPr>
              <w:t>1</w:t>
            </w:r>
            <w:r w:rsidR="00E51FF4" w:rsidRPr="00095FCE">
              <w:rPr>
                <w:lang w:val="uk-UA"/>
              </w:rPr>
              <w:t>3</w:t>
            </w:r>
          </w:p>
        </w:tc>
        <w:tc>
          <w:tcPr>
            <w:tcW w:w="1418" w:type="dxa"/>
            <w:vAlign w:val="center"/>
          </w:tcPr>
          <w:p w:rsidR="008869EA" w:rsidRPr="00095FCE" w:rsidRDefault="00F965C1" w:rsidP="008869EA">
            <w:pPr>
              <w:ind w:right="-143"/>
              <w:jc w:val="center"/>
              <w:rPr>
                <w:lang w:val="uk-UA"/>
              </w:rPr>
            </w:pPr>
            <w:r w:rsidRPr="00095FCE">
              <w:rPr>
                <w:lang w:val="uk-UA"/>
              </w:rPr>
              <w:t>13</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3</w:t>
            </w:r>
          </w:p>
        </w:tc>
        <w:tc>
          <w:tcPr>
            <w:tcW w:w="3260" w:type="dxa"/>
          </w:tcPr>
          <w:p w:rsidR="008869EA" w:rsidRPr="00095FCE" w:rsidRDefault="008869EA" w:rsidP="008869EA">
            <w:pPr>
              <w:ind w:right="-143"/>
              <w:jc w:val="both"/>
              <w:rPr>
                <w:lang w:val="uk-UA"/>
              </w:rPr>
            </w:pPr>
            <w:r w:rsidRPr="00095FCE">
              <w:rPr>
                <w:lang w:val="uk-UA"/>
              </w:rPr>
              <w:t>м. Бориспіль</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8869EA" w:rsidP="008869EA">
            <w:pPr>
              <w:ind w:right="-143"/>
              <w:jc w:val="center"/>
              <w:rPr>
                <w:lang w:val="uk-UA"/>
              </w:rPr>
            </w:pPr>
            <w:r w:rsidRPr="00095FCE">
              <w:rPr>
                <w:lang w:val="uk-UA"/>
              </w:rPr>
              <w:t>1</w:t>
            </w:r>
            <w:r w:rsidR="00663EAB">
              <w:rPr>
                <w:lang w:val="uk-UA"/>
              </w:rPr>
              <w:t>4</w:t>
            </w:r>
          </w:p>
        </w:tc>
        <w:tc>
          <w:tcPr>
            <w:tcW w:w="1606" w:type="dxa"/>
            <w:vAlign w:val="center"/>
          </w:tcPr>
          <w:p w:rsidR="008869EA" w:rsidRPr="00095FCE" w:rsidRDefault="0084654D" w:rsidP="008869EA">
            <w:pPr>
              <w:ind w:right="-143"/>
              <w:jc w:val="center"/>
              <w:rPr>
                <w:lang w:val="uk-UA"/>
              </w:rPr>
            </w:pPr>
            <w:r w:rsidRPr="00095FCE">
              <w:rPr>
                <w:lang w:val="uk-UA"/>
              </w:rPr>
              <w:t>11</w:t>
            </w:r>
          </w:p>
        </w:tc>
        <w:tc>
          <w:tcPr>
            <w:tcW w:w="1418" w:type="dxa"/>
            <w:vAlign w:val="center"/>
          </w:tcPr>
          <w:p w:rsidR="008869EA" w:rsidRPr="00095FCE" w:rsidRDefault="00EE27C0" w:rsidP="008869EA">
            <w:pPr>
              <w:ind w:right="-143"/>
              <w:jc w:val="center"/>
              <w:rPr>
                <w:lang w:val="uk-UA"/>
              </w:rPr>
            </w:pPr>
            <w:r w:rsidRPr="00095FCE">
              <w:rPr>
                <w:lang w:val="uk-UA"/>
              </w:rPr>
              <w:t>1</w:t>
            </w:r>
            <w:r w:rsidR="00663EAB">
              <w:rPr>
                <w:lang w:val="uk-UA"/>
              </w:rPr>
              <w:t>2</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4</w:t>
            </w:r>
          </w:p>
        </w:tc>
        <w:tc>
          <w:tcPr>
            <w:tcW w:w="3260" w:type="dxa"/>
          </w:tcPr>
          <w:p w:rsidR="008869EA" w:rsidRPr="00095FCE" w:rsidRDefault="008869EA" w:rsidP="008869EA">
            <w:pPr>
              <w:ind w:right="-143"/>
              <w:jc w:val="both"/>
              <w:rPr>
                <w:lang w:val="uk-UA"/>
              </w:rPr>
            </w:pPr>
            <w:r w:rsidRPr="00095FCE">
              <w:rPr>
                <w:lang w:val="uk-UA"/>
              </w:rPr>
              <w:t>м. Вишгород</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F965C1" w:rsidP="008869EA">
            <w:pPr>
              <w:ind w:right="-143"/>
              <w:jc w:val="center"/>
              <w:rPr>
                <w:lang w:val="uk-UA"/>
              </w:rPr>
            </w:pPr>
            <w:r w:rsidRPr="00095FCE">
              <w:rPr>
                <w:lang w:val="uk-UA"/>
              </w:rPr>
              <w:t>1</w:t>
            </w:r>
            <w:r w:rsidR="00095FCE">
              <w:rPr>
                <w:lang w:val="uk-UA"/>
              </w:rPr>
              <w:t>5</w:t>
            </w:r>
          </w:p>
        </w:tc>
        <w:tc>
          <w:tcPr>
            <w:tcW w:w="1606" w:type="dxa"/>
            <w:vAlign w:val="center"/>
          </w:tcPr>
          <w:p w:rsidR="008869EA" w:rsidRPr="00095FCE" w:rsidRDefault="0084654D" w:rsidP="008869EA">
            <w:pPr>
              <w:ind w:right="-143"/>
              <w:jc w:val="center"/>
              <w:rPr>
                <w:lang w:val="uk-UA"/>
              </w:rPr>
            </w:pPr>
            <w:r w:rsidRPr="00095FCE">
              <w:rPr>
                <w:lang w:val="uk-UA"/>
              </w:rPr>
              <w:t>1</w:t>
            </w:r>
            <w:r w:rsidR="00095FCE">
              <w:rPr>
                <w:lang w:val="uk-UA"/>
              </w:rPr>
              <w:t>2</w:t>
            </w:r>
          </w:p>
        </w:tc>
        <w:tc>
          <w:tcPr>
            <w:tcW w:w="1418" w:type="dxa"/>
            <w:vAlign w:val="center"/>
          </w:tcPr>
          <w:p w:rsidR="008869EA" w:rsidRPr="00095FCE" w:rsidRDefault="00EE27C0" w:rsidP="008869EA">
            <w:pPr>
              <w:ind w:right="-143"/>
              <w:jc w:val="center"/>
              <w:rPr>
                <w:lang w:val="uk-UA"/>
              </w:rPr>
            </w:pPr>
            <w:r w:rsidRPr="00095FCE">
              <w:rPr>
                <w:lang w:val="uk-UA"/>
              </w:rPr>
              <w:t>1</w:t>
            </w:r>
            <w:r w:rsidR="00095FCE">
              <w:rPr>
                <w:lang w:val="uk-UA"/>
              </w:rPr>
              <w:t>2</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5</w:t>
            </w:r>
          </w:p>
        </w:tc>
        <w:tc>
          <w:tcPr>
            <w:tcW w:w="3260" w:type="dxa"/>
          </w:tcPr>
          <w:p w:rsidR="008869EA" w:rsidRPr="00095FCE" w:rsidRDefault="008869EA" w:rsidP="008869EA">
            <w:pPr>
              <w:ind w:right="-143"/>
              <w:jc w:val="both"/>
              <w:rPr>
                <w:lang w:val="uk-UA"/>
              </w:rPr>
            </w:pPr>
            <w:r w:rsidRPr="00095FCE">
              <w:rPr>
                <w:lang w:val="uk-UA"/>
              </w:rPr>
              <w:t>с. Центральне</w:t>
            </w:r>
          </w:p>
          <w:p w:rsidR="008869EA" w:rsidRPr="00095FCE" w:rsidRDefault="008869EA" w:rsidP="008869EA">
            <w:pPr>
              <w:ind w:right="-143"/>
              <w:jc w:val="both"/>
              <w:rPr>
                <w:lang w:val="uk-UA"/>
              </w:rPr>
            </w:pPr>
            <w:proofErr w:type="spellStart"/>
            <w:r w:rsidRPr="00095FCE">
              <w:rPr>
                <w:lang w:val="uk-UA"/>
              </w:rPr>
              <w:t>Миронівського</w:t>
            </w:r>
            <w:proofErr w:type="spellEnd"/>
            <w:r w:rsidRPr="00095FCE">
              <w:rPr>
                <w:lang w:val="uk-UA"/>
              </w:rPr>
              <w:t xml:space="preserve"> р-ну</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663EAB" w:rsidP="008869EA">
            <w:pPr>
              <w:ind w:right="-143"/>
              <w:jc w:val="center"/>
              <w:rPr>
                <w:lang w:val="uk-UA"/>
              </w:rPr>
            </w:pPr>
            <w:r>
              <w:rPr>
                <w:lang w:val="uk-UA"/>
              </w:rPr>
              <w:t>18</w:t>
            </w:r>
          </w:p>
        </w:tc>
        <w:tc>
          <w:tcPr>
            <w:tcW w:w="1606" w:type="dxa"/>
            <w:vAlign w:val="center"/>
          </w:tcPr>
          <w:p w:rsidR="008869EA" w:rsidRPr="00095FCE" w:rsidRDefault="0084654D" w:rsidP="008869EA">
            <w:pPr>
              <w:ind w:right="-143"/>
              <w:jc w:val="center"/>
              <w:rPr>
                <w:lang w:val="uk-UA"/>
              </w:rPr>
            </w:pPr>
            <w:r w:rsidRPr="00095FCE">
              <w:rPr>
                <w:lang w:val="uk-UA"/>
              </w:rPr>
              <w:t>14</w:t>
            </w:r>
          </w:p>
        </w:tc>
        <w:tc>
          <w:tcPr>
            <w:tcW w:w="1418" w:type="dxa"/>
            <w:vAlign w:val="center"/>
          </w:tcPr>
          <w:p w:rsidR="008869EA" w:rsidRPr="00095FCE" w:rsidRDefault="00EE27C0" w:rsidP="008869EA">
            <w:pPr>
              <w:ind w:right="-143"/>
              <w:jc w:val="center"/>
              <w:rPr>
                <w:lang w:val="uk-UA"/>
              </w:rPr>
            </w:pPr>
            <w:r w:rsidRPr="00095FCE">
              <w:rPr>
                <w:lang w:val="uk-UA"/>
              </w:rPr>
              <w:t>1</w:t>
            </w:r>
            <w:r w:rsidR="00095FCE">
              <w:rPr>
                <w:lang w:val="uk-UA"/>
              </w:rPr>
              <w:t>5</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6</w:t>
            </w:r>
          </w:p>
        </w:tc>
        <w:tc>
          <w:tcPr>
            <w:tcW w:w="3260" w:type="dxa"/>
          </w:tcPr>
          <w:p w:rsidR="008869EA" w:rsidRPr="00095FCE" w:rsidRDefault="008869EA" w:rsidP="008869EA">
            <w:pPr>
              <w:ind w:right="-143"/>
              <w:jc w:val="both"/>
              <w:rPr>
                <w:lang w:val="uk-UA"/>
              </w:rPr>
            </w:pPr>
            <w:proofErr w:type="spellStart"/>
            <w:r w:rsidRPr="00095FCE">
              <w:rPr>
                <w:lang w:val="uk-UA"/>
              </w:rPr>
              <w:t>смт</w:t>
            </w:r>
            <w:proofErr w:type="spellEnd"/>
            <w:r w:rsidRPr="00095FCE">
              <w:rPr>
                <w:lang w:val="uk-UA"/>
              </w:rPr>
              <w:t xml:space="preserve">. </w:t>
            </w:r>
            <w:proofErr w:type="spellStart"/>
            <w:r w:rsidRPr="00095FCE">
              <w:rPr>
                <w:lang w:val="uk-UA"/>
              </w:rPr>
              <w:t>Пісківка</w:t>
            </w:r>
            <w:proofErr w:type="spellEnd"/>
          </w:p>
          <w:p w:rsidR="008869EA" w:rsidRPr="00095FCE" w:rsidRDefault="008869EA" w:rsidP="008869EA">
            <w:pPr>
              <w:ind w:right="-143"/>
              <w:jc w:val="both"/>
              <w:rPr>
                <w:lang w:val="uk-UA"/>
              </w:rPr>
            </w:pPr>
            <w:r w:rsidRPr="00095FCE">
              <w:rPr>
                <w:lang w:val="uk-UA"/>
              </w:rPr>
              <w:t>Бородянського р-ну</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84654D" w:rsidP="008869EA">
            <w:pPr>
              <w:ind w:right="-143"/>
              <w:jc w:val="center"/>
              <w:rPr>
                <w:lang w:val="uk-UA"/>
              </w:rPr>
            </w:pPr>
            <w:r w:rsidRPr="00095FCE">
              <w:rPr>
                <w:lang w:val="uk-UA"/>
              </w:rPr>
              <w:t>10</w:t>
            </w:r>
          </w:p>
        </w:tc>
        <w:tc>
          <w:tcPr>
            <w:tcW w:w="1606" w:type="dxa"/>
            <w:vAlign w:val="center"/>
          </w:tcPr>
          <w:p w:rsidR="008869EA" w:rsidRPr="00095FCE" w:rsidRDefault="000942F0" w:rsidP="008869EA">
            <w:pPr>
              <w:ind w:right="-143"/>
              <w:jc w:val="center"/>
              <w:rPr>
                <w:lang w:val="uk-UA"/>
              </w:rPr>
            </w:pPr>
            <w:r w:rsidRPr="00095FCE">
              <w:rPr>
                <w:lang w:val="uk-UA"/>
              </w:rPr>
              <w:t>9</w:t>
            </w:r>
          </w:p>
        </w:tc>
        <w:tc>
          <w:tcPr>
            <w:tcW w:w="1418" w:type="dxa"/>
            <w:vAlign w:val="center"/>
          </w:tcPr>
          <w:p w:rsidR="008869EA" w:rsidRPr="00095FCE" w:rsidRDefault="00E51FF4" w:rsidP="008869EA">
            <w:pPr>
              <w:ind w:right="-143"/>
              <w:jc w:val="center"/>
              <w:rPr>
                <w:lang w:val="uk-UA"/>
              </w:rPr>
            </w:pPr>
            <w:r w:rsidRPr="00095FCE">
              <w:rPr>
                <w:lang w:val="uk-UA"/>
              </w:rPr>
              <w:t>9</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7</w:t>
            </w:r>
          </w:p>
        </w:tc>
        <w:tc>
          <w:tcPr>
            <w:tcW w:w="3260" w:type="dxa"/>
          </w:tcPr>
          <w:p w:rsidR="008869EA" w:rsidRPr="00095FCE" w:rsidRDefault="008869EA" w:rsidP="008869EA">
            <w:pPr>
              <w:ind w:right="-143"/>
              <w:jc w:val="both"/>
              <w:rPr>
                <w:lang w:val="uk-UA"/>
              </w:rPr>
            </w:pPr>
            <w:r w:rsidRPr="00095FCE">
              <w:rPr>
                <w:lang w:val="uk-UA"/>
              </w:rPr>
              <w:t>м. Фастів</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84654D" w:rsidP="008869EA">
            <w:pPr>
              <w:ind w:right="-143"/>
              <w:jc w:val="center"/>
              <w:rPr>
                <w:lang w:val="uk-UA"/>
              </w:rPr>
            </w:pPr>
            <w:r w:rsidRPr="00095FCE">
              <w:rPr>
                <w:lang w:val="uk-UA"/>
              </w:rPr>
              <w:t>1</w:t>
            </w:r>
            <w:r w:rsidR="00095FCE">
              <w:rPr>
                <w:lang w:val="uk-UA"/>
              </w:rPr>
              <w:t>3</w:t>
            </w:r>
          </w:p>
        </w:tc>
        <w:tc>
          <w:tcPr>
            <w:tcW w:w="1606" w:type="dxa"/>
            <w:vAlign w:val="center"/>
          </w:tcPr>
          <w:p w:rsidR="008869EA" w:rsidRPr="00095FCE" w:rsidRDefault="00EA7CBB" w:rsidP="008869EA">
            <w:pPr>
              <w:ind w:right="-143"/>
              <w:jc w:val="center"/>
              <w:rPr>
                <w:lang w:val="uk-UA"/>
              </w:rPr>
            </w:pPr>
            <w:r w:rsidRPr="00095FCE">
              <w:rPr>
                <w:lang w:val="uk-UA"/>
              </w:rPr>
              <w:t>1</w:t>
            </w:r>
            <w:r w:rsidR="00095FCE">
              <w:rPr>
                <w:lang w:val="uk-UA"/>
              </w:rPr>
              <w:t>1</w:t>
            </w:r>
          </w:p>
        </w:tc>
        <w:tc>
          <w:tcPr>
            <w:tcW w:w="1418" w:type="dxa"/>
            <w:vAlign w:val="center"/>
          </w:tcPr>
          <w:p w:rsidR="008869EA" w:rsidRPr="00095FCE" w:rsidRDefault="00F965C1" w:rsidP="008869EA">
            <w:pPr>
              <w:ind w:right="-143"/>
              <w:jc w:val="center"/>
              <w:rPr>
                <w:lang w:val="uk-UA"/>
              </w:rPr>
            </w:pPr>
            <w:r w:rsidRPr="00095FCE">
              <w:rPr>
                <w:lang w:val="uk-UA"/>
              </w:rPr>
              <w:t>1</w:t>
            </w:r>
            <w:r w:rsidR="00EA7CBB" w:rsidRPr="00095FCE">
              <w:rPr>
                <w:lang w:val="uk-UA"/>
              </w:rPr>
              <w:t>1</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8</w:t>
            </w:r>
          </w:p>
        </w:tc>
        <w:tc>
          <w:tcPr>
            <w:tcW w:w="3260" w:type="dxa"/>
          </w:tcPr>
          <w:p w:rsidR="008869EA" w:rsidRPr="00095FCE" w:rsidRDefault="008869EA" w:rsidP="008869EA">
            <w:pPr>
              <w:ind w:right="-143"/>
              <w:jc w:val="both"/>
              <w:rPr>
                <w:lang w:val="uk-UA"/>
              </w:rPr>
            </w:pPr>
            <w:r w:rsidRPr="00095FCE">
              <w:rPr>
                <w:lang w:val="uk-UA"/>
              </w:rPr>
              <w:t>м. Чорнобиль</w:t>
            </w:r>
          </w:p>
          <w:p w:rsidR="008869EA" w:rsidRPr="00095FCE" w:rsidRDefault="008869EA" w:rsidP="008869EA">
            <w:pPr>
              <w:ind w:right="-143"/>
              <w:jc w:val="both"/>
              <w:rPr>
                <w:lang w:val="uk-UA"/>
              </w:rPr>
            </w:pPr>
            <w:r w:rsidRPr="00095FCE">
              <w:rPr>
                <w:lang w:val="uk-UA"/>
              </w:rPr>
              <w:t>(зона відчуження ЧАЕС)</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F965C1" w:rsidP="008869EA">
            <w:pPr>
              <w:ind w:right="-143"/>
              <w:jc w:val="center"/>
              <w:rPr>
                <w:lang w:val="uk-UA"/>
              </w:rPr>
            </w:pPr>
            <w:r w:rsidRPr="00095FCE">
              <w:rPr>
                <w:lang w:val="uk-UA"/>
              </w:rPr>
              <w:t>2</w:t>
            </w:r>
            <w:r w:rsidR="00095FCE">
              <w:rPr>
                <w:lang w:val="uk-UA"/>
              </w:rPr>
              <w:t>3</w:t>
            </w:r>
          </w:p>
        </w:tc>
        <w:tc>
          <w:tcPr>
            <w:tcW w:w="1606" w:type="dxa"/>
            <w:vAlign w:val="center"/>
          </w:tcPr>
          <w:p w:rsidR="008869EA" w:rsidRPr="00095FCE" w:rsidRDefault="00EE27C0" w:rsidP="008869EA">
            <w:pPr>
              <w:ind w:right="-143"/>
              <w:jc w:val="center"/>
              <w:rPr>
                <w:lang w:val="uk-UA"/>
              </w:rPr>
            </w:pPr>
            <w:r w:rsidRPr="00095FCE">
              <w:rPr>
                <w:lang w:val="uk-UA"/>
              </w:rPr>
              <w:t>2</w:t>
            </w:r>
            <w:r w:rsidR="00095FCE">
              <w:rPr>
                <w:lang w:val="uk-UA"/>
              </w:rPr>
              <w:t>1</w:t>
            </w:r>
          </w:p>
        </w:tc>
        <w:tc>
          <w:tcPr>
            <w:tcW w:w="1418" w:type="dxa"/>
            <w:vAlign w:val="center"/>
          </w:tcPr>
          <w:p w:rsidR="008869EA" w:rsidRPr="00095FCE" w:rsidRDefault="00EA7CBB" w:rsidP="008869EA">
            <w:pPr>
              <w:ind w:right="-143"/>
              <w:jc w:val="center"/>
              <w:rPr>
                <w:lang w:val="uk-UA"/>
              </w:rPr>
            </w:pPr>
            <w:r w:rsidRPr="00095FCE">
              <w:rPr>
                <w:lang w:val="uk-UA"/>
              </w:rPr>
              <w:t>2</w:t>
            </w:r>
            <w:r w:rsidR="00663EAB">
              <w:rPr>
                <w:lang w:val="uk-UA"/>
              </w:rPr>
              <w:t>0</w:t>
            </w:r>
          </w:p>
        </w:tc>
      </w:tr>
      <w:tr w:rsidR="008869EA" w:rsidRPr="00095FCE" w:rsidTr="00F574C6">
        <w:tc>
          <w:tcPr>
            <w:tcW w:w="534" w:type="dxa"/>
          </w:tcPr>
          <w:p w:rsidR="008869EA" w:rsidRPr="00095FCE" w:rsidRDefault="008869EA" w:rsidP="008869EA">
            <w:pPr>
              <w:ind w:left="-142" w:right="-108"/>
              <w:jc w:val="center"/>
              <w:rPr>
                <w:lang w:val="uk-UA"/>
              </w:rPr>
            </w:pPr>
            <w:r w:rsidRPr="00095FCE">
              <w:rPr>
                <w:lang w:val="uk-UA"/>
              </w:rPr>
              <w:t>9</w:t>
            </w:r>
          </w:p>
        </w:tc>
        <w:tc>
          <w:tcPr>
            <w:tcW w:w="3260" w:type="dxa"/>
          </w:tcPr>
          <w:p w:rsidR="008869EA" w:rsidRPr="00095FCE" w:rsidRDefault="008869EA" w:rsidP="008869EA">
            <w:pPr>
              <w:ind w:right="-143"/>
              <w:jc w:val="both"/>
              <w:rPr>
                <w:lang w:val="uk-UA"/>
              </w:rPr>
            </w:pPr>
            <w:r w:rsidRPr="00095FCE">
              <w:rPr>
                <w:lang w:val="uk-UA"/>
              </w:rPr>
              <w:t>м. Яготин</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EA7CBB" w:rsidP="008869EA">
            <w:pPr>
              <w:ind w:right="-143"/>
              <w:jc w:val="center"/>
              <w:rPr>
                <w:lang w:val="uk-UA"/>
              </w:rPr>
            </w:pPr>
            <w:r w:rsidRPr="00095FCE">
              <w:rPr>
                <w:lang w:val="uk-UA"/>
              </w:rPr>
              <w:t>1</w:t>
            </w:r>
            <w:r w:rsidR="00095FCE">
              <w:rPr>
                <w:lang w:val="uk-UA"/>
              </w:rPr>
              <w:t>3</w:t>
            </w:r>
          </w:p>
        </w:tc>
        <w:tc>
          <w:tcPr>
            <w:tcW w:w="1606" w:type="dxa"/>
            <w:vAlign w:val="center"/>
          </w:tcPr>
          <w:p w:rsidR="008869EA" w:rsidRPr="00095FCE" w:rsidRDefault="008869EA" w:rsidP="008869EA">
            <w:pPr>
              <w:ind w:right="-143"/>
              <w:jc w:val="center"/>
              <w:rPr>
                <w:lang w:val="uk-UA"/>
              </w:rPr>
            </w:pPr>
            <w:r w:rsidRPr="00095FCE">
              <w:rPr>
                <w:lang w:val="uk-UA"/>
              </w:rPr>
              <w:t>1</w:t>
            </w:r>
            <w:r w:rsidR="00EA7CBB" w:rsidRPr="00095FCE">
              <w:rPr>
                <w:lang w:val="uk-UA"/>
              </w:rPr>
              <w:t>1</w:t>
            </w:r>
          </w:p>
        </w:tc>
        <w:tc>
          <w:tcPr>
            <w:tcW w:w="1418" w:type="dxa"/>
            <w:vAlign w:val="center"/>
          </w:tcPr>
          <w:p w:rsidR="008869EA" w:rsidRPr="00095FCE" w:rsidRDefault="0084654D" w:rsidP="008869EA">
            <w:pPr>
              <w:ind w:right="-143"/>
              <w:jc w:val="center"/>
              <w:rPr>
                <w:lang w:val="uk-UA"/>
              </w:rPr>
            </w:pPr>
            <w:r w:rsidRPr="00095FCE">
              <w:rPr>
                <w:lang w:val="uk-UA"/>
              </w:rPr>
              <w:t>1</w:t>
            </w:r>
            <w:r w:rsidR="00095FCE">
              <w:rPr>
                <w:lang w:val="uk-UA"/>
              </w:rPr>
              <w:t>2</w:t>
            </w:r>
          </w:p>
        </w:tc>
      </w:tr>
      <w:tr w:rsidR="008869EA" w:rsidRPr="00095FCE" w:rsidTr="00F574C6">
        <w:tc>
          <w:tcPr>
            <w:tcW w:w="534" w:type="dxa"/>
          </w:tcPr>
          <w:p w:rsidR="008869EA" w:rsidRPr="00095FCE" w:rsidRDefault="008869EA" w:rsidP="008869EA">
            <w:pPr>
              <w:ind w:left="-142" w:right="-108"/>
              <w:jc w:val="center"/>
              <w:rPr>
                <w:lang w:val="uk-UA"/>
              </w:rPr>
            </w:pPr>
          </w:p>
        </w:tc>
        <w:tc>
          <w:tcPr>
            <w:tcW w:w="3260" w:type="dxa"/>
          </w:tcPr>
          <w:p w:rsidR="008869EA" w:rsidRPr="00095FCE" w:rsidRDefault="008869EA" w:rsidP="00F574C6">
            <w:pPr>
              <w:ind w:left="-108"/>
              <w:jc w:val="both"/>
              <w:rPr>
                <w:i/>
                <w:lang w:val="uk-UA"/>
              </w:rPr>
            </w:pPr>
            <w:r w:rsidRPr="00095FCE">
              <w:rPr>
                <w:rFonts w:ascii="Calibri" w:hAnsi="Calibri"/>
                <w:lang w:val="uk-UA"/>
              </w:rPr>
              <w:t>*</w:t>
            </w:r>
            <w:r w:rsidRPr="00095FCE">
              <w:rPr>
                <w:i/>
                <w:lang w:val="uk-UA"/>
              </w:rPr>
              <w:t>Серед</w:t>
            </w:r>
            <w:r w:rsidR="00F574C6" w:rsidRPr="00095FCE">
              <w:rPr>
                <w:i/>
                <w:lang w:val="uk-UA"/>
              </w:rPr>
              <w:t xml:space="preserve">нє значення </w:t>
            </w:r>
            <w:r w:rsidRPr="00095FCE">
              <w:rPr>
                <w:i/>
                <w:lang w:val="uk-UA"/>
              </w:rPr>
              <w:t>по області</w:t>
            </w:r>
          </w:p>
        </w:tc>
        <w:tc>
          <w:tcPr>
            <w:tcW w:w="1188" w:type="dxa"/>
          </w:tcPr>
          <w:p w:rsidR="008869EA" w:rsidRPr="00095FCE" w:rsidRDefault="008869EA" w:rsidP="008869EA">
            <w:pPr>
              <w:ind w:right="-143" w:firstLine="709"/>
              <w:jc w:val="both"/>
              <w:rPr>
                <w:lang w:val="uk-UA"/>
              </w:rPr>
            </w:pPr>
          </w:p>
        </w:tc>
        <w:tc>
          <w:tcPr>
            <w:tcW w:w="1755" w:type="dxa"/>
            <w:vAlign w:val="center"/>
          </w:tcPr>
          <w:p w:rsidR="008869EA" w:rsidRPr="00095FCE" w:rsidRDefault="008869EA" w:rsidP="008869EA">
            <w:pPr>
              <w:ind w:right="-143"/>
              <w:jc w:val="center"/>
              <w:rPr>
                <w:lang w:val="uk-UA"/>
              </w:rPr>
            </w:pPr>
          </w:p>
        </w:tc>
        <w:tc>
          <w:tcPr>
            <w:tcW w:w="1606" w:type="dxa"/>
            <w:vAlign w:val="center"/>
          </w:tcPr>
          <w:p w:rsidR="008869EA" w:rsidRPr="00095FCE" w:rsidRDefault="00EA7CBB" w:rsidP="008869EA">
            <w:pPr>
              <w:ind w:right="-143"/>
              <w:jc w:val="center"/>
              <w:rPr>
                <w:lang w:val="uk-UA"/>
              </w:rPr>
            </w:pPr>
            <w:r w:rsidRPr="00095FCE">
              <w:rPr>
                <w:lang w:val="uk-UA"/>
              </w:rPr>
              <w:t>1</w:t>
            </w:r>
            <w:r w:rsidR="00095FCE">
              <w:rPr>
                <w:lang w:val="uk-UA"/>
              </w:rPr>
              <w:t>2</w:t>
            </w:r>
          </w:p>
        </w:tc>
        <w:tc>
          <w:tcPr>
            <w:tcW w:w="1418" w:type="dxa"/>
            <w:vAlign w:val="center"/>
          </w:tcPr>
          <w:p w:rsidR="008869EA" w:rsidRPr="00095FCE" w:rsidRDefault="00EA7CBB" w:rsidP="008869EA">
            <w:pPr>
              <w:ind w:right="-143"/>
              <w:jc w:val="center"/>
              <w:rPr>
                <w:lang w:val="uk-UA"/>
              </w:rPr>
            </w:pPr>
            <w:r w:rsidRPr="00095FCE">
              <w:rPr>
                <w:lang w:val="uk-UA"/>
              </w:rPr>
              <w:t>12</w:t>
            </w:r>
          </w:p>
        </w:tc>
      </w:tr>
    </w:tbl>
    <w:p w:rsidR="00C3771E" w:rsidRPr="00095FCE" w:rsidRDefault="00270E15" w:rsidP="00DF0E83">
      <w:pPr>
        <w:ind w:firstLine="709"/>
        <w:jc w:val="both"/>
        <w:rPr>
          <w:sz w:val="22"/>
          <w:szCs w:val="22"/>
          <w:lang w:val="uk-UA"/>
        </w:rPr>
      </w:pPr>
      <w:r w:rsidRPr="00095FCE">
        <w:rPr>
          <w:sz w:val="22"/>
          <w:szCs w:val="22"/>
          <w:lang w:val="uk-UA"/>
        </w:rPr>
        <w:t>*Без зони відчуження ЧАЕС</w:t>
      </w:r>
    </w:p>
    <w:p w:rsidR="0067698D" w:rsidRPr="00095FCE" w:rsidRDefault="00ED0F3B" w:rsidP="00663EAB">
      <w:pPr>
        <w:autoSpaceDE w:val="0"/>
        <w:autoSpaceDN w:val="0"/>
        <w:adjustRightInd w:val="0"/>
        <w:ind w:firstLine="709"/>
        <w:jc w:val="both"/>
        <w:rPr>
          <w:sz w:val="28"/>
          <w:szCs w:val="28"/>
          <w:lang w:val="uk-UA"/>
        </w:rPr>
      </w:pPr>
      <w:r w:rsidRPr="00095FCE">
        <w:rPr>
          <w:sz w:val="28"/>
          <w:szCs w:val="28"/>
          <w:lang w:val="uk-UA"/>
        </w:rPr>
        <w:lastRenderedPageBreak/>
        <w:t xml:space="preserve">Середньомісячні значення потужності еквівалентної дози радіаційного опромінення по автоматизованих постах спостереження за станом забруднення атмосферного повітря області надає департамент екології та природних ресурсів Київської облдержадміністрації. Середнє значення потужності еквівалентної дози радіаційного опромінення на території Київської області у </w:t>
      </w:r>
      <w:r w:rsidR="00663EAB">
        <w:rPr>
          <w:sz w:val="28"/>
          <w:szCs w:val="28"/>
          <w:lang w:val="uk-UA"/>
        </w:rPr>
        <w:t>серпні</w:t>
      </w:r>
      <w:r w:rsidR="00264EEE" w:rsidRPr="00095FCE">
        <w:rPr>
          <w:sz w:val="28"/>
          <w:szCs w:val="28"/>
          <w:lang w:val="uk-UA"/>
        </w:rPr>
        <w:t xml:space="preserve"> 2019</w:t>
      </w:r>
      <w:r w:rsidR="00C600D1" w:rsidRPr="00095FCE">
        <w:rPr>
          <w:sz w:val="28"/>
          <w:szCs w:val="28"/>
          <w:lang w:val="uk-UA"/>
        </w:rPr>
        <w:t xml:space="preserve"> року</w:t>
      </w:r>
      <w:r w:rsidRPr="00095FCE">
        <w:rPr>
          <w:sz w:val="28"/>
          <w:szCs w:val="28"/>
          <w:lang w:val="uk-UA"/>
        </w:rPr>
        <w:t xml:space="preserve"> становило </w:t>
      </w:r>
      <w:r w:rsidR="00630261" w:rsidRPr="00095FCE">
        <w:rPr>
          <w:sz w:val="28"/>
          <w:szCs w:val="28"/>
          <w:lang w:val="uk-UA"/>
        </w:rPr>
        <w:t>0,1</w:t>
      </w:r>
      <w:r w:rsidR="00274249" w:rsidRPr="00095FCE">
        <w:rPr>
          <w:sz w:val="28"/>
          <w:szCs w:val="28"/>
          <w:lang w:val="uk-UA"/>
        </w:rPr>
        <w:t>2</w:t>
      </w:r>
      <w:r w:rsidRPr="00095FCE">
        <w:rPr>
          <w:sz w:val="28"/>
          <w:szCs w:val="28"/>
          <w:lang w:val="uk-UA"/>
        </w:rPr>
        <w:t xml:space="preserve"> </w:t>
      </w:r>
      <w:proofErr w:type="spellStart"/>
      <w:r w:rsidRPr="00095FCE">
        <w:rPr>
          <w:sz w:val="28"/>
          <w:szCs w:val="28"/>
          <w:lang w:val="uk-UA"/>
        </w:rPr>
        <w:t>мкЗв</w:t>
      </w:r>
      <w:proofErr w:type="spellEnd"/>
      <w:r w:rsidR="00F574C6" w:rsidRPr="00095FCE">
        <w:rPr>
          <w:sz w:val="28"/>
          <w:szCs w:val="28"/>
          <w:lang w:val="uk-UA"/>
        </w:rPr>
        <w:t>/год.</w:t>
      </w:r>
    </w:p>
    <w:p w:rsidR="00FE7443" w:rsidRDefault="00FE7443" w:rsidP="00ED0F3B">
      <w:pPr>
        <w:ind w:right="-143" w:firstLine="709"/>
        <w:jc w:val="center"/>
        <w:rPr>
          <w:i/>
          <w:lang w:val="uk-UA"/>
        </w:rPr>
      </w:pPr>
    </w:p>
    <w:p w:rsidR="00ED0F3B" w:rsidRPr="00095FCE" w:rsidRDefault="00ED0F3B" w:rsidP="00ED0F3B">
      <w:pPr>
        <w:ind w:right="-143" w:firstLine="709"/>
        <w:jc w:val="center"/>
        <w:rPr>
          <w:b/>
          <w:sz w:val="28"/>
          <w:szCs w:val="28"/>
          <w:lang w:val="uk-UA"/>
        </w:rPr>
      </w:pPr>
      <w:r w:rsidRPr="00095FCE">
        <w:rPr>
          <w:b/>
          <w:sz w:val="28"/>
          <w:szCs w:val="28"/>
          <w:lang w:val="uk-UA"/>
        </w:rPr>
        <w:t>Потужність еквівалентної дози радіаційного опромінення</w:t>
      </w:r>
    </w:p>
    <w:p w:rsidR="00ED0F3B" w:rsidRPr="00012302" w:rsidRDefault="00ED0F3B" w:rsidP="00ED0F3B">
      <w:pPr>
        <w:ind w:right="-143" w:firstLine="709"/>
        <w:jc w:val="center"/>
        <w:rPr>
          <w:b/>
          <w:sz w:val="28"/>
          <w:szCs w:val="28"/>
          <w:highlight w:val="yellow"/>
          <w:lang w:val="uk-UA"/>
        </w:rPr>
      </w:pPr>
      <w:r w:rsidRPr="00095FCE">
        <w:rPr>
          <w:b/>
          <w:sz w:val="28"/>
          <w:szCs w:val="28"/>
          <w:lang w:val="uk-UA"/>
        </w:rPr>
        <w:t xml:space="preserve">на території Київської області, </w:t>
      </w:r>
      <w:proofErr w:type="spellStart"/>
      <w:r w:rsidRPr="00095FCE">
        <w:rPr>
          <w:b/>
          <w:sz w:val="28"/>
          <w:szCs w:val="28"/>
          <w:lang w:val="uk-UA"/>
        </w:rPr>
        <w:t>мкЗв</w:t>
      </w:r>
      <w:proofErr w:type="spellEnd"/>
      <w:r w:rsidRPr="00095FCE">
        <w:rPr>
          <w:b/>
          <w:sz w:val="28"/>
          <w:szCs w:val="28"/>
          <w:lang w:val="uk-UA"/>
        </w:rPr>
        <w:t>/</w:t>
      </w:r>
      <w:proofErr w:type="spellStart"/>
      <w:r w:rsidRPr="00095FCE">
        <w:rPr>
          <w:b/>
          <w:sz w:val="28"/>
          <w:szCs w:val="28"/>
          <w:lang w:val="uk-UA"/>
        </w:rPr>
        <w:t>год</w:t>
      </w:r>
      <w:proofErr w:type="spellEnd"/>
    </w:p>
    <w:p w:rsidR="00ED0F3B" w:rsidRPr="00012302" w:rsidRDefault="00ED0F3B" w:rsidP="00ED0F3B">
      <w:pPr>
        <w:ind w:right="-143" w:firstLine="709"/>
        <w:jc w:val="center"/>
        <w:rPr>
          <w:sz w:val="12"/>
          <w:szCs w:val="12"/>
          <w:highlight w:val="yellow"/>
          <w:lang w:val="uk-UA"/>
        </w:rPr>
      </w:pPr>
    </w:p>
    <w:tbl>
      <w:tblPr>
        <w:tblStyle w:val="aa"/>
        <w:tblW w:w="9747" w:type="dxa"/>
        <w:tblLayout w:type="fixed"/>
        <w:tblLook w:val="04A0"/>
      </w:tblPr>
      <w:tblGrid>
        <w:gridCol w:w="534"/>
        <w:gridCol w:w="3260"/>
        <w:gridCol w:w="5953"/>
      </w:tblGrid>
      <w:tr w:rsidR="00ED0F3B" w:rsidRPr="00012302" w:rsidTr="00E231A0">
        <w:trPr>
          <w:trHeight w:val="746"/>
        </w:trPr>
        <w:tc>
          <w:tcPr>
            <w:tcW w:w="534" w:type="dxa"/>
            <w:vAlign w:val="center"/>
          </w:tcPr>
          <w:p w:rsidR="00ED0F3B" w:rsidRPr="00095FCE" w:rsidRDefault="00ED0F3B" w:rsidP="00CD4CC2">
            <w:pPr>
              <w:ind w:left="-142" w:right="-108"/>
              <w:jc w:val="center"/>
              <w:rPr>
                <w:lang w:val="uk-UA"/>
              </w:rPr>
            </w:pPr>
            <w:r w:rsidRPr="00095FCE">
              <w:rPr>
                <w:lang w:val="uk-UA"/>
              </w:rPr>
              <w:t>№</w:t>
            </w:r>
          </w:p>
        </w:tc>
        <w:tc>
          <w:tcPr>
            <w:tcW w:w="3260" w:type="dxa"/>
            <w:vAlign w:val="center"/>
          </w:tcPr>
          <w:p w:rsidR="00ED0F3B" w:rsidRPr="00095FCE" w:rsidRDefault="00ED0F3B" w:rsidP="00CD4CC2">
            <w:pPr>
              <w:ind w:right="-143"/>
              <w:jc w:val="center"/>
              <w:rPr>
                <w:lang w:val="uk-UA"/>
              </w:rPr>
            </w:pPr>
            <w:r w:rsidRPr="00095FCE">
              <w:rPr>
                <w:lang w:val="uk-UA"/>
              </w:rPr>
              <w:t>Пункт спостереження</w:t>
            </w:r>
          </w:p>
        </w:tc>
        <w:tc>
          <w:tcPr>
            <w:tcW w:w="5953" w:type="dxa"/>
            <w:vAlign w:val="center"/>
          </w:tcPr>
          <w:p w:rsidR="00ED0F3B" w:rsidRPr="00095FCE" w:rsidRDefault="00ED0F3B" w:rsidP="00095FCE">
            <w:pPr>
              <w:ind w:right="-143"/>
              <w:jc w:val="center"/>
              <w:rPr>
                <w:lang w:val="uk-UA"/>
              </w:rPr>
            </w:pPr>
            <w:r w:rsidRPr="00095FCE">
              <w:rPr>
                <w:lang w:val="uk-UA"/>
              </w:rPr>
              <w:t xml:space="preserve">Середньомісячні значення потужність еквівалентної дози радіаційного опромінення у </w:t>
            </w:r>
            <w:r w:rsidR="00095FCE">
              <w:rPr>
                <w:lang w:val="uk-UA"/>
              </w:rPr>
              <w:t>липень</w:t>
            </w:r>
            <w:r w:rsidR="00E46033" w:rsidRPr="00095FCE">
              <w:rPr>
                <w:lang w:val="uk-UA"/>
              </w:rPr>
              <w:t xml:space="preserve"> </w:t>
            </w:r>
            <w:r w:rsidR="002A670C" w:rsidRPr="00095FCE">
              <w:rPr>
                <w:lang w:val="uk-UA"/>
              </w:rPr>
              <w:t>2019</w:t>
            </w:r>
            <w:r w:rsidRPr="00095FCE">
              <w:rPr>
                <w:lang w:val="uk-UA"/>
              </w:rPr>
              <w:t xml:space="preserve"> р., </w:t>
            </w:r>
            <w:proofErr w:type="spellStart"/>
            <w:r w:rsidRPr="00095FCE">
              <w:rPr>
                <w:lang w:val="uk-UA"/>
              </w:rPr>
              <w:t>мкЗв</w:t>
            </w:r>
            <w:proofErr w:type="spellEnd"/>
            <w:r w:rsidRPr="00095FCE">
              <w:rPr>
                <w:lang w:val="uk-UA"/>
              </w:rPr>
              <w:t>/</w:t>
            </w:r>
            <w:proofErr w:type="spellStart"/>
            <w:r w:rsidRPr="00095FCE">
              <w:rPr>
                <w:lang w:val="uk-UA"/>
              </w:rPr>
              <w:t>год</w:t>
            </w:r>
            <w:proofErr w:type="spellEnd"/>
          </w:p>
        </w:tc>
      </w:tr>
      <w:tr w:rsidR="00ED0F3B" w:rsidRPr="00012302" w:rsidTr="00E231A0">
        <w:tc>
          <w:tcPr>
            <w:tcW w:w="534" w:type="dxa"/>
          </w:tcPr>
          <w:p w:rsidR="00ED0F3B" w:rsidRPr="00095FCE" w:rsidRDefault="00ED0F3B" w:rsidP="00CD4CC2">
            <w:pPr>
              <w:ind w:left="-142" w:right="-108"/>
              <w:jc w:val="center"/>
              <w:rPr>
                <w:lang w:val="uk-UA"/>
              </w:rPr>
            </w:pPr>
            <w:r w:rsidRPr="00095FCE">
              <w:rPr>
                <w:lang w:val="uk-UA"/>
              </w:rPr>
              <w:t>1</w:t>
            </w:r>
          </w:p>
        </w:tc>
        <w:tc>
          <w:tcPr>
            <w:tcW w:w="3260" w:type="dxa"/>
            <w:vAlign w:val="bottom"/>
          </w:tcPr>
          <w:p w:rsidR="00ED0F3B" w:rsidRPr="00095FCE" w:rsidRDefault="00ED0F3B" w:rsidP="00CD4CC2">
            <w:pPr>
              <w:rPr>
                <w:color w:val="000000"/>
                <w:lang w:val="uk-UA"/>
              </w:rPr>
            </w:pPr>
            <w:r w:rsidRPr="00095FCE">
              <w:rPr>
                <w:color w:val="000000"/>
                <w:lang w:val="uk-UA"/>
              </w:rPr>
              <w:t>м.</w:t>
            </w:r>
            <w:r w:rsidR="00210828" w:rsidRPr="00095FCE">
              <w:rPr>
                <w:color w:val="000000"/>
                <w:lang w:val="uk-UA"/>
              </w:rPr>
              <w:t xml:space="preserve"> </w:t>
            </w:r>
            <w:r w:rsidRPr="00095FCE">
              <w:rPr>
                <w:color w:val="000000"/>
                <w:lang w:val="uk-UA"/>
              </w:rPr>
              <w:t>Васильків</w:t>
            </w:r>
          </w:p>
        </w:tc>
        <w:tc>
          <w:tcPr>
            <w:tcW w:w="5953" w:type="dxa"/>
          </w:tcPr>
          <w:p w:rsidR="00ED0F3B" w:rsidRPr="00302149" w:rsidRDefault="00EA7CBB" w:rsidP="00266A15">
            <w:pPr>
              <w:jc w:val="center"/>
              <w:rPr>
                <w:color w:val="000000"/>
                <w:highlight w:val="yellow"/>
                <w:lang w:val="uk-UA"/>
              </w:rPr>
            </w:pPr>
            <w:r w:rsidRPr="00302149">
              <w:rPr>
                <w:color w:val="000000"/>
                <w:lang w:val="uk-UA"/>
              </w:rPr>
              <w:t>0,12</w:t>
            </w:r>
          </w:p>
        </w:tc>
      </w:tr>
      <w:tr w:rsidR="00ED0F3B" w:rsidRPr="00012302" w:rsidTr="00E231A0">
        <w:tc>
          <w:tcPr>
            <w:tcW w:w="534" w:type="dxa"/>
          </w:tcPr>
          <w:p w:rsidR="00ED0F3B" w:rsidRPr="00095FCE" w:rsidRDefault="00ED0F3B" w:rsidP="00CD4CC2">
            <w:pPr>
              <w:ind w:left="-142" w:right="-108"/>
              <w:jc w:val="center"/>
              <w:rPr>
                <w:lang w:val="uk-UA"/>
              </w:rPr>
            </w:pPr>
            <w:r w:rsidRPr="00095FCE">
              <w:rPr>
                <w:lang w:val="uk-UA"/>
              </w:rPr>
              <w:t>2</w:t>
            </w:r>
          </w:p>
        </w:tc>
        <w:tc>
          <w:tcPr>
            <w:tcW w:w="3260" w:type="dxa"/>
            <w:vAlign w:val="bottom"/>
          </w:tcPr>
          <w:p w:rsidR="00ED0F3B" w:rsidRPr="00095FCE" w:rsidRDefault="00ED0F3B" w:rsidP="00CD4CC2">
            <w:pPr>
              <w:rPr>
                <w:color w:val="000000"/>
                <w:lang w:val="uk-UA"/>
              </w:rPr>
            </w:pPr>
            <w:r w:rsidRPr="00095FCE">
              <w:rPr>
                <w:color w:val="000000"/>
                <w:lang w:val="uk-UA"/>
              </w:rPr>
              <w:t>м.</w:t>
            </w:r>
            <w:r w:rsidR="00210828" w:rsidRPr="00095FCE">
              <w:rPr>
                <w:color w:val="000000"/>
                <w:lang w:val="uk-UA"/>
              </w:rPr>
              <w:t xml:space="preserve"> </w:t>
            </w:r>
            <w:r w:rsidRPr="00095FCE">
              <w:rPr>
                <w:color w:val="000000"/>
                <w:lang w:val="uk-UA"/>
              </w:rPr>
              <w:t>Бориспіль</w:t>
            </w:r>
          </w:p>
        </w:tc>
        <w:tc>
          <w:tcPr>
            <w:tcW w:w="5953" w:type="dxa"/>
          </w:tcPr>
          <w:p w:rsidR="00ED0F3B" w:rsidRPr="00302149" w:rsidRDefault="00920EA9" w:rsidP="00EF32CF">
            <w:pPr>
              <w:jc w:val="center"/>
              <w:rPr>
                <w:color w:val="000000"/>
                <w:highlight w:val="yellow"/>
                <w:lang w:val="uk-UA"/>
              </w:rPr>
            </w:pPr>
            <w:r w:rsidRPr="00302149">
              <w:rPr>
                <w:color w:val="000000"/>
                <w:lang w:val="uk-UA"/>
              </w:rPr>
              <w:t>0,1</w:t>
            </w:r>
            <w:r w:rsidR="00E51FF4" w:rsidRPr="00302149">
              <w:rPr>
                <w:color w:val="000000"/>
                <w:lang w:val="uk-UA"/>
              </w:rPr>
              <w:t>1</w:t>
            </w:r>
          </w:p>
        </w:tc>
      </w:tr>
      <w:tr w:rsidR="00ED0F3B" w:rsidRPr="00012302" w:rsidTr="00E231A0">
        <w:tc>
          <w:tcPr>
            <w:tcW w:w="534" w:type="dxa"/>
          </w:tcPr>
          <w:p w:rsidR="00ED0F3B" w:rsidRPr="00095FCE" w:rsidRDefault="00ED0F3B" w:rsidP="00CD4CC2">
            <w:pPr>
              <w:ind w:left="-142" w:right="-108"/>
              <w:jc w:val="center"/>
              <w:rPr>
                <w:lang w:val="uk-UA"/>
              </w:rPr>
            </w:pPr>
            <w:r w:rsidRPr="00095FCE">
              <w:rPr>
                <w:lang w:val="uk-UA"/>
              </w:rPr>
              <w:t>3</w:t>
            </w:r>
          </w:p>
        </w:tc>
        <w:tc>
          <w:tcPr>
            <w:tcW w:w="3260" w:type="dxa"/>
            <w:vAlign w:val="bottom"/>
          </w:tcPr>
          <w:p w:rsidR="00ED0F3B" w:rsidRPr="00095FCE" w:rsidRDefault="00ED0F3B" w:rsidP="00CD4CC2">
            <w:pPr>
              <w:rPr>
                <w:color w:val="000000"/>
                <w:lang w:val="uk-UA"/>
              </w:rPr>
            </w:pPr>
            <w:r w:rsidRPr="00095FCE">
              <w:rPr>
                <w:color w:val="000000"/>
                <w:lang w:val="uk-UA"/>
              </w:rPr>
              <w:t>м.</w:t>
            </w:r>
            <w:r w:rsidR="00210828" w:rsidRPr="00095FCE">
              <w:rPr>
                <w:color w:val="000000"/>
                <w:lang w:val="uk-UA"/>
              </w:rPr>
              <w:t xml:space="preserve"> </w:t>
            </w:r>
            <w:r w:rsidRPr="00095FCE">
              <w:rPr>
                <w:color w:val="000000"/>
                <w:lang w:val="uk-UA"/>
              </w:rPr>
              <w:t>Богуслав</w:t>
            </w:r>
          </w:p>
        </w:tc>
        <w:tc>
          <w:tcPr>
            <w:tcW w:w="5953" w:type="dxa"/>
          </w:tcPr>
          <w:p w:rsidR="00ED0F3B" w:rsidRPr="00302149" w:rsidRDefault="00920EA9" w:rsidP="00CD4CC2">
            <w:pPr>
              <w:jc w:val="center"/>
              <w:rPr>
                <w:color w:val="000000"/>
                <w:highlight w:val="yellow"/>
                <w:lang w:val="uk-UA"/>
              </w:rPr>
            </w:pPr>
            <w:r w:rsidRPr="00302149">
              <w:rPr>
                <w:color w:val="000000"/>
                <w:lang w:val="uk-UA"/>
              </w:rPr>
              <w:t>0,1</w:t>
            </w:r>
            <w:r w:rsidR="00316ED0" w:rsidRPr="00302149">
              <w:rPr>
                <w:color w:val="000000"/>
                <w:lang w:val="uk-UA"/>
              </w:rPr>
              <w:t>5</w:t>
            </w:r>
          </w:p>
        </w:tc>
      </w:tr>
      <w:tr w:rsidR="00ED0F3B" w:rsidRPr="00012302" w:rsidTr="00E231A0">
        <w:tc>
          <w:tcPr>
            <w:tcW w:w="534" w:type="dxa"/>
          </w:tcPr>
          <w:p w:rsidR="00ED0F3B" w:rsidRPr="00095FCE" w:rsidRDefault="00ED0F3B" w:rsidP="00CD4CC2">
            <w:pPr>
              <w:ind w:left="-142" w:right="-108"/>
              <w:jc w:val="center"/>
              <w:rPr>
                <w:lang w:val="uk-UA"/>
              </w:rPr>
            </w:pPr>
            <w:r w:rsidRPr="00095FCE">
              <w:rPr>
                <w:lang w:val="uk-UA"/>
              </w:rPr>
              <w:t>4</w:t>
            </w:r>
          </w:p>
        </w:tc>
        <w:tc>
          <w:tcPr>
            <w:tcW w:w="3260" w:type="dxa"/>
            <w:vAlign w:val="bottom"/>
          </w:tcPr>
          <w:p w:rsidR="00ED0F3B" w:rsidRPr="00095FCE" w:rsidRDefault="00ED0F3B" w:rsidP="00CD4CC2">
            <w:pPr>
              <w:rPr>
                <w:color w:val="000000"/>
                <w:lang w:val="uk-UA"/>
              </w:rPr>
            </w:pPr>
            <w:r w:rsidRPr="00095FCE">
              <w:rPr>
                <w:color w:val="000000"/>
                <w:lang w:val="uk-UA"/>
              </w:rPr>
              <w:t>м.</w:t>
            </w:r>
            <w:r w:rsidR="00210828" w:rsidRPr="00095FCE">
              <w:rPr>
                <w:color w:val="000000"/>
                <w:lang w:val="uk-UA"/>
              </w:rPr>
              <w:t xml:space="preserve"> </w:t>
            </w:r>
            <w:r w:rsidRPr="00095FCE">
              <w:rPr>
                <w:color w:val="000000"/>
                <w:lang w:val="uk-UA"/>
              </w:rPr>
              <w:t>Вишгород</w:t>
            </w:r>
          </w:p>
        </w:tc>
        <w:tc>
          <w:tcPr>
            <w:tcW w:w="5953" w:type="dxa"/>
          </w:tcPr>
          <w:p w:rsidR="00ED0F3B" w:rsidRPr="00302149" w:rsidRDefault="00CF62D5" w:rsidP="00067B5E">
            <w:pPr>
              <w:jc w:val="center"/>
              <w:rPr>
                <w:color w:val="000000"/>
                <w:highlight w:val="yellow"/>
                <w:lang w:val="uk-UA"/>
              </w:rPr>
            </w:pPr>
            <w:r w:rsidRPr="00302149">
              <w:rPr>
                <w:color w:val="000000"/>
                <w:lang w:val="uk-UA"/>
              </w:rPr>
              <w:t>0,1</w:t>
            </w:r>
            <w:r w:rsidR="00067B5E" w:rsidRPr="00302149">
              <w:rPr>
                <w:color w:val="000000"/>
                <w:lang w:val="uk-UA"/>
              </w:rPr>
              <w:t>2</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5</w:t>
            </w:r>
          </w:p>
        </w:tc>
        <w:tc>
          <w:tcPr>
            <w:tcW w:w="3260" w:type="dxa"/>
            <w:vAlign w:val="bottom"/>
          </w:tcPr>
          <w:p w:rsidR="00210828" w:rsidRPr="00095FCE" w:rsidRDefault="00210828" w:rsidP="00210828">
            <w:pPr>
              <w:ind w:right="-108"/>
              <w:rPr>
                <w:color w:val="000000"/>
                <w:lang w:val="uk-UA"/>
              </w:rPr>
            </w:pPr>
            <w:r w:rsidRPr="00095FCE">
              <w:rPr>
                <w:color w:val="000000"/>
                <w:sz w:val="22"/>
                <w:szCs w:val="22"/>
                <w:lang w:val="uk-UA"/>
              </w:rPr>
              <w:t>м. Узин</w:t>
            </w:r>
          </w:p>
        </w:tc>
        <w:tc>
          <w:tcPr>
            <w:tcW w:w="5953" w:type="dxa"/>
          </w:tcPr>
          <w:p w:rsidR="00210828" w:rsidRPr="00302149" w:rsidRDefault="00E00FB4" w:rsidP="00210828">
            <w:pPr>
              <w:jc w:val="center"/>
              <w:rPr>
                <w:color w:val="000000"/>
                <w:highlight w:val="yellow"/>
                <w:lang w:val="uk-UA"/>
              </w:rPr>
            </w:pPr>
            <w:r w:rsidRPr="00302149">
              <w:rPr>
                <w:color w:val="000000"/>
                <w:lang w:val="uk-UA"/>
              </w:rPr>
              <w:t>0,13</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6</w:t>
            </w:r>
          </w:p>
        </w:tc>
        <w:tc>
          <w:tcPr>
            <w:tcW w:w="3260" w:type="dxa"/>
          </w:tcPr>
          <w:p w:rsidR="00210828" w:rsidRPr="00095FCE" w:rsidRDefault="00210828" w:rsidP="00210828">
            <w:pPr>
              <w:rPr>
                <w:lang w:val="uk-UA"/>
              </w:rPr>
            </w:pPr>
            <w:proofErr w:type="spellStart"/>
            <w:r w:rsidRPr="00095FCE">
              <w:rPr>
                <w:sz w:val="22"/>
                <w:szCs w:val="22"/>
                <w:lang w:val="uk-UA"/>
              </w:rPr>
              <w:t>смт</w:t>
            </w:r>
            <w:proofErr w:type="spellEnd"/>
            <w:r w:rsidRPr="00095FCE">
              <w:rPr>
                <w:sz w:val="22"/>
                <w:szCs w:val="22"/>
                <w:lang w:val="uk-UA"/>
              </w:rPr>
              <w:t xml:space="preserve"> Велика </w:t>
            </w:r>
            <w:proofErr w:type="spellStart"/>
            <w:r w:rsidRPr="00095FCE">
              <w:rPr>
                <w:sz w:val="22"/>
                <w:szCs w:val="22"/>
                <w:lang w:val="uk-UA"/>
              </w:rPr>
              <w:t>Димерка</w:t>
            </w:r>
            <w:proofErr w:type="spellEnd"/>
          </w:p>
        </w:tc>
        <w:tc>
          <w:tcPr>
            <w:tcW w:w="5953" w:type="dxa"/>
          </w:tcPr>
          <w:p w:rsidR="00210828" w:rsidRPr="00302149" w:rsidRDefault="00EA7CBB" w:rsidP="00210828">
            <w:pPr>
              <w:jc w:val="center"/>
              <w:rPr>
                <w:color w:val="000000"/>
                <w:highlight w:val="yellow"/>
                <w:lang w:val="uk-UA"/>
              </w:rPr>
            </w:pPr>
            <w:r w:rsidRPr="00302149">
              <w:rPr>
                <w:color w:val="000000"/>
                <w:lang w:val="uk-UA"/>
              </w:rPr>
              <w:t>0,1</w:t>
            </w:r>
            <w:r w:rsidR="00302149" w:rsidRPr="00302149">
              <w:rPr>
                <w:color w:val="000000"/>
                <w:lang w:val="uk-UA"/>
              </w:rPr>
              <w:t>1</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7</w:t>
            </w:r>
          </w:p>
        </w:tc>
        <w:tc>
          <w:tcPr>
            <w:tcW w:w="3260" w:type="dxa"/>
          </w:tcPr>
          <w:p w:rsidR="00210828" w:rsidRPr="00095FCE" w:rsidRDefault="00210828" w:rsidP="00210828">
            <w:pPr>
              <w:rPr>
                <w:lang w:val="uk-UA"/>
              </w:rPr>
            </w:pPr>
            <w:proofErr w:type="spellStart"/>
            <w:r w:rsidRPr="00095FCE">
              <w:rPr>
                <w:sz w:val="22"/>
                <w:szCs w:val="22"/>
                <w:lang w:val="uk-UA"/>
              </w:rPr>
              <w:t>смт</w:t>
            </w:r>
            <w:proofErr w:type="spellEnd"/>
            <w:r w:rsidRPr="00095FCE">
              <w:rPr>
                <w:sz w:val="22"/>
                <w:szCs w:val="22"/>
                <w:lang w:val="uk-UA"/>
              </w:rPr>
              <w:t xml:space="preserve"> Іванків</w:t>
            </w:r>
          </w:p>
        </w:tc>
        <w:tc>
          <w:tcPr>
            <w:tcW w:w="5953" w:type="dxa"/>
          </w:tcPr>
          <w:p w:rsidR="00210828" w:rsidRPr="00302149" w:rsidRDefault="00EA7CBB" w:rsidP="00210828">
            <w:pPr>
              <w:jc w:val="center"/>
              <w:rPr>
                <w:color w:val="000000"/>
                <w:highlight w:val="yellow"/>
                <w:lang w:val="uk-UA"/>
              </w:rPr>
            </w:pPr>
            <w:r w:rsidRPr="00302149">
              <w:rPr>
                <w:color w:val="000000"/>
                <w:lang w:val="uk-UA"/>
              </w:rPr>
              <w:t>0,1</w:t>
            </w:r>
            <w:r w:rsidR="00302149" w:rsidRPr="00302149">
              <w:rPr>
                <w:color w:val="000000"/>
                <w:lang w:val="uk-UA"/>
              </w:rPr>
              <w:t>4</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8</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Переяслав-Хмельницький</w:t>
            </w:r>
          </w:p>
        </w:tc>
        <w:tc>
          <w:tcPr>
            <w:tcW w:w="5953" w:type="dxa"/>
          </w:tcPr>
          <w:p w:rsidR="00210828" w:rsidRPr="00302149" w:rsidRDefault="00920EA9" w:rsidP="00210828">
            <w:pPr>
              <w:jc w:val="center"/>
              <w:rPr>
                <w:color w:val="000000"/>
                <w:highlight w:val="yellow"/>
                <w:lang w:val="uk-UA"/>
              </w:rPr>
            </w:pPr>
            <w:r w:rsidRPr="00302149">
              <w:rPr>
                <w:color w:val="000000"/>
                <w:lang w:val="uk-UA"/>
              </w:rPr>
              <w:t>0,1</w:t>
            </w:r>
            <w:r w:rsidR="00316ED0" w:rsidRPr="00302149">
              <w:rPr>
                <w:color w:val="000000"/>
                <w:lang w:val="uk-UA"/>
              </w:rPr>
              <w:t>3</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9</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Ірпінь</w:t>
            </w:r>
          </w:p>
        </w:tc>
        <w:tc>
          <w:tcPr>
            <w:tcW w:w="5953" w:type="dxa"/>
          </w:tcPr>
          <w:p w:rsidR="00210828" w:rsidRPr="00302149" w:rsidRDefault="00EA7CBB" w:rsidP="00210828">
            <w:pPr>
              <w:jc w:val="center"/>
              <w:rPr>
                <w:color w:val="000000"/>
                <w:highlight w:val="yellow"/>
                <w:lang w:val="uk-UA"/>
              </w:rPr>
            </w:pPr>
            <w:r w:rsidRPr="00302149">
              <w:rPr>
                <w:color w:val="000000"/>
                <w:lang w:val="uk-UA"/>
              </w:rPr>
              <w:t>0,00</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10</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Вишневе</w:t>
            </w:r>
          </w:p>
        </w:tc>
        <w:tc>
          <w:tcPr>
            <w:tcW w:w="5953" w:type="dxa"/>
          </w:tcPr>
          <w:p w:rsidR="00210828" w:rsidRPr="00302149" w:rsidRDefault="00CF62D5" w:rsidP="00210828">
            <w:pPr>
              <w:jc w:val="center"/>
              <w:rPr>
                <w:color w:val="000000"/>
                <w:highlight w:val="yellow"/>
                <w:lang w:val="uk-UA"/>
              </w:rPr>
            </w:pPr>
            <w:r w:rsidRPr="00302149">
              <w:rPr>
                <w:color w:val="000000"/>
                <w:lang w:val="uk-UA"/>
              </w:rPr>
              <w:t>0,</w:t>
            </w:r>
            <w:r w:rsidR="00302149" w:rsidRPr="00302149">
              <w:rPr>
                <w:color w:val="000000"/>
                <w:lang w:val="uk-UA"/>
              </w:rPr>
              <w:t>06</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11</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Боярка</w:t>
            </w:r>
          </w:p>
        </w:tc>
        <w:tc>
          <w:tcPr>
            <w:tcW w:w="5953" w:type="dxa"/>
          </w:tcPr>
          <w:p w:rsidR="00210828" w:rsidRPr="00302149" w:rsidRDefault="00EA7CBB" w:rsidP="00210828">
            <w:pPr>
              <w:jc w:val="center"/>
              <w:rPr>
                <w:color w:val="000000"/>
                <w:highlight w:val="yellow"/>
                <w:lang w:val="uk-UA"/>
              </w:rPr>
            </w:pPr>
            <w:r w:rsidRPr="00302149">
              <w:rPr>
                <w:color w:val="000000"/>
                <w:lang w:val="uk-UA"/>
              </w:rPr>
              <w:t>0,13</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12</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Обухів</w:t>
            </w:r>
          </w:p>
        </w:tc>
        <w:tc>
          <w:tcPr>
            <w:tcW w:w="5953" w:type="dxa"/>
          </w:tcPr>
          <w:p w:rsidR="00210828" w:rsidRPr="00302149" w:rsidRDefault="00CF62D5" w:rsidP="00210828">
            <w:pPr>
              <w:jc w:val="center"/>
              <w:rPr>
                <w:color w:val="000000"/>
                <w:highlight w:val="yellow"/>
                <w:lang w:val="uk-UA"/>
              </w:rPr>
            </w:pPr>
            <w:r w:rsidRPr="00302149">
              <w:rPr>
                <w:color w:val="000000"/>
                <w:lang w:val="uk-UA"/>
              </w:rPr>
              <w:t>0,</w:t>
            </w:r>
            <w:r w:rsidR="00302149" w:rsidRPr="00302149">
              <w:rPr>
                <w:color w:val="000000"/>
                <w:lang w:val="uk-UA"/>
              </w:rPr>
              <w:t>25</w:t>
            </w:r>
          </w:p>
        </w:tc>
      </w:tr>
      <w:tr w:rsidR="00210828" w:rsidRPr="00012302" w:rsidTr="00E231A0">
        <w:tc>
          <w:tcPr>
            <w:tcW w:w="534" w:type="dxa"/>
          </w:tcPr>
          <w:p w:rsidR="00210828" w:rsidRPr="00095FCE" w:rsidRDefault="00210828" w:rsidP="00210828">
            <w:pPr>
              <w:ind w:left="-142" w:right="-108"/>
              <w:jc w:val="center"/>
              <w:rPr>
                <w:lang w:val="uk-UA"/>
              </w:rPr>
            </w:pPr>
            <w:r w:rsidRPr="00095FCE">
              <w:rPr>
                <w:lang w:val="uk-UA"/>
              </w:rPr>
              <w:t>13</w:t>
            </w:r>
          </w:p>
        </w:tc>
        <w:tc>
          <w:tcPr>
            <w:tcW w:w="3260" w:type="dxa"/>
          </w:tcPr>
          <w:p w:rsidR="00210828" w:rsidRPr="00095FCE" w:rsidRDefault="00210828" w:rsidP="00210828">
            <w:pPr>
              <w:rPr>
                <w:lang w:val="uk-UA"/>
              </w:rPr>
            </w:pPr>
            <w:r w:rsidRPr="00095FCE">
              <w:rPr>
                <w:color w:val="000000"/>
                <w:sz w:val="22"/>
                <w:szCs w:val="22"/>
                <w:lang w:val="uk-UA"/>
              </w:rPr>
              <w:t xml:space="preserve">м. </w:t>
            </w:r>
            <w:r w:rsidRPr="00095FCE">
              <w:rPr>
                <w:sz w:val="22"/>
                <w:szCs w:val="22"/>
                <w:lang w:val="uk-UA"/>
              </w:rPr>
              <w:t>Кагарлик</w:t>
            </w:r>
          </w:p>
        </w:tc>
        <w:tc>
          <w:tcPr>
            <w:tcW w:w="5953" w:type="dxa"/>
          </w:tcPr>
          <w:p w:rsidR="00210828" w:rsidRPr="00302149" w:rsidRDefault="00CF62D5" w:rsidP="00210828">
            <w:pPr>
              <w:jc w:val="center"/>
              <w:rPr>
                <w:color w:val="000000"/>
                <w:highlight w:val="yellow"/>
                <w:lang w:val="uk-UA"/>
              </w:rPr>
            </w:pPr>
            <w:r w:rsidRPr="00302149">
              <w:rPr>
                <w:color w:val="000000"/>
                <w:lang w:val="uk-UA"/>
              </w:rPr>
              <w:t>0,</w:t>
            </w:r>
            <w:r w:rsidR="00302149" w:rsidRPr="00302149">
              <w:rPr>
                <w:color w:val="000000"/>
                <w:lang w:val="uk-UA"/>
              </w:rPr>
              <w:t>05</w:t>
            </w:r>
          </w:p>
        </w:tc>
      </w:tr>
      <w:tr w:rsidR="00210828" w:rsidRPr="00012302" w:rsidTr="00E231A0">
        <w:tc>
          <w:tcPr>
            <w:tcW w:w="534" w:type="dxa"/>
          </w:tcPr>
          <w:p w:rsidR="00210828" w:rsidRPr="00095FCE" w:rsidRDefault="00210828" w:rsidP="00210828">
            <w:pPr>
              <w:ind w:left="-142" w:right="-108"/>
              <w:jc w:val="center"/>
              <w:rPr>
                <w:lang w:val="uk-UA"/>
              </w:rPr>
            </w:pPr>
          </w:p>
        </w:tc>
        <w:tc>
          <w:tcPr>
            <w:tcW w:w="3260" w:type="dxa"/>
          </w:tcPr>
          <w:p w:rsidR="00210828" w:rsidRPr="00095FCE" w:rsidRDefault="00E231A0" w:rsidP="00210828">
            <w:pPr>
              <w:jc w:val="both"/>
              <w:rPr>
                <w:i/>
                <w:lang w:val="uk-UA"/>
              </w:rPr>
            </w:pPr>
            <w:r w:rsidRPr="00095FCE">
              <w:rPr>
                <w:i/>
                <w:lang w:val="uk-UA"/>
              </w:rPr>
              <w:t xml:space="preserve">Середнє значення </w:t>
            </w:r>
            <w:r w:rsidR="00210828" w:rsidRPr="00095FCE">
              <w:rPr>
                <w:i/>
                <w:lang w:val="uk-UA"/>
              </w:rPr>
              <w:t>по області</w:t>
            </w:r>
          </w:p>
        </w:tc>
        <w:tc>
          <w:tcPr>
            <w:tcW w:w="5953" w:type="dxa"/>
          </w:tcPr>
          <w:p w:rsidR="00210828" w:rsidRPr="00095FCE" w:rsidRDefault="00210828" w:rsidP="00CF62D5">
            <w:pPr>
              <w:jc w:val="center"/>
              <w:rPr>
                <w:i/>
                <w:lang w:val="uk-UA"/>
              </w:rPr>
            </w:pPr>
            <w:r w:rsidRPr="00095FCE">
              <w:rPr>
                <w:i/>
                <w:lang w:val="uk-UA"/>
              </w:rPr>
              <w:t>0,1</w:t>
            </w:r>
            <w:r w:rsidR="00274249" w:rsidRPr="00095FCE">
              <w:rPr>
                <w:i/>
                <w:lang w:val="uk-UA"/>
              </w:rPr>
              <w:t>2</w:t>
            </w:r>
          </w:p>
        </w:tc>
      </w:tr>
    </w:tbl>
    <w:p w:rsidR="00A074CF" w:rsidRPr="00012302" w:rsidRDefault="00A074CF" w:rsidP="00AA6AFA">
      <w:pPr>
        <w:spacing w:line="300" w:lineRule="exact"/>
        <w:outlineLvl w:val="0"/>
        <w:rPr>
          <w:b/>
          <w:sz w:val="28"/>
          <w:szCs w:val="28"/>
          <w:highlight w:val="yellow"/>
          <w:lang w:val="uk-UA"/>
        </w:rPr>
      </w:pPr>
    </w:p>
    <w:p w:rsidR="003C7697" w:rsidRPr="0076167A" w:rsidRDefault="003C7697" w:rsidP="00DC3FDF">
      <w:pPr>
        <w:spacing w:line="300" w:lineRule="exact"/>
        <w:jc w:val="center"/>
        <w:outlineLvl w:val="0"/>
        <w:rPr>
          <w:b/>
          <w:sz w:val="28"/>
          <w:szCs w:val="28"/>
          <w:lang w:val="uk-UA"/>
        </w:rPr>
      </w:pPr>
      <w:r w:rsidRPr="0076167A">
        <w:rPr>
          <w:b/>
          <w:sz w:val="28"/>
          <w:szCs w:val="28"/>
          <w:lang w:val="uk-UA"/>
        </w:rPr>
        <w:t>РАДІАЦІЙНИЙ СТАН ДОВКІЛЛЯ ЗОНИ ВІДЧУЖЕННЯ</w:t>
      </w:r>
    </w:p>
    <w:p w:rsidR="003C7697" w:rsidRPr="0076167A" w:rsidRDefault="002E063D" w:rsidP="00DC3FDF">
      <w:pPr>
        <w:spacing w:line="300" w:lineRule="exact"/>
        <w:ind w:firstLine="709"/>
        <w:jc w:val="center"/>
        <w:outlineLvl w:val="0"/>
        <w:rPr>
          <w:b/>
          <w:sz w:val="28"/>
          <w:szCs w:val="28"/>
          <w:lang w:val="uk-UA"/>
        </w:rPr>
      </w:pPr>
      <w:bookmarkStart w:id="1" w:name="bookmark2"/>
      <w:r w:rsidRPr="0076167A">
        <w:rPr>
          <w:b/>
          <w:sz w:val="28"/>
          <w:szCs w:val="28"/>
          <w:lang w:val="uk-UA"/>
        </w:rPr>
        <w:t xml:space="preserve">В </w:t>
      </w:r>
      <w:r w:rsidR="00663EAB">
        <w:rPr>
          <w:b/>
          <w:sz w:val="28"/>
          <w:szCs w:val="28"/>
          <w:lang w:val="uk-UA"/>
        </w:rPr>
        <w:t>СЕРПЕНІ</w:t>
      </w:r>
      <w:r w:rsidR="006725A1" w:rsidRPr="0076167A">
        <w:rPr>
          <w:b/>
          <w:sz w:val="28"/>
          <w:szCs w:val="28"/>
          <w:lang w:val="uk-UA"/>
        </w:rPr>
        <w:t xml:space="preserve"> 2019</w:t>
      </w:r>
      <w:r w:rsidR="003C7697" w:rsidRPr="0076167A">
        <w:rPr>
          <w:b/>
          <w:sz w:val="28"/>
          <w:szCs w:val="28"/>
          <w:lang w:val="uk-UA"/>
        </w:rPr>
        <w:t xml:space="preserve"> РОКУ</w:t>
      </w:r>
      <w:bookmarkEnd w:id="1"/>
    </w:p>
    <w:p w:rsidR="00663EAB" w:rsidRPr="00663EAB" w:rsidRDefault="00663EAB" w:rsidP="00663EAB">
      <w:pPr>
        <w:pStyle w:val="3"/>
        <w:spacing w:before="240" w:after="120"/>
        <w:ind w:left="720" w:firstLine="0"/>
        <w:jc w:val="left"/>
        <w:rPr>
          <w:b/>
          <w:szCs w:val="28"/>
        </w:rPr>
      </w:pPr>
      <w:r w:rsidRPr="00663EAB">
        <w:rPr>
          <w:b/>
          <w:szCs w:val="28"/>
        </w:rPr>
        <w:t>МЕТЕОРОЛОГІЧНІ УМОВИ</w:t>
      </w:r>
    </w:p>
    <w:p w:rsidR="00663EAB" w:rsidRPr="00663EAB" w:rsidRDefault="00663EAB" w:rsidP="00663EAB">
      <w:pPr>
        <w:pStyle w:val="3"/>
        <w:rPr>
          <w:szCs w:val="28"/>
        </w:rPr>
      </w:pPr>
      <w:r w:rsidRPr="00663EAB">
        <w:rPr>
          <w:szCs w:val="28"/>
        </w:rPr>
        <w:t xml:space="preserve">У </w:t>
      </w:r>
      <w:proofErr w:type="spellStart"/>
      <w:r w:rsidRPr="00663EAB">
        <w:rPr>
          <w:szCs w:val="28"/>
        </w:rPr>
        <w:t>серпні</w:t>
      </w:r>
      <w:proofErr w:type="spellEnd"/>
      <w:r w:rsidRPr="00663EAB">
        <w:rPr>
          <w:szCs w:val="28"/>
        </w:rPr>
        <w:t xml:space="preserve"> 2019 року </w:t>
      </w:r>
      <w:proofErr w:type="gramStart"/>
      <w:r w:rsidRPr="00663EAB">
        <w:rPr>
          <w:szCs w:val="28"/>
        </w:rPr>
        <w:t>в</w:t>
      </w:r>
      <w:proofErr w:type="gramEnd"/>
      <w:r w:rsidRPr="00663EAB">
        <w:rPr>
          <w:szCs w:val="28"/>
        </w:rPr>
        <w:t xml:space="preserve"> </w:t>
      </w:r>
      <w:proofErr w:type="spellStart"/>
      <w:proofErr w:type="gramStart"/>
      <w:r w:rsidRPr="00663EAB">
        <w:rPr>
          <w:szCs w:val="28"/>
        </w:rPr>
        <w:t>зон</w:t>
      </w:r>
      <w:proofErr w:type="gramEnd"/>
      <w:r w:rsidRPr="00663EAB">
        <w:rPr>
          <w:szCs w:val="28"/>
        </w:rPr>
        <w:t>і</w:t>
      </w:r>
      <w:proofErr w:type="spellEnd"/>
      <w:r w:rsidRPr="00663EAB">
        <w:rPr>
          <w:szCs w:val="28"/>
        </w:rPr>
        <w:t xml:space="preserve"> </w:t>
      </w:r>
      <w:proofErr w:type="spellStart"/>
      <w:r w:rsidRPr="00663EAB">
        <w:rPr>
          <w:szCs w:val="28"/>
        </w:rPr>
        <w:t>відчуження</w:t>
      </w:r>
      <w:proofErr w:type="spellEnd"/>
      <w:r w:rsidRPr="00663EAB">
        <w:rPr>
          <w:szCs w:val="28"/>
        </w:rPr>
        <w:t xml:space="preserve"> за </w:t>
      </w:r>
      <w:proofErr w:type="spellStart"/>
      <w:r w:rsidRPr="00663EAB">
        <w:rPr>
          <w:szCs w:val="28"/>
        </w:rPr>
        <w:t>даними</w:t>
      </w:r>
      <w:proofErr w:type="spellEnd"/>
      <w:r w:rsidRPr="00663EAB">
        <w:rPr>
          <w:szCs w:val="28"/>
        </w:rPr>
        <w:t xml:space="preserve"> </w:t>
      </w:r>
      <w:proofErr w:type="spellStart"/>
      <w:r w:rsidRPr="00663EAB">
        <w:rPr>
          <w:szCs w:val="28"/>
        </w:rPr>
        <w:t>метеостанції</w:t>
      </w:r>
      <w:proofErr w:type="spellEnd"/>
      <w:r w:rsidRPr="00663EAB">
        <w:rPr>
          <w:szCs w:val="28"/>
        </w:rPr>
        <w:t xml:space="preserve"> </w:t>
      </w:r>
      <w:proofErr w:type="spellStart"/>
      <w:r w:rsidRPr="00663EAB">
        <w:rPr>
          <w:szCs w:val="28"/>
        </w:rPr>
        <w:t>Чорнобиль</w:t>
      </w:r>
      <w:proofErr w:type="spellEnd"/>
      <w:r w:rsidRPr="00663EAB">
        <w:rPr>
          <w:szCs w:val="28"/>
        </w:rPr>
        <w:t xml:space="preserve"> </w:t>
      </w:r>
      <w:proofErr w:type="spellStart"/>
      <w:r w:rsidRPr="00663EAB">
        <w:rPr>
          <w:szCs w:val="28"/>
        </w:rPr>
        <w:t>Центральної</w:t>
      </w:r>
      <w:proofErr w:type="spellEnd"/>
      <w:r w:rsidRPr="00663EAB">
        <w:rPr>
          <w:szCs w:val="28"/>
        </w:rPr>
        <w:t xml:space="preserve"> </w:t>
      </w:r>
      <w:proofErr w:type="spellStart"/>
      <w:r w:rsidRPr="00663EAB">
        <w:rPr>
          <w:szCs w:val="28"/>
        </w:rPr>
        <w:t>геофізичної</w:t>
      </w:r>
      <w:proofErr w:type="spellEnd"/>
      <w:r w:rsidRPr="00663EAB">
        <w:rPr>
          <w:szCs w:val="28"/>
        </w:rPr>
        <w:t xml:space="preserve"> </w:t>
      </w:r>
      <w:proofErr w:type="spellStart"/>
      <w:r w:rsidRPr="00663EAB">
        <w:rPr>
          <w:szCs w:val="28"/>
        </w:rPr>
        <w:t>обсерваторії</w:t>
      </w:r>
      <w:proofErr w:type="spellEnd"/>
      <w:r w:rsidRPr="00663EAB">
        <w:rPr>
          <w:szCs w:val="28"/>
        </w:rPr>
        <w:t xml:space="preserve"> </w:t>
      </w:r>
      <w:proofErr w:type="spellStart"/>
      <w:r w:rsidRPr="00663EAB">
        <w:rPr>
          <w:szCs w:val="28"/>
        </w:rPr>
        <w:t>ім</w:t>
      </w:r>
      <w:proofErr w:type="spellEnd"/>
      <w:r w:rsidRPr="00663EAB">
        <w:rPr>
          <w:szCs w:val="28"/>
        </w:rPr>
        <w:t xml:space="preserve">. Бориса </w:t>
      </w:r>
      <w:proofErr w:type="spellStart"/>
      <w:r w:rsidRPr="00663EAB">
        <w:rPr>
          <w:szCs w:val="28"/>
        </w:rPr>
        <w:t>Срезневського</w:t>
      </w:r>
      <w:proofErr w:type="spellEnd"/>
      <w:r w:rsidRPr="00663EAB">
        <w:rPr>
          <w:szCs w:val="28"/>
        </w:rPr>
        <w:t xml:space="preserve"> </w:t>
      </w:r>
      <w:proofErr w:type="spellStart"/>
      <w:r w:rsidRPr="00663EAB">
        <w:rPr>
          <w:szCs w:val="28"/>
        </w:rPr>
        <w:t>спостерігалися</w:t>
      </w:r>
      <w:proofErr w:type="spellEnd"/>
      <w:r w:rsidRPr="00663EAB">
        <w:rPr>
          <w:szCs w:val="28"/>
        </w:rPr>
        <w:t xml:space="preserve"> </w:t>
      </w:r>
      <w:proofErr w:type="spellStart"/>
      <w:r w:rsidRPr="00663EAB">
        <w:rPr>
          <w:szCs w:val="28"/>
        </w:rPr>
        <w:t>такі</w:t>
      </w:r>
      <w:proofErr w:type="spellEnd"/>
      <w:r w:rsidRPr="00663EAB">
        <w:rPr>
          <w:szCs w:val="28"/>
        </w:rPr>
        <w:t xml:space="preserve"> </w:t>
      </w:r>
      <w:proofErr w:type="spellStart"/>
      <w:r w:rsidRPr="00663EAB">
        <w:rPr>
          <w:szCs w:val="28"/>
        </w:rPr>
        <w:t>метеорологічні</w:t>
      </w:r>
      <w:proofErr w:type="spellEnd"/>
      <w:r w:rsidRPr="00663EAB">
        <w:rPr>
          <w:szCs w:val="28"/>
        </w:rPr>
        <w:t xml:space="preserve"> </w:t>
      </w:r>
      <w:proofErr w:type="spellStart"/>
      <w:r w:rsidRPr="00663EAB">
        <w:rPr>
          <w:szCs w:val="28"/>
        </w:rPr>
        <w:t>умови</w:t>
      </w:r>
      <w:proofErr w:type="spellEnd"/>
      <w:r w:rsidRPr="00663EAB">
        <w:rPr>
          <w:szCs w:val="28"/>
        </w:rPr>
        <w:t>:</w:t>
      </w:r>
    </w:p>
    <w:p w:rsidR="00663EAB" w:rsidRPr="00663EAB" w:rsidRDefault="00663EAB" w:rsidP="00663EAB">
      <w:pPr>
        <w:pStyle w:val="3"/>
        <w:numPr>
          <w:ilvl w:val="0"/>
          <w:numId w:val="3"/>
        </w:numPr>
        <w:overflowPunct/>
        <w:autoSpaceDE/>
        <w:autoSpaceDN/>
        <w:adjustRightInd/>
        <w:rPr>
          <w:szCs w:val="28"/>
        </w:rPr>
      </w:pPr>
      <w:proofErr w:type="spellStart"/>
      <w:r w:rsidRPr="00663EAB">
        <w:rPr>
          <w:szCs w:val="28"/>
        </w:rPr>
        <w:t>середньомісячна</w:t>
      </w:r>
      <w:proofErr w:type="spellEnd"/>
      <w:r w:rsidRPr="00663EAB">
        <w:rPr>
          <w:szCs w:val="28"/>
        </w:rPr>
        <w:t xml:space="preserve"> температура </w:t>
      </w:r>
      <w:proofErr w:type="spellStart"/>
      <w:r w:rsidRPr="00663EAB">
        <w:rPr>
          <w:szCs w:val="28"/>
        </w:rPr>
        <w:t>повітря</w:t>
      </w:r>
      <w:proofErr w:type="spellEnd"/>
      <w:r w:rsidRPr="00663EAB">
        <w:rPr>
          <w:szCs w:val="28"/>
        </w:rPr>
        <w:t xml:space="preserve"> 19,2</w:t>
      </w:r>
      <w:r w:rsidRPr="00663EAB">
        <w:rPr>
          <w:szCs w:val="28"/>
        </w:rPr>
        <w:sym w:font="Times New Roman" w:char="00B0"/>
      </w:r>
      <w:r w:rsidRPr="00663EAB">
        <w:rPr>
          <w:szCs w:val="28"/>
        </w:rPr>
        <w:t xml:space="preserve">C при </w:t>
      </w:r>
      <w:proofErr w:type="spellStart"/>
      <w:r w:rsidRPr="00663EAB">
        <w:rPr>
          <w:szCs w:val="28"/>
        </w:rPr>
        <w:t>нормі</w:t>
      </w:r>
      <w:proofErr w:type="spellEnd"/>
      <w:r w:rsidRPr="00663EAB">
        <w:rPr>
          <w:szCs w:val="28"/>
        </w:rPr>
        <w:t xml:space="preserve"> 18,2</w:t>
      </w:r>
      <w:proofErr w:type="gramStart"/>
      <w:r w:rsidRPr="00663EAB">
        <w:rPr>
          <w:szCs w:val="28"/>
        </w:rPr>
        <w:sym w:font="Times New Roman" w:char="00B0"/>
      </w:r>
      <w:r w:rsidRPr="00663EAB">
        <w:rPr>
          <w:szCs w:val="28"/>
        </w:rPr>
        <w:t>С</w:t>
      </w:r>
      <w:proofErr w:type="gramEnd"/>
      <w:r w:rsidRPr="00663EAB">
        <w:rPr>
          <w:szCs w:val="28"/>
        </w:rPr>
        <w:t xml:space="preserve">, </w:t>
      </w:r>
      <w:proofErr w:type="spellStart"/>
      <w:r w:rsidRPr="00663EAB">
        <w:rPr>
          <w:szCs w:val="28"/>
        </w:rPr>
        <w:t>найвища</w:t>
      </w:r>
      <w:proofErr w:type="spellEnd"/>
      <w:r w:rsidRPr="00663EAB">
        <w:rPr>
          <w:szCs w:val="28"/>
        </w:rPr>
        <w:t xml:space="preserve"> </w:t>
      </w:r>
      <w:proofErr w:type="spellStart"/>
      <w:r w:rsidRPr="00663EAB">
        <w:rPr>
          <w:szCs w:val="28"/>
        </w:rPr>
        <w:t>середньодобова</w:t>
      </w:r>
      <w:proofErr w:type="spellEnd"/>
      <w:r w:rsidRPr="00663EAB">
        <w:rPr>
          <w:szCs w:val="28"/>
        </w:rPr>
        <w:t xml:space="preserve"> 25,8</w:t>
      </w:r>
      <w:r w:rsidRPr="00663EAB">
        <w:rPr>
          <w:szCs w:val="28"/>
        </w:rPr>
        <w:sym w:font="Times New Roman" w:char="00B0"/>
      </w:r>
      <w:r w:rsidRPr="00663EAB">
        <w:rPr>
          <w:szCs w:val="28"/>
        </w:rPr>
        <w:t xml:space="preserve">С (13 </w:t>
      </w:r>
      <w:proofErr w:type="spellStart"/>
      <w:r w:rsidRPr="00663EAB">
        <w:rPr>
          <w:szCs w:val="28"/>
        </w:rPr>
        <w:t>серпня</w:t>
      </w:r>
      <w:proofErr w:type="spellEnd"/>
      <w:r w:rsidRPr="00663EAB">
        <w:rPr>
          <w:szCs w:val="28"/>
        </w:rPr>
        <w:t xml:space="preserve">), </w:t>
      </w:r>
      <w:proofErr w:type="spellStart"/>
      <w:r w:rsidRPr="00663EAB">
        <w:rPr>
          <w:szCs w:val="28"/>
        </w:rPr>
        <w:t>найнижча</w:t>
      </w:r>
      <w:proofErr w:type="spellEnd"/>
      <w:r w:rsidRPr="00663EAB">
        <w:rPr>
          <w:szCs w:val="28"/>
        </w:rPr>
        <w:t xml:space="preserve"> </w:t>
      </w:r>
      <w:proofErr w:type="spellStart"/>
      <w:r w:rsidRPr="00663EAB">
        <w:rPr>
          <w:szCs w:val="28"/>
        </w:rPr>
        <w:t>середньодобова</w:t>
      </w:r>
      <w:proofErr w:type="spellEnd"/>
      <w:r w:rsidRPr="00663EAB">
        <w:rPr>
          <w:szCs w:val="28"/>
        </w:rPr>
        <w:t xml:space="preserve"> 14,5</w:t>
      </w:r>
      <w:r w:rsidRPr="00663EAB">
        <w:rPr>
          <w:szCs w:val="28"/>
        </w:rPr>
        <w:sym w:font="Times New Roman" w:char="00B0"/>
      </w:r>
      <w:r w:rsidRPr="00663EAB">
        <w:rPr>
          <w:szCs w:val="28"/>
        </w:rPr>
        <w:t>С (1 </w:t>
      </w:r>
      <w:proofErr w:type="spellStart"/>
      <w:r w:rsidRPr="00663EAB">
        <w:rPr>
          <w:szCs w:val="28"/>
        </w:rPr>
        <w:t>серпня</w:t>
      </w:r>
      <w:proofErr w:type="spellEnd"/>
      <w:r w:rsidRPr="00663EAB">
        <w:rPr>
          <w:szCs w:val="28"/>
        </w:rPr>
        <w:t>);</w:t>
      </w:r>
    </w:p>
    <w:p w:rsidR="00663EAB" w:rsidRPr="00663EAB" w:rsidRDefault="00663EAB" w:rsidP="00663EAB">
      <w:pPr>
        <w:numPr>
          <w:ilvl w:val="0"/>
          <w:numId w:val="3"/>
        </w:numPr>
        <w:rPr>
          <w:sz w:val="28"/>
          <w:szCs w:val="28"/>
        </w:rPr>
      </w:pPr>
      <w:proofErr w:type="spellStart"/>
      <w:r w:rsidRPr="00663EAB">
        <w:rPr>
          <w:sz w:val="28"/>
          <w:szCs w:val="28"/>
        </w:rPr>
        <w:t>середньомісячна</w:t>
      </w:r>
      <w:proofErr w:type="spellEnd"/>
      <w:r w:rsidRPr="00663EAB">
        <w:rPr>
          <w:sz w:val="28"/>
          <w:szCs w:val="28"/>
        </w:rPr>
        <w:t xml:space="preserve"> температура на </w:t>
      </w:r>
      <w:proofErr w:type="spellStart"/>
      <w:r w:rsidRPr="00663EAB">
        <w:rPr>
          <w:sz w:val="28"/>
          <w:szCs w:val="28"/>
        </w:rPr>
        <w:t>поверхні</w:t>
      </w:r>
      <w:proofErr w:type="spellEnd"/>
      <w:r w:rsidRPr="00663EAB">
        <w:rPr>
          <w:sz w:val="28"/>
          <w:szCs w:val="28"/>
        </w:rPr>
        <w:t xml:space="preserve"> </w:t>
      </w:r>
      <w:proofErr w:type="spellStart"/>
      <w:r w:rsidRPr="00663EAB">
        <w:rPr>
          <w:sz w:val="28"/>
          <w:szCs w:val="28"/>
        </w:rPr>
        <w:t>ґрунту</w:t>
      </w:r>
      <w:proofErr w:type="spellEnd"/>
      <w:r w:rsidRPr="00663EAB">
        <w:rPr>
          <w:sz w:val="28"/>
          <w:szCs w:val="28"/>
        </w:rPr>
        <w:t xml:space="preserve"> 22,8</w:t>
      </w:r>
      <w:proofErr w:type="gramStart"/>
      <w:r w:rsidRPr="00663EAB">
        <w:rPr>
          <w:sz w:val="28"/>
          <w:szCs w:val="28"/>
        </w:rPr>
        <w:sym w:font="Times New Roman" w:char="00B0"/>
      </w:r>
      <w:r w:rsidRPr="00663EAB">
        <w:rPr>
          <w:sz w:val="28"/>
          <w:szCs w:val="28"/>
        </w:rPr>
        <w:t>С</w:t>
      </w:r>
      <w:proofErr w:type="gramEnd"/>
      <w:r w:rsidRPr="00663EAB">
        <w:rPr>
          <w:sz w:val="28"/>
          <w:szCs w:val="28"/>
        </w:rPr>
        <w:t>;</w:t>
      </w:r>
    </w:p>
    <w:p w:rsidR="00663EAB" w:rsidRPr="00663EAB" w:rsidRDefault="00663EAB" w:rsidP="00663EAB">
      <w:pPr>
        <w:numPr>
          <w:ilvl w:val="0"/>
          <w:numId w:val="3"/>
        </w:numPr>
        <w:rPr>
          <w:sz w:val="28"/>
          <w:szCs w:val="28"/>
        </w:rPr>
      </w:pPr>
      <w:proofErr w:type="spellStart"/>
      <w:r w:rsidRPr="00663EAB">
        <w:rPr>
          <w:sz w:val="28"/>
          <w:szCs w:val="28"/>
        </w:rPr>
        <w:t>середньомісячна</w:t>
      </w:r>
      <w:proofErr w:type="spellEnd"/>
      <w:r w:rsidRPr="00663EAB">
        <w:rPr>
          <w:sz w:val="28"/>
          <w:szCs w:val="28"/>
        </w:rPr>
        <w:t xml:space="preserve"> </w:t>
      </w:r>
      <w:proofErr w:type="spellStart"/>
      <w:r w:rsidRPr="00663EAB">
        <w:rPr>
          <w:sz w:val="28"/>
          <w:szCs w:val="28"/>
        </w:rPr>
        <w:t>вологість</w:t>
      </w:r>
      <w:proofErr w:type="spellEnd"/>
      <w:r w:rsidRPr="00663EAB">
        <w:rPr>
          <w:sz w:val="28"/>
          <w:szCs w:val="28"/>
        </w:rPr>
        <w:t xml:space="preserve"> </w:t>
      </w:r>
      <w:proofErr w:type="spellStart"/>
      <w:r w:rsidRPr="00663EAB">
        <w:rPr>
          <w:sz w:val="28"/>
          <w:szCs w:val="28"/>
        </w:rPr>
        <w:t>повітря</w:t>
      </w:r>
      <w:proofErr w:type="spellEnd"/>
      <w:r w:rsidRPr="00663EAB">
        <w:rPr>
          <w:sz w:val="28"/>
          <w:szCs w:val="28"/>
        </w:rPr>
        <w:t xml:space="preserve"> 71 %;</w:t>
      </w:r>
    </w:p>
    <w:p w:rsidR="00663EAB" w:rsidRPr="00663EAB" w:rsidRDefault="00663EAB" w:rsidP="00663EAB">
      <w:pPr>
        <w:numPr>
          <w:ilvl w:val="0"/>
          <w:numId w:val="3"/>
        </w:numPr>
        <w:jc w:val="both"/>
        <w:rPr>
          <w:sz w:val="28"/>
          <w:szCs w:val="28"/>
        </w:rPr>
      </w:pPr>
      <w:proofErr w:type="spellStart"/>
      <w:r w:rsidRPr="00663EAB">
        <w:rPr>
          <w:sz w:val="28"/>
          <w:szCs w:val="28"/>
        </w:rPr>
        <w:t>загальна</w:t>
      </w:r>
      <w:proofErr w:type="spellEnd"/>
      <w:r w:rsidRPr="00663EAB">
        <w:rPr>
          <w:sz w:val="28"/>
          <w:szCs w:val="28"/>
        </w:rPr>
        <w:t xml:space="preserve"> </w:t>
      </w:r>
      <w:proofErr w:type="spellStart"/>
      <w:r w:rsidRPr="00663EAB">
        <w:rPr>
          <w:sz w:val="28"/>
          <w:szCs w:val="28"/>
        </w:rPr>
        <w:t>кількість</w:t>
      </w:r>
      <w:proofErr w:type="spellEnd"/>
      <w:r w:rsidRPr="00663EAB">
        <w:rPr>
          <w:sz w:val="28"/>
          <w:szCs w:val="28"/>
        </w:rPr>
        <w:t xml:space="preserve"> </w:t>
      </w:r>
      <w:proofErr w:type="spellStart"/>
      <w:r w:rsidRPr="00663EAB">
        <w:rPr>
          <w:sz w:val="28"/>
          <w:szCs w:val="28"/>
        </w:rPr>
        <w:t>опадів</w:t>
      </w:r>
      <w:proofErr w:type="spellEnd"/>
      <w:r w:rsidRPr="00663EAB">
        <w:rPr>
          <w:sz w:val="28"/>
          <w:szCs w:val="28"/>
        </w:rPr>
        <w:t xml:space="preserve"> за </w:t>
      </w:r>
      <w:proofErr w:type="spellStart"/>
      <w:r w:rsidRPr="00663EAB">
        <w:rPr>
          <w:sz w:val="28"/>
          <w:szCs w:val="28"/>
        </w:rPr>
        <w:t>місяць</w:t>
      </w:r>
      <w:proofErr w:type="spellEnd"/>
      <w:r w:rsidRPr="00663EAB">
        <w:rPr>
          <w:sz w:val="28"/>
          <w:szCs w:val="28"/>
        </w:rPr>
        <w:t xml:space="preserve"> 21,9 мм </w:t>
      </w:r>
      <w:proofErr w:type="gramStart"/>
      <w:r w:rsidRPr="00663EAB">
        <w:rPr>
          <w:sz w:val="28"/>
          <w:szCs w:val="28"/>
        </w:rPr>
        <w:t>при</w:t>
      </w:r>
      <w:proofErr w:type="gramEnd"/>
      <w:r w:rsidRPr="00663EAB">
        <w:rPr>
          <w:sz w:val="28"/>
          <w:szCs w:val="28"/>
        </w:rPr>
        <w:t xml:space="preserve"> </w:t>
      </w:r>
      <w:proofErr w:type="spellStart"/>
      <w:proofErr w:type="gramStart"/>
      <w:r w:rsidRPr="00663EAB">
        <w:rPr>
          <w:sz w:val="28"/>
          <w:szCs w:val="28"/>
        </w:rPr>
        <w:t>норм</w:t>
      </w:r>
      <w:proofErr w:type="gramEnd"/>
      <w:r w:rsidRPr="00663EAB">
        <w:rPr>
          <w:sz w:val="28"/>
          <w:szCs w:val="28"/>
        </w:rPr>
        <w:t>і</w:t>
      </w:r>
      <w:proofErr w:type="spellEnd"/>
      <w:r w:rsidRPr="00663EAB">
        <w:rPr>
          <w:sz w:val="28"/>
          <w:szCs w:val="28"/>
        </w:rPr>
        <w:t xml:space="preserve"> </w:t>
      </w:r>
      <w:smartTag w:uri="urn:schemas-microsoft-com:office:smarttags" w:element="metricconverter">
        <w:smartTagPr>
          <w:attr w:name="ProductID" w:val="56 мм"/>
        </w:smartTagPr>
        <w:r w:rsidRPr="00663EAB">
          <w:rPr>
            <w:sz w:val="28"/>
            <w:szCs w:val="28"/>
          </w:rPr>
          <w:t>56 мм</w:t>
        </w:r>
      </w:smartTag>
      <w:r w:rsidRPr="00663EAB">
        <w:rPr>
          <w:sz w:val="28"/>
          <w:szCs w:val="28"/>
        </w:rPr>
        <w:t>;</w:t>
      </w:r>
    </w:p>
    <w:p w:rsidR="00663EAB" w:rsidRPr="00663EAB" w:rsidRDefault="00663EAB" w:rsidP="00663EAB">
      <w:pPr>
        <w:numPr>
          <w:ilvl w:val="0"/>
          <w:numId w:val="3"/>
        </w:numPr>
        <w:rPr>
          <w:sz w:val="28"/>
          <w:szCs w:val="28"/>
        </w:rPr>
      </w:pPr>
      <w:proofErr w:type="spellStart"/>
      <w:r w:rsidRPr="00663EAB">
        <w:rPr>
          <w:sz w:val="28"/>
          <w:szCs w:val="28"/>
        </w:rPr>
        <w:t>середньодобова</w:t>
      </w:r>
      <w:proofErr w:type="spellEnd"/>
      <w:r w:rsidRPr="00663EAB">
        <w:rPr>
          <w:sz w:val="28"/>
          <w:szCs w:val="28"/>
        </w:rPr>
        <w:t xml:space="preserve"> </w:t>
      </w:r>
      <w:proofErr w:type="spellStart"/>
      <w:r w:rsidRPr="00663EAB">
        <w:rPr>
          <w:sz w:val="28"/>
          <w:szCs w:val="28"/>
        </w:rPr>
        <w:t>швидкість</w:t>
      </w:r>
      <w:proofErr w:type="spellEnd"/>
      <w:r w:rsidRPr="00663EAB">
        <w:rPr>
          <w:sz w:val="28"/>
          <w:szCs w:val="28"/>
        </w:rPr>
        <w:t xml:space="preserve"> </w:t>
      </w:r>
      <w:proofErr w:type="spellStart"/>
      <w:r w:rsidRPr="00663EAB">
        <w:rPr>
          <w:sz w:val="28"/>
          <w:szCs w:val="28"/>
        </w:rPr>
        <w:t>вітру</w:t>
      </w:r>
      <w:proofErr w:type="spellEnd"/>
      <w:r w:rsidRPr="00663EAB">
        <w:rPr>
          <w:sz w:val="28"/>
          <w:szCs w:val="28"/>
        </w:rPr>
        <w:t xml:space="preserve"> 1 м/с, </w:t>
      </w:r>
      <w:proofErr w:type="gramStart"/>
      <w:r w:rsidRPr="00663EAB">
        <w:rPr>
          <w:sz w:val="28"/>
          <w:szCs w:val="28"/>
        </w:rPr>
        <w:t>максимальна</w:t>
      </w:r>
      <w:proofErr w:type="gramEnd"/>
      <w:r w:rsidRPr="00663EAB">
        <w:rPr>
          <w:sz w:val="28"/>
          <w:szCs w:val="28"/>
        </w:rPr>
        <w:t xml:space="preserve"> при </w:t>
      </w:r>
      <w:proofErr w:type="spellStart"/>
      <w:r w:rsidRPr="00663EAB">
        <w:rPr>
          <w:sz w:val="28"/>
          <w:szCs w:val="28"/>
        </w:rPr>
        <w:t>поривах</w:t>
      </w:r>
      <w:proofErr w:type="spellEnd"/>
      <w:r w:rsidRPr="00663EAB">
        <w:rPr>
          <w:sz w:val="28"/>
          <w:szCs w:val="28"/>
        </w:rPr>
        <w:t xml:space="preserve"> 2 м/с;</w:t>
      </w:r>
    </w:p>
    <w:p w:rsidR="000A79A0" w:rsidRPr="0076167A" w:rsidRDefault="00663EAB" w:rsidP="00663EAB">
      <w:pPr>
        <w:jc w:val="both"/>
        <w:rPr>
          <w:sz w:val="28"/>
          <w:szCs w:val="28"/>
          <w:highlight w:val="yellow"/>
          <w:lang w:val="uk-UA"/>
        </w:rPr>
      </w:pPr>
      <w:proofErr w:type="spellStart"/>
      <w:proofErr w:type="gramStart"/>
      <w:r w:rsidRPr="00663EAB">
        <w:rPr>
          <w:sz w:val="28"/>
          <w:szCs w:val="28"/>
        </w:rPr>
        <w:t>переважний</w:t>
      </w:r>
      <w:proofErr w:type="spellEnd"/>
      <w:r w:rsidRPr="00663EAB">
        <w:rPr>
          <w:sz w:val="28"/>
          <w:szCs w:val="28"/>
        </w:rPr>
        <w:t xml:space="preserve"> </w:t>
      </w:r>
      <w:proofErr w:type="spellStart"/>
      <w:r w:rsidRPr="00663EAB">
        <w:rPr>
          <w:sz w:val="28"/>
          <w:szCs w:val="28"/>
        </w:rPr>
        <w:t>напрямок</w:t>
      </w:r>
      <w:proofErr w:type="spellEnd"/>
      <w:r w:rsidRPr="00663EAB">
        <w:rPr>
          <w:sz w:val="28"/>
          <w:szCs w:val="28"/>
        </w:rPr>
        <w:t xml:space="preserve"> </w:t>
      </w:r>
      <w:proofErr w:type="spellStart"/>
      <w:r w:rsidRPr="00663EAB">
        <w:rPr>
          <w:sz w:val="28"/>
          <w:szCs w:val="28"/>
        </w:rPr>
        <w:t>вітру</w:t>
      </w:r>
      <w:proofErr w:type="spellEnd"/>
      <w:r w:rsidRPr="00663EAB">
        <w:rPr>
          <w:sz w:val="28"/>
          <w:szCs w:val="28"/>
        </w:rPr>
        <w:t xml:space="preserve"> в </w:t>
      </w:r>
      <w:proofErr w:type="spellStart"/>
      <w:r w:rsidRPr="00663EAB">
        <w:rPr>
          <w:sz w:val="28"/>
          <w:szCs w:val="28"/>
        </w:rPr>
        <w:t>першій</w:t>
      </w:r>
      <w:proofErr w:type="spellEnd"/>
      <w:r w:rsidRPr="00663EAB">
        <w:rPr>
          <w:sz w:val="28"/>
          <w:szCs w:val="28"/>
        </w:rPr>
        <w:t xml:space="preserve"> </w:t>
      </w:r>
      <w:proofErr w:type="spellStart"/>
      <w:r w:rsidRPr="00663EAB">
        <w:rPr>
          <w:sz w:val="28"/>
          <w:szCs w:val="28"/>
        </w:rPr>
        <w:t>декаді</w:t>
      </w:r>
      <w:proofErr w:type="spellEnd"/>
      <w:r w:rsidRPr="00663EAB">
        <w:rPr>
          <w:sz w:val="28"/>
          <w:szCs w:val="28"/>
        </w:rPr>
        <w:t xml:space="preserve"> </w:t>
      </w:r>
      <w:proofErr w:type="spellStart"/>
      <w:r w:rsidRPr="00663EAB">
        <w:rPr>
          <w:sz w:val="28"/>
          <w:szCs w:val="28"/>
        </w:rPr>
        <w:t>місяця</w:t>
      </w:r>
      <w:proofErr w:type="spellEnd"/>
      <w:r w:rsidRPr="00663EAB">
        <w:rPr>
          <w:sz w:val="28"/>
          <w:szCs w:val="28"/>
        </w:rPr>
        <w:t xml:space="preserve"> – </w:t>
      </w:r>
      <w:proofErr w:type="spellStart"/>
      <w:r w:rsidRPr="00663EAB">
        <w:rPr>
          <w:sz w:val="28"/>
          <w:szCs w:val="28"/>
        </w:rPr>
        <w:t>ПнЗх</w:t>
      </w:r>
      <w:proofErr w:type="spellEnd"/>
      <w:r w:rsidRPr="00663EAB">
        <w:rPr>
          <w:sz w:val="28"/>
          <w:szCs w:val="28"/>
        </w:rPr>
        <w:t xml:space="preserve">, </w:t>
      </w:r>
      <w:proofErr w:type="spellStart"/>
      <w:r w:rsidRPr="00663EAB">
        <w:rPr>
          <w:sz w:val="28"/>
          <w:szCs w:val="28"/>
        </w:rPr>
        <w:t>другій</w:t>
      </w:r>
      <w:proofErr w:type="spellEnd"/>
      <w:r w:rsidRPr="00663EAB">
        <w:rPr>
          <w:sz w:val="28"/>
          <w:szCs w:val="28"/>
        </w:rPr>
        <w:t xml:space="preserve"> – </w:t>
      </w:r>
      <w:proofErr w:type="spellStart"/>
      <w:r w:rsidRPr="00663EAB">
        <w:rPr>
          <w:sz w:val="28"/>
          <w:szCs w:val="28"/>
        </w:rPr>
        <w:t>ПнЗх</w:t>
      </w:r>
      <w:proofErr w:type="spellEnd"/>
      <w:r w:rsidRPr="00663EAB">
        <w:rPr>
          <w:sz w:val="28"/>
          <w:szCs w:val="28"/>
        </w:rPr>
        <w:t xml:space="preserve">, </w:t>
      </w:r>
      <w:proofErr w:type="spellStart"/>
      <w:r w:rsidRPr="00663EAB">
        <w:rPr>
          <w:sz w:val="28"/>
          <w:szCs w:val="28"/>
        </w:rPr>
        <w:t>третій</w:t>
      </w:r>
      <w:proofErr w:type="spellEnd"/>
      <w:r w:rsidRPr="00663EAB">
        <w:rPr>
          <w:sz w:val="28"/>
          <w:szCs w:val="28"/>
        </w:rPr>
        <w:t xml:space="preserve"> – </w:t>
      </w:r>
      <w:proofErr w:type="spellStart"/>
      <w:r w:rsidRPr="00663EAB">
        <w:rPr>
          <w:sz w:val="28"/>
          <w:szCs w:val="28"/>
        </w:rPr>
        <w:t>ПнСх</w:t>
      </w:r>
      <w:proofErr w:type="spellEnd"/>
      <w:r w:rsidRPr="00663EAB">
        <w:rPr>
          <w:sz w:val="28"/>
          <w:szCs w:val="28"/>
        </w:rPr>
        <w:t>.</w:t>
      </w:r>
      <w:proofErr w:type="gramEnd"/>
    </w:p>
    <w:p w:rsidR="00663EAB" w:rsidRPr="00663EAB" w:rsidRDefault="00663EAB" w:rsidP="00663EAB">
      <w:pPr>
        <w:pStyle w:val="36"/>
        <w:spacing w:before="120" w:after="120"/>
        <w:rPr>
          <w:b/>
          <w:caps/>
          <w:sz w:val="28"/>
          <w:szCs w:val="28"/>
          <w:lang w:val="uk-UA"/>
        </w:rPr>
      </w:pPr>
      <w:bookmarkStart w:id="2" w:name="OLE_LINK1"/>
      <w:bookmarkStart w:id="3" w:name="OLE_LINK2"/>
      <w:r w:rsidRPr="00663EAB">
        <w:rPr>
          <w:b/>
          <w:caps/>
          <w:sz w:val="28"/>
          <w:szCs w:val="28"/>
          <w:lang w:val="uk-UA"/>
        </w:rPr>
        <w:t xml:space="preserve">1. поверхневі та стічні води </w:t>
      </w:r>
    </w:p>
    <w:p w:rsidR="00663EAB" w:rsidRPr="00663EAB" w:rsidRDefault="00663EAB" w:rsidP="00663EAB">
      <w:pPr>
        <w:ind w:firstLine="720"/>
        <w:jc w:val="both"/>
        <w:rPr>
          <w:snapToGrid w:val="0"/>
          <w:sz w:val="28"/>
          <w:szCs w:val="28"/>
        </w:rPr>
      </w:pPr>
      <w:r w:rsidRPr="00663EAB">
        <w:rPr>
          <w:sz w:val="28"/>
          <w:szCs w:val="28"/>
          <w:lang w:val="uk-UA"/>
        </w:rPr>
        <w:t>Регламент моніторингу поверхневих вод охоплює р.</w:t>
      </w:r>
      <w:r w:rsidRPr="00663EAB">
        <w:rPr>
          <w:sz w:val="28"/>
          <w:szCs w:val="28"/>
        </w:rPr>
        <w:t> </w:t>
      </w:r>
      <w:r w:rsidRPr="00663EAB">
        <w:rPr>
          <w:sz w:val="28"/>
          <w:szCs w:val="28"/>
          <w:lang w:val="uk-UA"/>
        </w:rPr>
        <w:t>Прип’ять та її притоки, п</w:t>
      </w:r>
      <w:proofErr w:type="spellStart"/>
      <w:r w:rsidRPr="00663EAB">
        <w:rPr>
          <w:sz w:val="28"/>
          <w:szCs w:val="28"/>
        </w:rPr>
        <w:t>i</w:t>
      </w:r>
      <w:r w:rsidRPr="00663EAB">
        <w:rPr>
          <w:sz w:val="28"/>
          <w:szCs w:val="28"/>
          <w:lang w:val="uk-UA"/>
        </w:rPr>
        <w:t>вн</w:t>
      </w:r>
      <w:r w:rsidRPr="00663EAB">
        <w:rPr>
          <w:sz w:val="28"/>
          <w:szCs w:val="28"/>
        </w:rPr>
        <w:t>i</w:t>
      </w:r>
      <w:r w:rsidRPr="00663EAB">
        <w:rPr>
          <w:sz w:val="28"/>
          <w:szCs w:val="28"/>
          <w:lang w:val="uk-UA"/>
        </w:rPr>
        <w:t>чно-зах</w:t>
      </w:r>
      <w:r w:rsidRPr="00663EAB">
        <w:rPr>
          <w:sz w:val="28"/>
          <w:szCs w:val="28"/>
        </w:rPr>
        <w:t>i</w:t>
      </w:r>
      <w:proofErr w:type="spellEnd"/>
      <w:r w:rsidRPr="00663EAB">
        <w:rPr>
          <w:sz w:val="28"/>
          <w:szCs w:val="28"/>
          <w:lang w:val="uk-UA"/>
        </w:rPr>
        <w:t>дну частину Київського водосховища, водойму-охолоджувач ЧАЕС, п</w:t>
      </w:r>
      <w:proofErr w:type="spellStart"/>
      <w:r w:rsidRPr="00663EAB">
        <w:rPr>
          <w:sz w:val="28"/>
          <w:szCs w:val="28"/>
        </w:rPr>
        <w:t>i</w:t>
      </w:r>
      <w:r w:rsidRPr="00663EAB">
        <w:rPr>
          <w:sz w:val="28"/>
          <w:szCs w:val="28"/>
          <w:lang w:val="uk-UA"/>
        </w:rPr>
        <w:t>дв</w:t>
      </w:r>
      <w:r w:rsidRPr="00663EAB">
        <w:rPr>
          <w:sz w:val="28"/>
          <w:szCs w:val="28"/>
        </w:rPr>
        <w:t>i</w:t>
      </w:r>
      <w:r w:rsidRPr="00663EAB">
        <w:rPr>
          <w:sz w:val="28"/>
          <w:szCs w:val="28"/>
          <w:lang w:val="uk-UA"/>
        </w:rPr>
        <w:t>дний</w:t>
      </w:r>
      <w:proofErr w:type="spellEnd"/>
      <w:r w:rsidRPr="00663EAB">
        <w:rPr>
          <w:sz w:val="28"/>
          <w:szCs w:val="28"/>
          <w:lang w:val="uk-UA"/>
        </w:rPr>
        <w:t xml:space="preserve"> </w:t>
      </w:r>
      <w:proofErr w:type="spellStart"/>
      <w:r w:rsidRPr="00663EAB">
        <w:rPr>
          <w:sz w:val="28"/>
          <w:szCs w:val="28"/>
        </w:rPr>
        <w:t>i</w:t>
      </w:r>
      <w:proofErr w:type="spellEnd"/>
      <w:r w:rsidRPr="00663EAB">
        <w:rPr>
          <w:sz w:val="28"/>
          <w:szCs w:val="28"/>
          <w:lang w:val="uk-UA"/>
        </w:rPr>
        <w:t xml:space="preserve"> в</w:t>
      </w:r>
      <w:proofErr w:type="spellStart"/>
      <w:r w:rsidRPr="00663EAB">
        <w:rPr>
          <w:sz w:val="28"/>
          <w:szCs w:val="28"/>
        </w:rPr>
        <w:t>i</w:t>
      </w:r>
      <w:r w:rsidRPr="00663EAB">
        <w:rPr>
          <w:sz w:val="28"/>
          <w:szCs w:val="28"/>
          <w:lang w:val="uk-UA"/>
        </w:rPr>
        <w:t>дв</w:t>
      </w:r>
      <w:r w:rsidRPr="00663EAB">
        <w:rPr>
          <w:sz w:val="28"/>
          <w:szCs w:val="28"/>
        </w:rPr>
        <w:t>i</w:t>
      </w:r>
      <w:r w:rsidRPr="00663EAB">
        <w:rPr>
          <w:sz w:val="28"/>
          <w:szCs w:val="28"/>
          <w:lang w:val="uk-UA"/>
        </w:rPr>
        <w:t>дний</w:t>
      </w:r>
      <w:proofErr w:type="spellEnd"/>
      <w:r w:rsidRPr="00663EAB">
        <w:rPr>
          <w:sz w:val="28"/>
          <w:szCs w:val="28"/>
          <w:lang w:val="uk-UA"/>
        </w:rPr>
        <w:t xml:space="preserve"> канали 1 та 2 черги ЧАЕС, в</w:t>
      </w:r>
      <w:proofErr w:type="spellStart"/>
      <w:r w:rsidRPr="00663EAB">
        <w:rPr>
          <w:sz w:val="28"/>
          <w:szCs w:val="28"/>
        </w:rPr>
        <w:t>i</w:t>
      </w:r>
      <w:r w:rsidRPr="00663EAB">
        <w:rPr>
          <w:sz w:val="28"/>
          <w:szCs w:val="28"/>
          <w:lang w:val="uk-UA"/>
        </w:rPr>
        <w:t>дв</w:t>
      </w:r>
      <w:r w:rsidRPr="00663EAB">
        <w:rPr>
          <w:sz w:val="28"/>
          <w:szCs w:val="28"/>
        </w:rPr>
        <w:t>i</w:t>
      </w:r>
      <w:r w:rsidRPr="00663EAB">
        <w:rPr>
          <w:sz w:val="28"/>
          <w:szCs w:val="28"/>
          <w:lang w:val="uk-UA"/>
        </w:rPr>
        <w:t>дний</w:t>
      </w:r>
      <w:proofErr w:type="spellEnd"/>
      <w:r w:rsidRPr="00663EAB">
        <w:rPr>
          <w:sz w:val="28"/>
          <w:szCs w:val="28"/>
          <w:lang w:val="uk-UA"/>
        </w:rPr>
        <w:t xml:space="preserve"> </w:t>
      </w:r>
      <w:r w:rsidRPr="00663EAB">
        <w:rPr>
          <w:sz w:val="28"/>
          <w:szCs w:val="28"/>
          <w:lang w:val="uk-UA"/>
        </w:rPr>
        <w:lastRenderedPageBreak/>
        <w:t>канал 3 черги, в</w:t>
      </w:r>
      <w:proofErr w:type="spellStart"/>
      <w:r w:rsidRPr="00663EAB">
        <w:rPr>
          <w:sz w:val="28"/>
          <w:szCs w:val="28"/>
        </w:rPr>
        <w:t>i</w:t>
      </w:r>
      <w:r w:rsidRPr="00663EAB">
        <w:rPr>
          <w:sz w:val="28"/>
          <w:szCs w:val="28"/>
          <w:lang w:val="uk-UA"/>
        </w:rPr>
        <w:t>дгороджен</w:t>
      </w:r>
      <w:r w:rsidRPr="00663EAB">
        <w:rPr>
          <w:sz w:val="28"/>
          <w:szCs w:val="28"/>
        </w:rPr>
        <w:t>i</w:t>
      </w:r>
      <w:proofErr w:type="spellEnd"/>
      <w:r w:rsidRPr="00663EAB">
        <w:rPr>
          <w:sz w:val="28"/>
          <w:szCs w:val="28"/>
          <w:lang w:val="uk-UA"/>
        </w:rPr>
        <w:t xml:space="preserve"> від р.</w:t>
      </w:r>
      <w:r w:rsidRPr="00663EAB">
        <w:rPr>
          <w:sz w:val="28"/>
          <w:szCs w:val="28"/>
        </w:rPr>
        <w:t> </w:t>
      </w:r>
      <w:r w:rsidRPr="00663EAB">
        <w:rPr>
          <w:sz w:val="28"/>
          <w:szCs w:val="28"/>
          <w:lang w:val="uk-UA"/>
        </w:rPr>
        <w:t>Прип’ять затони та озера на її правобережній заплаві, водні об’єкти в районі розташування комплексу водоохоронних споруд на л</w:t>
      </w:r>
      <w:proofErr w:type="spellStart"/>
      <w:r w:rsidRPr="00663EAB">
        <w:rPr>
          <w:sz w:val="28"/>
          <w:szCs w:val="28"/>
        </w:rPr>
        <w:t>i</w:t>
      </w:r>
      <w:r w:rsidRPr="00663EAB">
        <w:rPr>
          <w:sz w:val="28"/>
          <w:szCs w:val="28"/>
          <w:lang w:val="uk-UA"/>
        </w:rPr>
        <w:t>вобережн</w:t>
      </w:r>
      <w:r w:rsidRPr="00663EAB">
        <w:rPr>
          <w:sz w:val="28"/>
          <w:szCs w:val="28"/>
        </w:rPr>
        <w:t>i</w:t>
      </w:r>
      <w:proofErr w:type="spellEnd"/>
      <w:r w:rsidRPr="00663EAB">
        <w:rPr>
          <w:sz w:val="28"/>
          <w:szCs w:val="28"/>
          <w:lang w:val="uk-UA"/>
        </w:rPr>
        <w:t xml:space="preserve">й заплаві, тобто практично всі основні водотоки та водойми зони відчуження. </w:t>
      </w:r>
      <w:proofErr w:type="spellStart"/>
      <w:r w:rsidRPr="00663EAB">
        <w:rPr>
          <w:snapToGrid w:val="0"/>
          <w:sz w:val="28"/>
          <w:szCs w:val="28"/>
        </w:rPr>
        <w:t>Загалом</w:t>
      </w:r>
      <w:proofErr w:type="spellEnd"/>
      <w:r w:rsidRPr="00663EAB">
        <w:rPr>
          <w:snapToGrid w:val="0"/>
          <w:sz w:val="28"/>
          <w:szCs w:val="28"/>
        </w:rPr>
        <w:t xml:space="preserve"> </w:t>
      </w:r>
      <w:proofErr w:type="spellStart"/>
      <w:r w:rsidRPr="00663EAB">
        <w:rPr>
          <w:snapToGrid w:val="0"/>
          <w:sz w:val="28"/>
          <w:szCs w:val="28"/>
        </w:rPr>
        <w:t>постійним</w:t>
      </w:r>
      <w:proofErr w:type="spellEnd"/>
      <w:r w:rsidRPr="00663EAB">
        <w:rPr>
          <w:snapToGrid w:val="0"/>
          <w:sz w:val="28"/>
          <w:szCs w:val="28"/>
        </w:rPr>
        <w:t xml:space="preserve"> контролем </w:t>
      </w:r>
      <w:proofErr w:type="spellStart"/>
      <w:r w:rsidRPr="00663EAB">
        <w:rPr>
          <w:snapToGrid w:val="0"/>
          <w:sz w:val="28"/>
          <w:szCs w:val="28"/>
        </w:rPr>
        <w:t>охоплено</w:t>
      </w:r>
      <w:proofErr w:type="spellEnd"/>
      <w:r w:rsidRPr="00663EAB">
        <w:rPr>
          <w:snapToGrid w:val="0"/>
          <w:sz w:val="28"/>
          <w:szCs w:val="28"/>
        </w:rPr>
        <w:t xml:space="preserve"> 9 великих та </w:t>
      </w:r>
      <w:proofErr w:type="spellStart"/>
      <w:r w:rsidRPr="00663EAB">
        <w:rPr>
          <w:snapToGrid w:val="0"/>
          <w:sz w:val="28"/>
          <w:szCs w:val="28"/>
        </w:rPr>
        <w:t>малих</w:t>
      </w:r>
      <w:proofErr w:type="spellEnd"/>
      <w:r w:rsidRPr="00663EAB">
        <w:rPr>
          <w:snapToGrid w:val="0"/>
          <w:sz w:val="28"/>
          <w:szCs w:val="28"/>
        </w:rPr>
        <w:t xml:space="preserve"> водотоки, 10 </w:t>
      </w:r>
      <w:proofErr w:type="spellStart"/>
      <w:r w:rsidRPr="00663EAB">
        <w:rPr>
          <w:snapToGrid w:val="0"/>
          <w:sz w:val="28"/>
          <w:szCs w:val="28"/>
        </w:rPr>
        <w:t>замкнених</w:t>
      </w:r>
      <w:proofErr w:type="spellEnd"/>
      <w:r w:rsidRPr="00663EAB">
        <w:rPr>
          <w:snapToGrid w:val="0"/>
          <w:sz w:val="28"/>
          <w:szCs w:val="28"/>
        </w:rPr>
        <w:t xml:space="preserve"> та </w:t>
      </w:r>
      <w:proofErr w:type="spellStart"/>
      <w:r w:rsidRPr="00663EAB">
        <w:rPr>
          <w:snapToGrid w:val="0"/>
          <w:sz w:val="28"/>
          <w:szCs w:val="28"/>
        </w:rPr>
        <w:t>малопроточних</w:t>
      </w:r>
      <w:proofErr w:type="spellEnd"/>
      <w:r w:rsidRPr="00663EAB">
        <w:rPr>
          <w:snapToGrid w:val="0"/>
          <w:sz w:val="28"/>
          <w:szCs w:val="28"/>
        </w:rPr>
        <w:t xml:space="preserve"> </w:t>
      </w:r>
      <w:proofErr w:type="spellStart"/>
      <w:r w:rsidRPr="00663EAB">
        <w:rPr>
          <w:snapToGrid w:val="0"/>
          <w:sz w:val="28"/>
          <w:szCs w:val="28"/>
        </w:rPr>
        <w:t>водойм</w:t>
      </w:r>
      <w:proofErr w:type="spellEnd"/>
      <w:r w:rsidRPr="00663EAB">
        <w:rPr>
          <w:snapToGrid w:val="0"/>
          <w:sz w:val="28"/>
          <w:szCs w:val="28"/>
        </w:rPr>
        <w:t xml:space="preserve"> у </w:t>
      </w:r>
      <w:proofErr w:type="spellStart"/>
      <w:r w:rsidRPr="00663EAB">
        <w:rPr>
          <w:snapToGrid w:val="0"/>
          <w:sz w:val="28"/>
          <w:szCs w:val="28"/>
        </w:rPr>
        <w:t>близько</w:t>
      </w:r>
      <w:proofErr w:type="spellEnd"/>
      <w:r w:rsidRPr="00663EAB">
        <w:rPr>
          <w:snapToGrid w:val="0"/>
          <w:sz w:val="28"/>
          <w:szCs w:val="28"/>
        </w:rPr>
        <w:t xml:space="preserve"> 30 </w:t>
      </w:r>
      <w:proofErr w:type="gramStart"/>
      <w:r w:rsidRPr="00663EAB">
        <w:rPr>
          <w:snapToGrid w:val="0"/>
          <w:sz w:val="28"/>
          <w:szCs w:val="28"/>
        </w:rPr>
        <w:t>створах</w:t>
      </w:r>
      <w:proofErr w:type="gramEnd"/>
      <w:r w:rsidRPr="00663EAB">
        <w:rPr>
          <w:snapToGrid w:val="0"/>
          <w:sz w:val="28"/>
          <w:szCs w:val="28"/>
        </w:rPr>
        <w:t xml:space="preserve"> </w:t>
      </w:r>
      <w:proofErr w:type="spellStart"/>
      <w:r w:rsidRPr="00663EAB">
        <w:rPr>
          <w:snapToGrid w:val="0"/>
          <w:sz w:val="28"/>
          <w:szCs w:val="28"/>
        </w:rPr>
        <w:t>i</w:t>
      </w:r>
      <w:proofErr w:type="spellEnd"/>
      <w:r w:rsidRPr="00663EAB">
        <w:rPr>
          <w:snapToGrid w:val="0"/>
          <w:sz w:val="28"/>
          <w:szCs w:val="28"/>
        </w:rPr>
        <w:t xml:space="preserve"> пунктах.</w:t>
      </w:r>
    </w:p>
    <w:p w:rsidR="00663EAB" w:rsidRPr="00663EAB" w:rsidRDefault="00663EAB" w:rsidP="00663EAB">
      <w:pPr>
        <w:pStyle w:val="a8"/>
        <w:ind w:left="0"/>
        <w:jc w:val="both"/>
        <w:rPr>
          <w:sz w:val="28"/>
          <w:szCs w:val="28"/>
        </w:rPr>
      </w:pPr>
      <w:r w:rsidRPr="00663EAB">
        <w:rPr>
          <w:sz w:val="28"/>
          <w:szCs w:val="28"/>
        </w:rPr>
        <w:t>Моніторинг здійснюється в найбільш характерних створах i точках, які характеризують гідрологічний режим та радіаційний стан водних об’єктів, а також в місцях розташування водоохоронних споруд, місцях роботи та проживання персоналу під час вахти.</w:t>
      </w:r>
    </w:p>
    <w:p w:rsidR="00663EAB" w:rsidRPr="00663EAB" w:rsidRDefault="00663EAB" w:rsidP="00663EAB">
      <w:pPr>
        <w:pStyle w:val="a8"/>
        <w:ind w:left="0"/>
        <w:jc w:val="both"/>
        <w:rPr>
          <w:sz w:val="28"/>
          <w:szCs w:val="28"/>
        </w:rPr>
      </w:pPr>
      <w:r w:rsidRPr="00663EAB">
        <w:rPr>
          <w:sz w:val="28"/>
          <w:szCs w:val="28"/>
        </w:rPr>
        <w:t>Періодичність контролю складає від 4 разів за місяць до 1 разу за квартал. В періоди весняної повені і паводків, при надзвичайних ситуаціях частота гідрометричних робіт та відбору проб збільшується.</w:t>
      </w:r>
    </w:p>
    <w:p w:rsidR="000A79A0" w:rsidRPr="0076167A" w:rsidRDefault="00663EAB" w:rsidP="00663EAB">
      <w:pPr>
        <w:pStyle w:val="a8"/>
        <w:spacing w:after="0"/>
        <w:ind w:left="0" w:firstLine="709"/>
        <w:jc w:val="both"/>
        <w:rPr>
          <w:sz w:val="28"/>
          <w:szCs w:val="28"/>
          <w:highlight w:val="yellow"/>
        </w:rPr>
      </w:pPr>
      <w:proofErr w:type="spellStart"/>
      <w:r w:rsidRPr="00663EAB">
        <w:rPr>
          <w:sz w:val="28"/>
          <w:szCs w:val="28"/>
        </w:rPr>
        <w:t>Радiацiйний</w:t>
      </w:r>
      <w:proofErr w:type="spellEnd"/>
      <w:r w:rsidRPr="00663EAB">
        <w:rPr>
          <w:sz w:val="28"/>
          <w:szCs w:val="28"/>
        </w:rPr>
        <w:t xml:space="preserve"> контроль стічних та відпрацьованих технологічних вод здійснюється на </w:t>
      </w:r>
      <w:proofErr w:type="spellStart"/>
      <w:r w:rsidRPr="00663EAB">
        <w:rPr>
          <w:sz w:val="28"/>
          <w:szCs w:val="28"/>
        </w:rPr>
        <w:t>каналiзацiйно-очисних</w:t>
      </w:r>
      <w:proofErr w:type="spellEnd"/>
      <w:r w:rsidRPr="00663EAB">
        <w:rPr>
          <w:sz w:val="28"/>
          <w:szCs w:val="28"/>
        </w:rPr>
        <w:t xml:space="preserve"> спорудах (</w:t>
      </w:r>
      <w:proofErr w:type="spellStart"/>
      <w:r w:rsidRPr="00663EAB">
        <w:rPr>
          <w:sz w:val="28"/>
          <w:szCs w:val="28"/>
        </w:rPr>
        <w:t>КОС</w:t>
      </w:r>
      <w:proofErr w:type="spellEnd"/>
      <w:r w:rsidRPr="00663EAB">
        <w:rPr>
          <w:sz w:val="28"/>
          <w:szCs w:val="28"/>
        </w:rPr>
        <w:t xml:space="preserve">) м. Чорнобиль, та </w:t>
      </w:r>
      <w:proofErr w:type="spellStart"/>
      <w:r w:rsidRPr="00663EAB">
        <w:rPr>
          <w:sz w:val="28"/>
          <w:szCs w:val="28"/>
        </w:rPr>
        <w:t>радiацiйно</w:t>
      </w:r>
      <w:proofErr w:type="spellEnd"/>
      <w:r w:rsidRPr="00663EAB">
        <w:rPr>
          <w:sz w:val="28"/>
          <w:szCs w:val="28"/>
        </w:rPr>
        <w:t xml:space="preserve"> небезпечних об’єктах на території зони відчуження (крім ЧАЕС). Всього контролюється 4 об’єктів у 7 пунктах відбору проб. </w:t>
      </w:r>
      <w:proofErr w:type="spellStart"/>
      <w:r w:rsidRPr="00663EAB">
        <w:rPr>
          <w:sz w:val="28"/>
          <w:szCs w:val="28"/>
        </w:rPr>
        <w:t>Перiодичнiсть</w:t>
      </w:r>
      <w:proofErr w:type="spellEnd"/>
      <w:r w:rsidRPr="00663EAB">
        <w:rPr>
          <w:sz w:val="28"/>
          <w:szCs w:val="28"/>
        </w:rPr>
        <w:t xml:space="preserve"> відбору проб і визначення об’ємної активності </w:t>
      </w:r>
      <w:r w:rsidRPr="00663EAB">
        <w:rPr>
          <w:sz w:val="28"/>
          <w:szCs w:val="28"/>
          <w:vertAlign w:val="superscript"/>
        </w:rPr>
        <w:t>137</w:t>
      </w:r>
      <w:r w:rsidRPr="00663EAB">
        <w:rPr>
          <w:sz w:val="28"/>
          <w:szCs w:val="28"/>
        </w:rPr>
        <w:t xml:space="preserve">Cs та </w:t>
      </w:r>
      <w:r w:rsidRPr="00663EAB">
        <w:rPr>
          <w:sz w:val="28"/>
          <w:szCs w:val="28"/>
          <w:vertAlign w:val="superscript"/>
        </w:rPr>
        <w:t>90</w:t>
      </w:r>
      <w:r w:rsidRPr="00663EAB">
        <w:rPr>
          <w:sz w:val="28"/>
          <w:szCs w:val="28"/>
        </w:rPr>
        <w:t xml:space="preserve">Sr за нормальних умов експлуатації об’єктів та вмісту радіонуклідів в межах встановлених контрольних концентрацій  - 1 раз за місяць, </w:t>
      </w:r>
      <w:proofErr w:type="spellStart"/>
      <w:r w:rsidRPr="00663EAB">
        <w:rPr>
          <w:sz w:val="28"/>
          <w:szCs w:val="28"/>
        </w:rPr>
        <w:t>КОС</w:t>
      </w:r>
      <w:proofErr w:type="spellEnd"/>
      <w:r w:rsidRPr="00663EAB">
        <w:rPr>
          <w:sz w:val="28"/>
          <w:szCs w:val="28"/>
        </w:rPr>
        <w:t xml:space="preserve"> м. Чорнобиль - 3 рази за місяць.</w:t>
      </w:r>
      <w:r w:rsidR="000A79A0" w:rsidRPr="0076167A">
        <w:rPr>
          <w:sz w:val="28"/>
          <w:szCs w:val="28"/>
          <w:highlight w:val="yellow"/>
        </w:rPr>
        <w:t xml:space="preserve"> </w:t>
      </w:r>
    </w:p>
    <w:p w:rsidR="0076167A" w:rsidRDefault="0076167A" w:rsidP="0076167A">
      <w:pPr>
        <w:pStyle w:val="20"/>
        <w:spacing w:after="0" w:line="240" w:lineRule="auto"/>
        <w:ind w:left="0"/>
        <w:jc w:val="both"/>
        <w:rPr>
          <w:b/>
          <w:sz w:val="28"/>
          <w:szCs w:val="28"/>
        </w:rPr>
      </w:pPr>
    </w:p>
    <w:p w:rsidR="00663EAB" w:rsidRPr="00663EAB" w:rsidRDefault="00663EAB" w:rsidP="00F26EDA">
      <w:pPr>
        <w:pStyle w:val="20"/>
        <w:numPr>
          <w:ilvl w:val="1"/>
          <w:numId w:val="2"/>
        </w:numPr>
        <w:tabs>
          <w:tab w:val="clear" w:pos="1080"/>
          <w:tab w:val="num" w:pos="709"/>
        </w:tabs>
        <w:spacing w:after="0" w:line="240" w:lineRule="auto"/>
        <w:ind w:hanging="796"/>
        <w:jc w:val="both"/>
        <w:rPr>
          <w:b/>
          <w:sz w:val="28"/>
          <w:szCs w:val="28"/>
        </w:rPr>
      </w:pPr>
      <w:r w:rsidRPr="00663EAB">
        <w:rPr>
          <w:b/>
          <w:sz w:val="28"/>
          <w:szCs w:val="28"/>
        </w:rPr>
        <w:t>Гідрологічний режим</w:t>
      </w:r>
    </w:p>
    <w:p w:rsidR="00663EAB" w:rsidRPr="00663EAB" w:rsidRDefault="00663EAB" w:rsidP="00F26EDA">
      <w:pPr>
        <w:pStyle w:val="a8"/>
        <w:ind w:left="0" w:firstLine="709"/>
        <w:jc w:val="both"/>
        <w:rPr>
          <w:sz w:val="28"/>
          <w:szCs w:val="28"/>
        </w:rPr>
      </w:pPr>
      <w:r w:rsidRPr="00663EAB">
        <w:rPr>
          <w:sz w:val="28"/>
          <w:szCs w:val="28"/>
        </w:rPr>
        <w:t>Протягом серпня відбувались незначні коливання водності р. Прип’ять, але в цілому за місяць рівні води ріки на спостережних постах в межах зони відчуження знизились на 5–10 см і на 31 серпня становили: у створі ПНД – 103,15 </w:t>
      </w:r>
      <w:proofErr w:type="spellStart"/>
      <w:r w:rsidRPr="00663EAB">
        <w:rPr>
          <w:sz w:val="28"/>
          <w:szCs w:val="28"/>
        </w:rPr>
        <w:t>мБС</w:t>
      </w:r>
      <w:proofErr w:type="spellEnd"/>
      <w:r w:rsidRPr="00663EAB">
        <w:rPr>
          <w:sz w:val="28"/>
          <w:szCs w:val="28"/>
        </w:rPr>
        <w:t>, БНС ЧАЕС – 102,89 </w:t>
      </w:r>
      <w:proofErr w:type="spellStart"/>
      <w:r w:rsidRPr="00663EAB">
        <w:rPr>
          <w:sz w:val="28"/>
          <w:szCs w:val="28"/>
        </w:rPr>
        <w:t>мБС</w:t>
      </w:r>
      <w:proofErr w:type="spellEnd"/>
      <w:r w:rsidRPr="00663EAB">
        <w:rPr>
          <w:sz w:val="28"/>
          <w:szCs w:val="28"/>
        </w:rPr>
        <w:t xml:space="preserve">, </w:t>
      </w:r>
      <w:proofErr w:type="spellStart"/>
      <w:r w:rsidRPr="00663EAB">
        <w:rPr>
          <w:sz w:val="28"/>
          <w:szCs w:val="28"/>
        </w:rPr>
        <w:t>водпоста</w:t>
      </w:r>
      <w:proofErr w:type="spellEnd"/>
      <w:r w:rsidRPr="00663EAB">
        <w:rPr>
          <w:sz w:val="28"/>
          <w:szCs w:val="28"/>
        </w:rPr>
        <w:t xml:space="preserve"> Чорнобиль – 102,80 </w:t>
      </w:r>
      <w:proofErr w:type="spellStart"/>
      <w:r w:rsidRPr="00663EAB">
        <w:rPr>
          <w:sz w:val="28"/>
          <w:szCs w:val="28"/>
        </w:rPr>
        <w:t>мБС</w:t>
      </w:r>
      <w:proofErr w:type="spellEnd"/>
      <w:r w:rsidRPr="00663EAB">
        <w:rPr>
          <w:sz w:val="28"/>
          <w:szCs w:val="28"/>
        </w:rPr>
        <w:t>. Витрати води були в межах 140-160 м</w:t>
      </w:r>
      <w:r w:rsidRPr="00663EAB">
        <w:rPr>
          <w:sz w:val="28"/>
          <w:szCs w:val="28"/>
          <w:vertAlign w:val="superscript"/>
        </w:rPr>
        <w:t>3</w:t>
      </w:r>
      <w:r w:rsidRPr="00663EAB">
        <w:rPr>
          <w:sz w:val="28"/>
          <w:szCs w:val="28"/>
        </w:rPr>
        <w:t>/с.</w:t>
      </w:r>
    </w:p>
    <w:p w:rsidR="00663EAB" w:rsidRPr="00663EAB" w:rsidRDefault="00663EAB" w:rsidP="00F26EDA">
      <w:pPr>
        <w:pStyle w:val="a8"/>
        <w:ind w:left="0" w:firstLine="709"/>
        <w:jc w:val="both"/>
        <w:rPr>
          <w:sz w:val="28"/>
          <w:szCs w:val="28"/>
        </w:rPr>
      </w:pPr>
      <w:r w:rsidRPr="00663EAB">
        <w:rPr>
          <w:sz w:val="28"/>
          <w:szCs w:val="28"/>
        </w:rPr>
        <w:t>Рівень води р. Уж у створі с. </w:t>
      </w:r>
      <w:proofErr w:type="spellStart"/>
      <w:r w:rsidRPr="00663EAB">
        <w:rPr>
          <w:sz w:val="28"/>
          <w:szCs w:val="28"/>
        </w:rPr>
        <w:t>Черевач</w:t>
      </w:r>
      <w:proofErr w:type="spellEnd"/>
      <w:r w:rsidRPr="00663EAB">
        <w:rPr>
          <w:sz w:val="28"/>
          <w:szCs w:val="28"/>
        </w:rPr>
        <w:t xml:space="preserve"> протягом серпня знизився на 5 см, до відмітки   104,31 </w:t>
      </w:r>
      <w:proofErr w:type="spellStart"/>
      <w:r w:rsidRPr="00663EAB">
        <w:rPr>
          <w:sz w:val="28"/>
          <w:szCs w:val="28"/>
        </w:rPr>
        <w:t>мБС</w:t>
      </w:r>
      <w:proofErr w:type="spellEnd"/>
      <w:r w:rsidRPr="00663EAB">
        <w:rPr>
          <w:sz w:val="28"/>
          <w:szCs w:val="28"/>
        </w:rPr>
        <w:t>. Витрати води зменшились з 3,0 до 2,5 м</w:t>
      </w:r>
      <w:r w:rsidRPr="00663EAB">
        <w:rPr>
          <w:sz w:val="28"/>
          <w:szCs w:val="28"/>
          <w:vertAlign w:val="superscript"/>
        </w:rPr>
        <w:t>3</w:t>
      </w:r>
      <w:r w:rsidRPr="00663EAB">
        <w:rPr>
          <w:sz w:val="28"/>
          <w:szCs w:val="28"/>
        </w:rPr>
        <w:t>/с.</w:t>
      </w:r>
    </w:p>
    <w:p w:rsidR="00663EAB" w:rsidRPr="00663EAB" w:rsidRDefault="00663EAB" w:rsidP="00663EAB">
      <w:pPr>
        <w:pStyle w:val="a8"/>
        <w:jc w:val="both"/>
        <w:rPr>
          <w:sz w:val="28"/>
          <w:szCs w:val="28"/>
        </w:rPr>
      </w:pPr>
      <w:r w:rsidRPr="00663EAB">
        <w:rPr>
          <w:sz w:val="28"/>
          <w:szCs w:val="28"/>
        </w:rPr>
        <w:t xml:space="preserve">У серпні малі водотоки зони відчуження в контрольованих створах пересохли. </w:t>
      </w:r>
    </w:p>
    <w:p w:rsidR="0076167A" w:rsidRPr="0076167A" w:rsidRDefault="00663EAB" w:rsidP="00663EAB">
      <w:pPr>
        <w:pStyle w:val="a8"/>
        <w:ind w:left="0" w:firstLine="709"/>
        <w:jc w:val="both"/>
        <w:rPr>
          <w:sz w:val="28"/>
          <w:szCs w:val="28"/>
          <w:lang w:val="ru-RU"/>
        </w:rPr>
      </w:pPr>
      <w:r w:rsidRPr="00663EAB">
        <w:rPr>
          <w:sz w:val="28"/>
          <w:szCs w:val="28"/>
        </w:rPr>
        <w:t xml:space="preserve">Стік води з лівобережного </w:t>
      </w:r>
      <w:proofErr w:type="spellStart"/>
      <w:r w:rsidRPr="00663EAB">
        <w:rPr>
          <w:sz w:val="28"/>
          <w:szCs w:val="28"/>
        </w:rPr>
        <w:t>польдера</w:t>
      </w:r>
      <w:proofErr w:type="spellEnd"/>
      <w:r w:rsidRPr="00663EAB">
        <w:rPr>
          <w:sz w:val="28"/>
          <w:szCs w:val="28"/>
        </w:rPr>
        <w:t xml:space="preserve"> через гідротехнічну споруду № 7 був відсутній.</w:t>
      </w:r>
    </w:p>
    <w:p w:rsidR="00663EAB" w:rsidRPr="00663EAB" w:rsidRDefault="00663EAB" w:rsidP="00663EAB">
      <w:pPr>
        <w:pStyle w:val="a8"/>
        <w:jc w:val="both"/>
        <w:rPr>
          <w:sz w:val="28"/>
          <w:szCs w:val="28"/>
        </w:rPr>
      </w:pPr>
      <w:r w:rsidRPr="00663EAB">
        <w:rPr>
          <w:b/>
          <w:sz w:val="28"/>
          <w:szCs w:val="28"/>
        </w:rPr>
        <w:t>1.2 Радіаційний стан поверхневих вод</w:t>
      </w:r>
      <w:r w:rsidRPr="00663EAB">
        <w:rPr>
          <w:sz w:val="28"/>
          <w:szCs w:val="28"/>
        </w:rPr>
        <w:t xml:space="preserve"> </w:t>
      </w:r>
    </w:p>
    <w:p w:rsidR="00663EAB" w:rsidRPr="00663EAB" w:rsidRDefault="00663EAB" w:rsidP="00F26EDA">
      <w:pPr>
        <w:pStyle w:val="a8"/>
        <w:ind w:left="0" w:firstLine="709"/>
        <w:jc w:val="both"/>
        <w:rPr>
          <w:sz w:val="28"/>
          <w:szCs w:val="28"/>
        </w:rPr>
      </w:pPr>
      <w:r w:rsidRPr="00663EAB">
        <w:rPr>
          <w:sz w:val="28"/>
          <w:szCs w:val="28"/>
        </w:rPr>
        <w:t xml:space="preserve">Вміст </w:t>
      </w:r>
      <w:r w:rsidRPr="00663EAB">
        <w:rPr>
          <w:sz w:val="28"/>
          <w:szCs w:val="28"/>
          <w:vertAlign w:val="superscript"/>
        </w:rPr>
        <w:t>90</w:t>
      </w:r>
      <w:r w:rsidRPr="00663EAB">
        <w:rPr>
          <w:sz w:val="28"/>
          <w:szCs w:val="28"/>
        </w:rPr>
        <w:t xml:space="preserve">Sr у воді р. Прип’ять у вхідному створі (с. </w:t>
      </w:r>
      <w:proofErr w:type="spellStart"/>
      <w:r w:rsidRPr="00663EAB">
        <w:rPr>
          <w:sz w:val="28"/>
          <w:szCs w:val="28"/>
        </w:rPr>
        <w:t>Усів</w:t>
      </w:r>
      <w:proofErr w:type="spellEnd"/>
      <w:r w:rsidRPr="00663EAB">
        <w:rPr>
          <w:sz w:val="28"/>
          <w:szCs w:val="28"/>
        </w:rPr>
        <w:t xml:space="preserve">) в серпні фіксувався на рівні 0,02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у створі м. Чорнобиль – 0,05-0,06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663EAB" w:rsidRPr="00663EAB" w:rsidRDefault="00663EAB" w:rsidP="00F26EDA">
      <w:pPr>
        <w:pStyle w:val="a8"/>
        <w:ind w:left="0" w:firstLine="709"/>
        <w:jc w:val="both"/>
        <w:rPr>
          <w:sz w:val="28"/>
          <w:szCs w:val="28"/>
        </w:rPr>
      </w:pPr>
      <w:r w:rsidRPr="00663EAB">
        <w:rPr>
          <w:sz w:val="28"/>
          <w:szCs w:val="28"/>
        </w:rPr>
        <w:t xml:space="preserve">Об’ємна активність </w:t>
      </w:r>
      <w:r w:rsidRPr="00663EAB">
        <w:rPr>
          <w:sz w:val="28"/>
          <w:szCs w:val="28"/>
          <w:vertAlign w:val="superscript"/>
        </w:rPr>
        <w:t>137</w:t>
      </w:r>
      <w:r w:rsidRPr="00663EAB">
        <w:rPr>
          <w:sz w:val="28"/>
          <w:szCs w:val="28"/>
        </w:rPr>
        <w:t>Cs (сумарно на зависі та в розчині) у воді р. Прип’ять у вхідному створі та в створі м. Чорнобиль становила 0,03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663EAB" w:rsidRPr="00663EAB" w:rsidRDefault="00663EAB" w:rsidP="00F26EDA">
      <w:pPr>
        <w:pStyle w:val="a8"/>
        <w:ind w:left="0" w:firstLine="709"/>
        <w:jc w:val="both"/>
        <w:rPr>
          <w:sz w:val="28"/>
          <w:szCs w:val="28"/>
        </w:rPr>
      </w:pPr>
      <w:r w:rsidRPr="00663EAB">
        <w:rPr>
          <w:sz w:val="28"/>
          <w:szCs w:val="28"/>
        </w:rPr>
        <w:t>У воді р. Уж біля с. </w:t>
      </w:r>
      <w:proofErr w:type="spellStart"/>
      <w:r w:rsidRPr="00663EAB">
        <w:rPr>
          <w:sz w:val="28"/>
          <w:szCs w:val="28"/>
        </w:rPr>
        <w:t>Черевач</w:t>
      </w:r>
      <w:proofErr w:type="spellEnd"/>
      <w:r w:rsidRPr="00663EAB">
        <w:rPr>
          <w:sz w:val="28"/>
          <w:szCs w:val="28"/>
        </w:rPr>
        <w:t xml:space="preserve"> значення об’ємної активності </w:t>
      </w:r>
      <w:r w:rsidRPr="00663EAB">
        <w:rPr>
          <w:sz w:val="28"/>
          <w:szCs w:val="28"/>
          <w:vertAlign w:val="superscript"/>
        </w:rPr>
        <w:t>90</w:t>
      </w:r>
      <w:r w:rsidRPr="00663EAB">
        <w:rPr>
          <w:sz w:val="28"/>
          <w:szCs w:val="28"/>
        </w:rPr>
        <w:t>Sr були на рівні 0,04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w:t>
      </w:r>
      <w:r w:rsidRPr="00663EAB">
        <w:rPr>
          <w:sz w:val="28"/>
          <w:szCs w:val="28"/>
          <w:vertAlign w:val="superscript"/>
        </w:rPr>
        <w:t>137</w:t>
      </w:r>
      <w:r w:rsidRPr="00663EAB">
        <w:rPr>
          <w:sz w:val="28"/>
          <w:szCs w:val="28"/>
        </w:rPr>
        <w:t>Cs – 0,03-0,05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663EAB" w:rsidRPr="00663EAB" w:rsidRDefault="00663EAB" w:rsidP="00F26EDA">
      <w:pPr>
        <w:pStyle w:val="a8"/>
        <w:ind w:left="0" w:firstLine="709"/>
        <w:jc w:val="both"/>
        <w:rPr>
          <w:sz w:val="28"/>
          <w:szCs w:val="28"/>
        </w:rPr>
      </w:pPr>
      <w:r w:rsidRPr="00663EAB">
        <w:rPr>
          <w:sz w:val="28"/>
          <w:szCs w:val="28"/>
        </w:rPr>
        <w:t>Вміст радіонуклідів у воді р. </w:t>
      </w:r>
      <w:proofErr w:type="spellStart"/>
      <w:r w:rsidRPr="00663EAB">
        <w:rPr>
          <w:sz w:val="28"/>
          <w:szCs w:val="28"/>
        </w:rPr>
        <w:t>Сахан</w:t>
      </w:r>
      <w:proofErr w:type="spellEnd"/>
      <w:r w:rsidRPr="00663EAB">
        <w:rPr>
          <w:sz w:val="28"/>
          <w:szCs w:val="28"/>
        </w:rPr>
        <w:t xml:space="preserve"> збільшувався: </w:t>
      </w:r>
      <w:r w:rsidRPr="00663EAB">
        <w:rPr>
          <w:sz w:val="28"/>
          <w:szCs w:val="28"/>
          <w:vertAlign w:val="superscript"/>
        </w:rPr>
        <w:t>90</w:t>
      </w:r>
      <w:r w:rsidRPr="00663EAB">
        <w:rPr>
          <w:sz w:val="28"/>
          <w:szCs w:val="28"/>
        </w:rPr>
        <w:t>Sr – з 0,62 до 3,5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w:t>
      </w:r>
      <w:r w:rsidRPr="00663EAB">
        <w:rPr>
          <w:sz w:val="28"/>
          <w:szCs w:val="28"/>
          <w:vertAlign w:val="superscript"/>
        </w:rPr>
        <w:t>137</w:t>
      </w:r>
      <w:r w:rsidRPr="00663EAB">
        <w:rPr>
          <w:sz w:val="28"/>
          <w:szCs w:val="28"/>
        </w:rPr>
        <w:t>Cs – з 0,15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до 0,33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Об’ємна активність </w:t>
      </w:r>
      <w:r w:rsidRPr="00663EAB">
        <w:rPr>
          <w:sz w:val="28"/>
          <w:szCs w:val="28"/>
          <w:vertAlign w:val="superscript"/>
        </w:rPr>
        <w:t>90</w:t>
      </w:r>
      <w:r w:rsidRPr="00663EAB">
        <w:rPr>
          <w:sz w:val="28"/>
          <w:szCs w:val="28"/>
        </w:rPr>
        <w:t>Sr у воді р. </w:t>
      </w:r>
      <w:proofErr w:type="spellStart"/>
      <w:r w:rsidRPr="00663EAB">
        <w:rPr>
          <w:sz w:val="28"/>
          <w:szCs w:val="28"/>
        </w:rPr>
        <w:t>Брагінка</w:t>
      </w:r>
      <w:proofErr w:type="spellEnd"/>
      <w:r w:rsidRPr="00663EAB">
        <w:rPr>
          <w:sz w:val="28"/>
          <w:szCs w:val="28"/>
        </w:rPr>
        <w:t xml:space="preserve"> становила 1,7-2,0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вміст </w:t>
      </w:r>
      <w:r w:rsidRPr="00663EAB">
        <w:rPr>
          <w:sz w:val="28"/>
          <w:szCs w:val="28"/>
          <w:vertAlign w:val="superscript"/>
        </w:rPr>
        <w:t>137</w:t>
      </w:r>
      <w:r w:rsidRPr="00663EAB">
        <w:rPr>
          <w:sz w:val="28"/>
          <w:szCs w:val="28"/>
        </w:rPr>
        <w:t>Cs – 0,92-1,0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w:t>
      </w:r>
    </w:p>
    <w:p w:rsidR="00663EAB" w:rsidRPr="00663EAB" w:rsidRDefault="00663EAB" w:rsidP="00F26EDA">
      <w:pPr>
        <w:pStyle w:val="a8"/>
        <w:ind w:left="0" w:firstLine="709"/>
        <w:jc w:val="both"/>
        <w:rPr>
          <w:sz w:val="28"/>
          <w:szCs w:val="28"/>
        </w:rPr>
      </w:pPr>
      <w:r w:rsidRPr="00663EAB">
        <w:rPr>
          <w:sz w:val="28"/>
          <w:szCs w:val="28"/>
        </w:rPr>
        <w:lastRenderedPageBreak/>
        <w:t xml:space="preserve">У серпні показники об’ємної активності </w:t>
      </w:r>
      <w:r w:rsidRPr="00663EAB">
        <w:rPr>
          <w:sz w:val="28"/>
          <w:szCs w:val="28"/>
          <w:vertAlign w:val="superscript"/>
        </w:rPr>
        <w:t>90</w:t>
      </w:r>
      <w:r w:rsidRPr="00663EAB">
        <w:rPr>
          <w:sz w:val="28"/>
          <w:szCs w:val="28"/>
        </w:rPr>
        <w:t xml:space="preserve">Sr у воді лівобережного </w:t>
      </w:r>
      <w:proofErr w:type="spellStart"/>
      <w:r w:rsidRPr="00663EAB">
        <w:rPr>
          <w:sz w:val="28"/>
          <w:szCs w:val="28"/>
        </w:rPr>
        <w:t>польдера</w:t>
      </w:r>
      <w:bookmarkStart w:id="4" w:name="OLE_LINK4"/>
      <w:proofErr w:type="spellEnd"/>
      <w:r w:rsidRPr="00663EAB">
        <w:rPr>
          <w:sz w:val="28"/>
          <w:szCs w:val="28"/>
        </w:rPr>
        <w:t xml:space="preserve"> (стік через гідротехнічну спор</w:t>
      </w:r>
      <w:bookmarkEnd w:id="4"/>
      <w:r w:rsidRPr="00663EAB">
        <w:rPr>
          <w:sz w:val="28"/>
          <w:szCs w:val="28"/>
        </w:rPr>
        <w:t xml:space="preserve">уду № 7) становили 7,2-7,5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вміст </w:t>
      </w:r>
      <w:r w:rsidRPr="00663EAB">
        <w:rPr>
          <w:sz w:val="28"/>
          <w:szCs w:val="28"/>
          <w:vertAlign w:val="superscript"/>
        </w:rPr>
        <w:t>137</w:t>
      </w:r>
      <w:r w:rsidRPr="00663EAB">
        <w:rPr>
          <w:sz w:val="28"/>
          <w:szCs w:val="28"/>
        </w:rPr>
        <w:t>Cs – 0,44-1,7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(сумарно на зависі та в розчині).</w:t>
      </w:r>
    </w:p>
    <w:p w:rsidR="00663EAB" w:rsidRPr="00663EAB" w:rsidRDefault="00663EAB" w:rsidP="00F26EDA">
      <w:pPr>
        <w:pStyle w:val="a8"/>
        <w:ind w:left="0" w:firstLine="709"/>
        <w:jc w:val="both"/>
        <w:rPr>
          <w:sz w:val="28"/>
          <w:szCs w:val="28"/>
        </w:rPr>
      </w:pPr>
      <w:r w:rsidRPr="00663EAB">
        <w:rPr>
          <w:sz w:val="28"/>
          <w:szCs w:val="28"/>
        </w:rPr>
        <w:t xml:space="preserve">Значення об’ємної активності </w:t>
      </w:r>
      <w:r w:rsidRPr="00663EAB">
        <w:rPr>
          <w:sz w:val="28"/>
          <w:szCs w:val="28"/>
          <w:vertAlign w:val="superscript"/>
        </w:rPr>
        <w:t>90</w:t>
      </w:r>
      <w:r w:rsidRPr="00663EAB">
        <w:rPr>
          <w:sz w:val="28"/>
          <w:szCs w:val="28"/>
        </w:rPr>
        <w:t>Sr у воді водойми-охолоджувача ЧАЕС знаходились в межах 2,2-4,4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w:t>
      </w:r>
      <w:r w:rsidRPr="00663EAB">
        <w:rPr>
          <w:sz w:val="28"/>
          <w:szCs w:val="28"/>
          <w:vertAlign w:val="superscript"/>
        </w:rPr>
        <w:t>137</w:t>
      </w:r>
      <w:r w:rsidRPr="00663EAB">
        <w:rPr>
          <w:sz w:val="28"/>
          <w:szCs w:val="28"/>
        </w:rPr>
        <w:t>Cs – 1,7-2,4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663EAB" w:rsidRPr="00663EAB" w:rsidRDefault="00663EAB" w:rsidP="00F26EDA">
      <w:pPr>
        <w:pStyle w:val="a8"/>
        <w:ind w:left="0" w:firstLine="709"/>
        <w:jc w:val="both"/>
        <w:rPr>
          <w:sz w:val="28"/>
          <w:szCs w:val="28"/>
        </w:rPr>
      </w:pPr>
      <w:r w:rsidRPr="00663EAB">
        <w:rPr>
          <w:sz w:val="28"/>
          <w:szCs w:val="28"/>
        </w:rPr>
        <w:t xml:space="preserve">Серед контрольованих у серпні водних об’єктів найбільший вміст </w:t>
      </w:r>
      <w:r w:rsidRPr="00663EAB">
        <w:rPr>
          <w:sz w:val="28"/>
          <w:szCs w:val="28"/>
          <w:vertAlign w:val="superscript"/>
        </w:rPr>
        <w:t>90</w:t>
      </w:r>
      <w:r w:rsidRPr="00663EAB">
        <w:rPr>
          <w:sz w:val="28"/>
          <w:szCs w:val="28"/>
        </w:rPr>
        <w:t>Sr зафіксовано у воді оз. </w:t>
      </w:r>
      <w:proofErr w:type="spellStart"/>
      <w:r w:rsidRPr="00663EAB">
        <w:rPr>
          <w:sz w:val="28"/>
          <w:szCs w:val="28"/>
        </w:rPr>
        <w:t>Азбучин</w:t>
      </w:r>
      <w:proofErr w:type="spellEnd"/>
      <w:r w:rsidRPr="00663EAB">
        <w:rPr>
          <w:sz w:val="28"/>
          <w:szCs w:val="28"/>
        </w:rPr>
        <w:t xml:space="preserve"> – 200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 xml:space="preserve">,  </w:t>
      </w:r>
      <w:r w:rsidRPr="00663EAB">
        <w:rPr>
          <w:sz w:val="28"/>
          <w:szCs w:val="28"/>
          <w:vertAlign w:val="superscript"/>
        </w:rPr>
        <w:t>137</w:t>
      </w:r>
      <w:r w:rsidRPr="00663EAB">
        <w:rPr>
          <w:sz w:val="28"/>
          <w:szCs w:val="28"/>
        </w:rPr>
        <w:t xml:space="preserve">Cs – у воді </w:t>
      </w:r>
      <w:proofErr w:type="spellStart"/>
      <w:r w:rsidRPr="00663EAB">
        <w:rPr>
          <w:sz w:val="28"/>
          <w:szCs w:val="28"/>
        </w:rPr>
        <w:t>вiдвiдного</w:t>
      </w:r>
      <w:proofErr w:type="spellEnd"/>
      <w:r w:rsidRPr="00663EAB">
        <w:rPr>
          <w:sz w:val="28"/>
          <w:szCs w:val="28"/>
        </w:rPr>
        <w:t xml:space="preserve"> каналу 3-ї черги ЧАЕС (сумарно на зависі та в розчині 92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76167A" w:rsidRDefault="00663EAB" w:rsidP="00F26EDA">
      <w:pPr>
        <w:pStyle w:val="a8"/>
        <w:ind w:left="0" w:firstLine="709"/>
        <w:jc w:val="both"/>
        <w:rPr>
          <w:sz w:val="28"/>
          <w:szCs w:val="28"/>
          <w:lang w:val="ru-RU"/>
        </w:rPr>
      </w:pPr>
      <w:r w:rsidRPr="00663EAB">
        <w:rPr>
          <w:b/>
          <w:sz w:val="28"/>
          <w:szCs w:val="28"/>
        </w:rPr>
        <w:t xml:space="preserve">Винос </w:t>
      </w:r>
      <w:r w:rsidRPr="00663EAB">
        <w:rPr>
          <w:b/>
          <w:sz w:val="28"/>
          <w:szCs w:val="28"/>
          <w:vertAlign w:val="superscript"/>
        </w:rPr>
        <w:t>90</w:t>
      </w:r>
      <w:r w:rsidRPr="00663EAB">
        <w:rPr>
          <w:b/>
          <w:sz w:val="28"/>
          <w:szCs w:val="28"/>
        </w:rPr>
        <w:t>Sr</w:t>
      </w:r>
      <w:r w:rsidRPr="00663EAB">
        <w:rPr>
          <w:sz w:val="28"/>
          <w:szCs w:val="28"/>
        </w:rPr>
        <w:t xml:space="preserve"> р. Прип’ять у створі м. Чорнобиль за серпень склав 0,02 </w:t>
      </w:r>
      <w:proofErr w:type="spellStart"/>
      <w:r w:rsidRPr="00663EAB">
        <w:rPr>
          <w:sz w:val="28"/>
          <w:szCs w:val="28"/>
        </w:rPr>
        <w:t>ТБк</w:t>
      </w:r>
      <w:proofErr w:type="spellEnd"/>
      <w:r w:rsidRPr="00663EAB">
        <w:rPr>
          <w:sz w:val="28"/>
          <w:szCs w:val="28"/>
        </w:rPr>
        <w:t xml:space="preserve"> (0,6 </w:t>
      </w:r>
      <w:proofErr w:type="spellStart"/>
      <w:r w:rsidRPr="00663EAB">
        <w:rPr>
          <w:sz w:val="28"/>
          <w:szCs w:val="28"/>
        </w:rPr>
        <w:t>Кі</w:t>
      </w:r>
      <w:proofErr w:type="spellEnd"/>
      <w:r w:rsidRPr="00663EAB">
        <w:rPr>
          <w:sz w:val="28"/>
          <w:szCs w:val="28"/>
        </w:rPr>
        <w:t>), з них у зоні відчуження сформувалось 68 %.</w:t>
      </w:r>
    </w:p>
    <w:p w:rsidR="00663EAB" w:rsidRPr="00663EAB" w:rsidRDefault="00663EAB" w:rsidP="00663EAB">
      <w:pPr>
        <w:pStyle w:val="a8"/>
        <w:rPr>
          <w:sz w:val="28"/>
          <w:szCs w:val="28"/>
          <w:lang w:val="ru-RU"/>
        </w:rPr>
      </w:pPr>
    </w:p>
    <w:bookmarkEnd w:id="2"/>
    <w:bookmarkEnd w:id="3"/>
    <w:p w:rsidR="00663EAB" w:rsidRPr="00663EAB" w:rsidRDefault="00663EAB" w:rsidP="00F26EDA">
      <w:pPr>
        <w:pStyle w:val="a8"/>
        <w:ind w:left="284"/>
        <w:rPr>
          <w:rFonts w:ascii="Times New Roman CYR" w:hAnsi="Times New Roman CYR"/>
          <w:sz w:val="28"/>
          <w:szCs w:val="28"/>
        </w:rPr>
      </w:pPr>
      <w:r w:rsidRPr="00663EAB">
        <w:rPr>
          <w:b/>
          <w:sz w:val="28"/>
          <w:szCs w:val="28"/>
        </w:rPr>
        <w:t>Можливі варіанти подальшого розвитку гідрологічного режиму та зміни радіаційного стану р. Прип’ять</w:t>
      </w:r>
      <w:r w:rsidRPr="00663EAB">
        <w:rPr>
          <w:sz w:val="28"/>
          <w:szCs w:val="28"/>
        </w:rPr>
        <w:t>.</w:t>
      </w:r>
    </w:p>
    <w:p w:rsidR="00663EAB" w:rsidRPr="00663EAB" w:rsidRDefault="00663EAB" w:rsidP="00F26EDA">
      <w:pPr>
        <w:pStyle w:val="a8"/>
        <w:ind w:left="0" w:firstLine="709"/>
        <w:jc w:val="both"/>
        <w:rPr>
          <w:sz w:val="28"/>
          <w:szCs w:val="28"/>
        </w:rPr>
      </w:pPr>
      <w:r w:rsidRPr="00663EAB">
        <w:rPr>
          <w:sz w:val="28"/>
          <w:szCs w:val="28"/>
        </w:rPr>
        <w:t xml:space="preserve">У вересні очікується </w:t>
      </w:r>
      <w:proofErr w:type="spellStart"/>
      <w:r w:rsidRPr="00663EAB">
        <w:rPr>
          <w:sz w:val="28"/>
          <w:szCs w:val="28"/>
        </w:rPr>
        <w:t>малозмінний</w:t>
      </w:r>
      <w:proofErr w:type="spellEnd"/>
      <w:r w:rsidRPr="00663EAB">
        <w:rPr>
          <w:sz w:val="28"/>
          <w:szCs w:val="28"/>
        </w:rPr>
        <w:t xml:space="preserve"> режим водності р. Прип’ять. Радіаційний стан води ріки істотно не зміниться. Значення об’ємної активності радіонуклідів у воді не перевищать встановлених допустимих рівнів.</w:t>
      </w:r>
    </w:p>
    <w:p w:rsidR="00663EAB" w:rsidRPr="00663EAB" w:rsidRDefault="00663EAB" w:rsidP="00F26EDA">
      <w:pPr>
        <w:pStyle w:val="a8"/>
        <w:ind w:left="0" w:firstLine="709"/>
        <w:rPr>
          <w:sz w:val="28"/>
          <w:szCs w:val="28"/>
        </w:rPr>
      </w:pPr>
      <w:r w:rsidRPr="00663EAB">
        <w:rPr>
          <w:sz w:val="28"/>
          <w:szCs w:val="28"/>
        </w:rPr>
        <w:t xml:space="preserve">Державні гігієнічні нормативи </w:t>
      </w:r>
      <w:proofErr w:type="spellStart"/>
      <w:r w:rsidRPr="00663EAB">
        <w:rPr>
          <w:sz w:val="28"/>
          <w:szCs w:val="28"/>
        </w:rPr>
        <w:t>“Допустимі</w:t>
      </w:r>
      <w:proofErr w:type="spellEnd"/>
      <w:r w:rsidRPr="00663EAB">
        <w:rPr>
          <w:sz w:val="28"/>
          <w:szCs w:val="28"/>
        </w:rPr>
        <w:t xml:space="preserve"> рівні вмісту радіонуклідів </w:t>
      </w:r>
      <w:r w:rsidRPr="00663EAB">
        <w:rPr>
          <w:sz w:val="28"/>
          <w:szCs w:val="28"/>
          <w:vertAlign w:val="superscript"/>
        </w:rPr>
        <w:t>137</w:t>
      </w:r>
      <w:r w:rsidRPr="00663EAB">
        <w:rPr>
          <w:sz w:val="28"/>
          <w:szCs w:val="28"/>
        </w:rPr>
        <w:t xml:space="preserve">Cs і </w:t>
      </w:r>
      <w:r w:rsidRPr="00663EAB">
        <w:rPr>
          <w:sz w:val="28"/>
          <w:szCs w:val="28"/>
          <w:vertAlign w:val="superscript"/>
        </w:rPr>
        <w:t>90</w:t>
      </w:r>
      <w:r w:rsidRPr="00663EAB">
        <w:rPr>
          <w:sz w:val="28"/>
          <w:szCs w:val="28"/>
        </w:rPr>
        <w:t xml:space="preserve">Sr у продуктах харчування та питній </w:t>
      </w:r>
      <w:proofErr w:type="spellStart"/>
      <w:r w:rsidRPr="00663EAB">
        <w:rPr>
          <w:sz w:val="28"/>
          <w:szCs w:val="28"/>
        </w:rPr>
        <w:t>воді”</w:t>
      </w:r>
      <w:proofErr w:type="spellEnd"/>
      <w:r w:rsidRPr="00663EAB">
        <w:rPr>
          <w:sz w:val="28"/>
          <w:szCs w:val="28"/>
        </w:rPr>
        <w:t xml:space="preserve">, затверджені наказом МОЗ України 03.05.2006 № 256, обмежують вміст </w:t>
      </w:r>
      <w:r w:rsidRPr="00663EAB">
        <w:rPr>
          <w:sz w:val="28"/>
          <w:szCs w:val="28"/>
          <w:vertAlign w:val="superscript"/>
        </w:rPr>
        <w:t>137</w:t>
      </w:r>
      <w:r w:rsidRPr="00663EAB">
        <w:rPr>
          <w:sz w:val="28"/>
          <w:szCs w:val="28"/>
        </w:rPr>
        <w:t xml:space="preserve">Cs та </w:t>
      </w:r>
      <w:r w:rsidRPr="00663EAB">
        <w:rPr>
          <w:sz w:val="28"/>
          <w:szCs w:val="28"/>
          <w:vertAlign w:val="superscript"/>
        </w:rPr>
        <w:t>90</w:t>
      </w:r>
      <w:r w:rsidRPr="00663EAB">
        <w:rPr>
          <w:sz w:val="28"/>
          <w:szCs w:val="28"/>
        </w:rPr>
        <w:t>Sr у воді рівнем 2 </w:t>
      </w:r>
      <w:proofErr w:type="spellStart"/>
      <w:r w:rsidRPr="00663EAB">
        <w:rPr>
          <w:sz w:val="28"/>
          <w:szCs w:val="28"/>
        </w:rPr>
        <w:t>кБк</w:t>
      </w:r>
      <w:proofErr w:type="spellEnd"/>
      <w:r w:rsidRPr="00663EAB">
        <w:rPr>
          <w:sz w:val="28"/>
          <w:szCs w:val="28"/>
        </w:rPr>
        <w:t>/м</w:t>
      </w:r>
      <w:r w:rsidRPr="00663EAB">
        <w:rPr>
          <w:sz w:val="28"/>
          <w:szCs w:val="28"/>
          <w:vertAlign w:val="superscript"/>
        </w:rPr>
        <w:t>3</w:t>
      </w:r>
      <w:r w:rsidRPr="00663EAB">
        <w:rPr>
          <w:sz w:val="28"/>
          <w:szCs w:val="28"/>
        </w:rPr>
        <w:t>.</w:t>
      </w:r>
    </w:p>
    <w:p w:rsidR="00663EAB" w:rsidRPr="00663EAB" w:rsidRDefault="00663EAB" w:rsidP="00663EAB">
      <w:pPr>
        <w:pStyle w:val="a8"/>
        <w:rPr>
          <w:b/>
          <w:sz w:val="28"/>
          <w:szCs w:val="28"/>
        </w:rPr>
      </w:pPr>
    </w:p>
    <w:p w:rsidR="00663EAB" w:rsidRPr="00663EAB" w:rsidRDefault="00663EAB" w:rsidP="00663EAB">
      <w:pPr>
        <w:pStyle w:val="a8"/>
        <w:rPr>
          <w:b/>
          <w:sz w:val="28"/>
          <w:szCs w:val="28"/>
        </w:rPr>
      </w:pPr>
      <w:r w:rsidRPr="00663EAB">
        <w:rPr>
          <w:b/>
          <w:sz w:val="28"/>
          <w:szCs w:val="28"/>
        </w:rPr>
        <w:t xml:space="preserve">1.3 Радіоактивне забруднення стічних вод </w:t>
      </w:r>
      <w:proofErr w:type="spellStart"/>
      <w:r w:rsidRPr="00663EAB">
        <w:rPr>
          <w:b/>
          <w:sz w:val="28"/>
          <w:szCs w:val="28"/>
        </w:rPr>
        <w:t>КОС</w:t>
      </w:r>
      <w:proofErr w:type="spellEnd"/>
    </w:p>
    <w:p w:rsidR="00FC06FD" w:rsidRPr="00012302" w:rsidRDefault="00663EAB" w:rsidP="00663EAB">
      <w:pPr>
        <w:pStyle w:val="ab"/>
        <w:spacing w:after="0"/>
        <w:ind w:firstLine="720"/>
        <w:jc w:val="both"/>
        <w:rPr>
          <w:sz w:val="28"/>
          <w:szCs w:val="28"/>
          <w:highlight w:val="yellow"/>
          <w:lang w:val="uk-UA"/>
        </w:rPr>
      </w:pPr>
      <w:proofErr w:type="spellStart"/>
      <w:r w:rsidRPr="00663EAB">
        <w:rPr>
          <w:b/>
          <w:sz w:val="28"/>
          <w:szCs w:val="28"/>
        </w:rPr>
        <w:t>Сумарна</w:t>
      </w:r>
      <w:proofErr w:type="spellEnd"/>
      <w:r w:rsidRPr="00663EAB">
        <w:rPr>
          <w:b/>
          <w:sz w:val="28"/>
          <w:szCs w:val="28"/>
        </w:rPr>
        <w:t xml:space="preserve"> </w:t>
      </w:r>
      <w:proofErr w:type="spellStart"/>
      <w:r w:rsidRPr="00663EAB">
        <w:rPr>
          <w:b/>
          <w:sz w:val="28"/>
          <w:szCs w:val="28"/>
        </w:rPr>
        <w:t>об’ємна</w:t>
      </w:r>
      <w:proofErr w:type="spellEnd"/>
      <w:r w:rsidRPr="00663EAB">
        <w:rPr>
          <w:b/>
          <w:sz w:val="28"/>
          <w:szCs w:val="28"/>
        </w:rPr>
        <w:t xml:space="preserve"> </w:t>
      </w:r>
      <w:proofErr w:type="spellStart"/>
      <w:r w:rsidRPr="00663EAB">
        <w:rPr>
          <w:b/>
          <w:sz w:val="28"/>
          <w:szCs w:val="28"/>
        </w:rPr>
        <w:t>активність</w:t>
      </w:r>
      <w:proofErr w:type="spellEnd"/>
      <w:r w:rsidRPr="00663EAB">
        <w:rPr>
          <w:b/>
          <w:sz w:val="28"/>
          <w:szCs w:val="28"/>
        </w:rPr>
        <w:t xml:space="preserve"> </w:t>
      </w:r>
      <w:r w:rsidRPr="00663EAB">
        <w:rPr>
          <w:b/>
          <w:sz w:val="28"/>
          <w:szCs w:val="28"/>
          <w:vertAlign w:val="superscript"/>
        </w:rPr>
        <w:t>137</w:t>
      </w:r>
      <w:r w:rsidRPr="00663EAB">
        <w:rPr>
          <w:b/>
          <w:sz w:val="28"/>
          <w:szCs w:val="28"/>
        </w:rPr>
        <w:t xml:space="preserve">Cs та </w:t>
      </w:r>
      <w:r w:rsidRPr="00663EAB">
        <w:rPr>
          <w:b/>
          <w:sz w:val="28"/>
          <w:szCs w:val="28"/>
          <w:vertAlign w:val="superscript"/>
        </w:rPr>
        <w:t>90</w:t>
      </w:r>
      <w:r w:rsidRPr="00663EAB">
        <w:rPr>
          <w:b/>
          <w:sz w:val="28"/>
          <w:szCs w:val="28"/>
        </w:rPr>
        <w:t xml:space="preserve">Sr в </w:t>
      </w:r>
      <w:proofErr w:type="spellStart"/>
      <w:proofErr w:type="gramStart"/>
      <w:r w:rsidRPr="00663EAB">
        <w:rPr>
          <w:b/>
          <w:sz w:val="28"/>
          <w:szCs w:val="28"/>
        </w:rPr>
        <w:t>ст</w:t>
      </w:r>
      <w:proofErr w:type="gramEnd"/>
      <w:r w:rsidRPr="00663EAB">
        <w:rPr>
          <w:b/>
          <w:sz w:val="28"/>
          <w:szCs w:val="28"/>
        </w:rPr>
        <w:t>ічних</w:t>
      </w:r>
      <w:proofErr w:type="spellEnd"/>
      <w:r w:rsidRPr="00663EAB">
        <w:rPr>
          <w:b/>
          <w:sz w:val="28"/>
          <w:szCs w:val="28"/>
        </w:rPr>
        <w:t xml:space="preserve"> водах, </w:t>
      </w:r>
      <w:proofErr w:type="spellStart"/>
      <w:r w:rsidRPr="00663EAB">
        <w:rPr>
          <w:b/>
          <w:sz w:val="28"/>
          <w:szCs w:val="28"/>
        </w:rPr>
        <w:t>що</w:t>
      </w:r>
      <w:proofErr w:type="spellEnd"/>
      <w:r w:rsidRPr="00663EAB">
        <w:rPr>
          <w:b/>
          <w:sz w:val="28"/>
          <w:szCs w:val="28"/>
        </w:rPr>
        <w:t xml:space="preserve"> </w:t>
      </w:r>
      <w:proofErr w:type="spellStart"/>
      <w:r w:rsidRPr="00663EAB">
        <w:rPr>
          <w:b/>
          <w:sz w:val="28"/>
          <w:szCs w:val="28"/>
        </w:rPr>
        <w:t>скидаються</w:t>
      </w:r>
      <w:proofErr w:type="spellEnd"/>
      <w:r w:rsidRPr="00663EAB">
        <w:rPr>
          <w:b/>
          <w:sz w:val="28"/>
          <w:szCs w:val="28"/>
        </w:rPr>
        <w:t xml:space="preserve"> </w:t>
      </w:r>
      <w:proofErr w:type="spellStart"/>
      <w:r w:rsidRPr="00663EAB">
        <w:rPr>
          <w:b/>
          <w:sz w:val="28"/>
          <w:szCs w:val="28"/>
        </w:rPr>
        <w:t>з</w:t>
      </w:r>
      <w:proofErr w:type="spellEnd"/>
      <w:r w:rsidRPr="00663EAB">
        <w:rPr>
          <w:b/>
          <w:sz w:val="28"/>
          <w:szCs w:val="28"/>
        </w:rPr>
        <w:t xml:space="preserve"> </w:t>
      </w:r>
      <w:proofErr w:type="spellStart"/>
      <w:r w:rsidRPr="00663EAB">
        <w:rPr>
          <w:b/>
          <w:sz w:val="28"/>
          <w:szCs w:val="28"/>
        </w:rPr>
        <w:t>каналiзацiйно-очисних</w:t>
      </w:r>
      <w:proofErr w:type="spellEnd"/>
      <w:r w:rsidRPr="00663EAB">
        <w:rPr>
          <w:b/>
          <w:sz w:val="28"/>
          <w:szCs w:val="28"/>
        </w:rPr>
        <w:t xml:space="preserve"> </w:t>
      </w:r>
      <w:proofErr w:type="spellStart"/>
      <w:r w:rsidRPr="00663EAB">
        <w:rPr>
          <w:b/>
          <w:sz w:val="28"/>
          <w:szCs w:val="28"/>
        </w:rPr>
        <w:t>споруд</w:t>
      </w:r>
      <w:proofErr w:type="spellEnd"/>
      <w:r w:rsidRPr="00663EAB">
        <w:rPr>
          <w:b/>
          <w:sz w:val="28"/>
          <w:szCs w:val="28"/>
        </w:rPr>
        <w:t xml:space="preserve"> м. </w:t>
      </w:r>
      <w:proofErr w:type="spellStart"/>
      <w:r w:rsidRPr="00663EAB">
        <w:rPr>
          <w:b/>
          <w:sz w:val="28"/>
          <w:szCs w:val="28"/>
        </w:rPr>
        <w:t>Чорнобиль</w:t>
      </w:r>
      <w:proofErr w:type="spellEnd"/>
      <w:r w:rsidRPr="00663EAB">
        <w:rPr>
          <w:b/>
          <w:sz w:val="28"/>
          <w:szCs w:val="28"/>
        </w:rPr>
        <w:t xml:space="preserve"> (</w:t>
      </w:r>
      <w:proofErr w:type="spellStart"/>
      <w:r w:rsidRPr="00663EAB">
        <w:rPr>
          <w:b/>
          <w:sz w:val="28"/>
          <w:szCs w:val="28"/>
        </w:rPr>
        <w:t>випуск</w:t>
      </w:r>
      <w:proofErr w:type="spellEnd"/>
      <w:r w:rsidRPr="00663EAB">
        <w:rPr>
          <w:b/>
          <w:sz w:val="28"/>
          <w:szCs w:val="28"/>
        </w:rPr>
        <w:t xml:space="preserve"> у р. Уж) у </w:t>
      </w:r>
      <w:proofErr w:type="spellStart"/>
      <w:r w:rsidRPr="00663EAB">
        <w:rPr>
          <w:b/>
          <w:sz w:val="28"/>
          <w:szCs w:val="28"/>
        </w:rPr>
        <w:t>серпні</w:t>
      </w:r>
      <w:proofErr w:type="spellEnd"/>
      <w:r w:rsidRPr="00663EAB">
        <w:rPr>
          <w:b/>
          <w:sz w:val="28"/>
          <w:szCs w:val="28"/>
        </w:rPr>
        <w:t xml:space="preserve"> не </w:t>
      </w:r>
      <w:proofErr w:type="spellStart"/>
      <w:r w:rsidRPr="00663EAB">
        <w:rPr>
          <w:b/>
          <w:sz w:val="28"/>
          <w:szCs w:val="28"/>
        </w:rPr>
        <w:t>перевищувала</w:t>
      </w:r>
      <w:proofErr w:type="spellEnd"/>
      <w:r w:rsidRPr="00663EAB">
        <w:rPr>
          <w:b/>
          <w:sz w:val="28"/>
          <w:szCs w:val="28"/>
        </w:rPr>
        <w:t xml:space="preserve"> 0,4 </w:t>
      </w:r>
      <w:proofErr w:type="spellStart"/>
      <w:r w:rsidRPr="00663EAB">
        <w:rPr>
          <w:b/>
          <w:sz w:val="28"/>
          <w:szCs w:val="28"/>
        </w:rPr>
        <w:t>кБк</w:t>
      </w:r>
      <w:proofErr w:type="spellEnd"/>
      <w:r w:rsidRPr="00663EAB">
        <w:rPr>
          <w:b/>
          <w:sz w:val="28"/>
          <w:szCs w:val="28"/>
        </w:rPr>
        <w:t>/м</w:t>
      </w:r>
      <w:r w:rsidRPr="00663EAB">
        <w:rPr>
          <w:b/>
          <w:sz w:val="28"/>
          <w:szCs w:val="28"/>
          <w:vertAlign w:val="superscript"/>
        </w:rPr>
        <w:t>3</w:t>
      </w:r>
      <w:r w:rsidRPr="00663EAB">
        <w:rPr>
          <w:b/>
          <w:sz w:val="28"/>
          <w:szCs w:val="28"/>
        </w:rPr>
        <w:t xml:space="preserve">. </w:t>
      </w:r>
      <w:proofErr w:type="spellStart"/>
      <w:r w:rsidRPr="00663EAB">
        <w:rPr>
          <w:b/>
          <w:sz w:val="28"/>
          <w:szCs w:val="28"/>
        </w:rPr>
        <w:t>Контрольний</w:t>
      </w:r>
      <w:proofErr w:type="spellEnd"/>
      <w:r w:rsidRPr="00663EAB">
        <w:rPr>
          <w:b/>
          <w:sz w:val="28"/>
          <w:szCs w:val="28"/>
        </w:rPr>
        <w:t xml:space="preserve"> </w:t>
      </w:r>
      <w:proofErr w:type="spellStart"/>
      <w:proofErr w:type="gramStart"/>
      <w:r w:rsidRPr="00663EAB">
        <w:rPr>
          <w:b/>
          <w:sz w:val="28"/>
          <w:szCs w:val="28"/>
        </w:rPr>
        <w:t>р</w:t>
      </w:r>
      <w:proofErr w:type="gramEnd"/>
      <w:r w:rsidRPr="00663EAB">
        <w:rPr>
          <w:b/>
          <w:sz w:val="28"/>
          <w:szCs w:val="28"/>
        </w:rPr>
        <w:t>івень</w:t>
      </w:r>
      <w:proofErr w:type="spellEnd"/>
      <w:r w:rsidRPr="00663EAB">
        <w:rPr>
          <w:b/>
          <w:sz w:val="28"/>
          <w:szCs w:val="28"/>
        </w:rPr>
        <w:t xml:space="preserve"> для </w:t>
      </w:r>
      <w:proofErr w:type="spellStart"/>
      <w:r w:rsidRPr="00663EAB">
        <w:rPr>
          <w:b/>
          <w:sz w:val="28"/>
          <w:szCs w:val="28"/>
        </w:rPr>
        <w:t>сумiшi</w:t>
      </w:r>
      <w:proofErr w:type="spellEnd"/>
      <w:r w:rsidRPr="00663EAB">
        <w:rPr>
          <w:b/>
          <w:sz w:val="28"/>
          <w:szCs w:val="28"/>
        </w:rPr>
        <w:t xml:space="preserve"> </w:t>
      </w:r>
      <w:proofErr w:type="spellStart"/>
      <w:r w:rsidRPr="00663EAB">
        <w:rPr>
          <w:b/>
          <w:sz w:val="28"/>
          <w:szCs w:val="28"/>
        </w:rPr>
        <w:t>цих</w:t>
      </w:r>
      <w:proofErr w:type="spellEnd"/>
      <w:r w:rsidRPr="00663EAB">
        <w:rPr>
          <w:b/>
          <w:sz w:val="28"/>
          <w:szCs w:val="28"/>
        </w:rPr>
        <w:t xml:space="preserve"> </w:t>
      </w:r>
      <w:proofErr w:type="spellStart"/>
      <w:r w:rsidRPr="00663EAB">
        <w:rPr>
          <w:b/>
          <w:sz w:val="28"/>
          <w:szCs w:val="28"/>
        </w:rPr>
        <w:t>радiонуклiдiв</w:t>
      </w:r>
      <w:proofErr w:type="spellEnd"/>
      <w:r w:rsidRPr="00663EAB">
        <w:rPr>
          <w:b/>
          <w:sz w:val="28"/>
          <w:szCs w:val="28"/>
        </w:rPr>
        <w:t xml:space="preserve"> становить 3,7 </w:t>
      </w:r>
      <w:proofErr w:type="spellStart"/>
      <w:r w:rsidRPr="00663EAB">
        <w:rPr>
          <w:b/>
          <w:sz w:val="28"/>
          <w:szCs w:val="28"/>
        </w:rPr>
        <w:t>кБк</w:t>
      </w:r>
      <w:proofErr w:type="spellEnd"/>
      <w:r w:rsidRPr="00663EAB">
        <w:rPr>
          <w:b/>
          <w:sz w:val="28"/>
          <w:szCs w:val="28"/>
        </w:rPr>
        <w:t>/м</w:t>
      </w:r>
      <w:r w:rsidRPr="00663EAB">
        <w:rPr>
          <w:b/>
          <w:sz w:val="28"/>
          <w:szCs w:val="28"/>
          <w:vertAlign w:val="superscript"/>
        </w:rPr>
        <w:t>3</w:t>
      </w:r>
      <w:r w:rsidRPr="00663EAB">
        <w:rPr>
          <w:b/>
          <w:sz w:val="28"/>
          <w:szCs w:val="28"/>
        </w:rPr>
        <w:t>.</w:t>
      </w:r>
      <w:r w:rsidR="00FC06FD" w:rsidRPr="00012302">
        <w:rPr>
          <w:sz w:val="28"/>
          <w:szCs w:val="28"/>
          <w:highlight w:val="yellow"/>
          <w:lang w:val="uk-UA"/>
        </w:rPr>
        <w:t xml:space="preserve"> </w:t>
      </w:r>
    </w:p>
    <w:p w:rsidR="00C5489D" w:rsidRPr="00012302" w:rsidRDefault="00C5489D" w:rsidP="00C5489D">
      <w:pPr>
        <w:pStyle w:val="ab"/>
        <w:spacing w:after="0"/>
        <w:ind w:firstLine="709"/>
        <w:jc w:val="both"/>
        <w:rPr>
          <w:sz w:val="18"/>
          <w:szCs w:val="18"/>
          <w:highlight w:val="yellow"/>
          <w:lang w:val="uk-UA"/>
        </w:rPr>
      </w:pPr>
    </w:p>
    <w:p w:rsidR="00F26EDA" w:rsidRDefault="00183E85" w:rsidP="001C2F5D">
      <w:pPr>
        <w:jc w:val="center"/>
        <w:rPr>
          <w:b/>
          <w:bCs/>
          <w:sz w:val="28"/>
          <w:szCs w:val="28"/>
          <w:lang w:val="uk-UA"/>
        </w:rPr>
      </w:pPr>
      <w:r w:rsidRPr="0076167A">
        <w:rPr>
          <w:b/>
          <w:bCs/>
          <w:sz w:val="28"/>
          <w:szCs w:val="28"/>
          <w:lang w:val="uk-UA"/>
        </w:rPr>
        <w:t xml:space="preserve">Об'ємна активність радіонуклідів у поверхневих та </w:t>
      </w:r>
      <w:r w:rsidR="004C4412" w:rsidRPr="0076167A">
        <w:rPr>
          <w:b/>
          <w:bCs/>
          <w:sz w:val="28"/>
          <w:szCs w:val="28"/>
          <w:lang w:val="uk-UA"/>
        </w:rPr>
        <w:t>стічн</w:t>
      </w:r>
      <w:r w:rsidR="00F14643" w:rsidRPr="0076167A">
        <w:rPr>
          <w:b/>
          <w:bCs/>
          <w:sz w:val="28"/>
          <w:szCs w:val="28"/>
          <w:lang w:val="uk-UA"/>
        </w:rPr>
        <w:t>и</w:t>
      </w:r>
      <w:r w:rsidR="00497C34" w:rsidRPr="0076167A">
        <w:rPr>
          <w:b/>
          <w:bCs/>
          <w:sz w:val="28"/>
          <w:szCs w:val="28"/>
          <w:lang w:val="uk-UA"/>
        </w:rPr>
        <w:t xml:space="preserve">х водах зони відчуження у </w:t>
      </w:r>
      <w:r w:rsidR="00E86DF1">
        <w:rPr>
          <w:b/>
          <w:bCs/>
          <w:sz w:val="28"/>
          <w:szCs w:val="28"/>
          <w:lang w:val="uk-UA"/>
        </w:rPr>
        <w:t>серпні</w:t>
      </w:r>
      <w:r w:rsidR="004C4412" w:rsidRPr="0076167A">
        <w:rPr>
          <w:b/>
          <w:bCs/>
          <w:sz w:val="28"/>
          <w:szCs w:val="28"/>
          <w:lang w:val="uk-UA"/>
        </w:rPr>
        <w:t xml:space="preserve"> 2019</w:t>
      </w:r>
      <w:r w:rsidR="00DC3FDF" w:rsidRPr="0076167A">
        <w:rPr>
          <w:b/>
          <w:bCs/>
          <w:sz w:val="28"/>
          <w:szCs w:val="28"/>
          <w:lang w:val="uk-UA"/>
        </w:rPr>
        <w:t xml:space="preserve"> року</w:t>
      </w:r>
    </w:p>
    <w:tbl>
      <w:tblPr>
        <w:tblW w:w="0" w:type="auto"/>
        <w:tblLook w:val="04A0"/>
      </w:tblPr>
      <w:tblGrid>
        <w:gridCol w:w="2512"/>
        <w:gridCol w:w="1771"/>
        <w:gridCol w:w="1225"/>
        <w:gridCol w:w="669"/>
        <w:gridCol w:w="254"/>
        <w:gridCol w:w="707"/>
        <w:gridCol w:w="254"/>
        <w:gridCol w:w="478"/>
        <w:gridCol w:w="254"/>
        <w:gridCol w:w="856"/>
        <w:gridCol w:w="829"/>
      </w:tblGrid>
      <w:tr w:rsidR="00E86DF1" w:rsidTr="00E86DF1">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sz w:val="22"/>
                <w:szCs w:val="22"/>
              </w:rPr>
              <w:t>Водний</w:t>
            </w:r>
            <w:proofErr w:type="spellEnd"/>
            <w:r>
              <w:rPr>
                <w:sz w:val="22"/>
                <w:szCs w:val="22"/>
              </w:rPr>
              <w:t xml:space="preserve"> </w:t>
            </w:r>
            <w:proofErr w:type="spellStart"/>
            <w:r>
              <w:rPr>
                <w:sz w:val="22"/>
                <w:szCs w:val="22"/>
              </w:rPr>
              <w:t>об'єкт</w:t>
            </w:r>
            <w:proofErr w:type="spellEnd"/>
            <w:r>
              <w:rPr>
                <w:sz w:val="22"/>
                <w:szCs w:val="22"/>
              </w:rPr>
              <w:br/>
              <w:t>(</w:t>
            </w:r>
            <w:proofErr w:type="spellStart"/>
            <w:proofErr w:type="gramStart"/>
            <w:r>
              <w:rPr>
                <w:sz w:val="22"/>
                <w:szCs w:val="22"/>
              </w:rPr>
              <w:t>р</w:t>
            </w:r>
            <w:proofErr w:type="gramEnd"/>
            <w:r>
              <w:rPr>
                <w:sz w:val="22"/>
                <w:szCs w:val="22"/>
              </w:rPr>
              <w:t>ічка</w:t>
            </w:r>
            <w:proofErr w:type="spellEnd"/>
            <w:r>
              <w:rPr>
                <w:sz w:val="22"/>
                <w:szCs w:val="22"/>
              </w:rPr>
              <w:t xml:space="preserve">, озеро, </w:t>
            </w:r>
            <w:proofErr w:type="spellStart"/>
            <w:r>
              <w:rPr>
                <w:sz w:val="22"/>
                <w:szCs w:val="22"/>
              </w:rPr>
              <w:t>потік</w:t>
            </w:r>
            <w:proofErr w:type="spellEnd"/>
            <w:r>
              <w:rPr>
                <w:sz w:val="22"/>
                <w:szCs w:val="22"/>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sz w:val="22"/>
                <w:szCs w:val="22"/>
              </w:rPr>
              <w:t>Місце</w:t>
            </w:r>
            <w:proofErr w:type="spellEnd"/>
            <w:r>
              <w:rPr>
                <w:sz w:val="22"/>
                <w:szCs w:val="22"/>
              </w:rPr>
              <w:t xml:space="preserve"> </w:t>
            </w:r>
            <w:proofErr w:type="spellStart"/>
            <w:r>
              <w:rPr>
                <w:sz w:val="22"/>
                <w:szCs w:val="22"/>
              </w:rPr>
              <w:t>відбору</w:t>
            </w:r>
            <w:proofErr w:type="spellEnd"/>
            <w:r>
              <w:rPr>
                <w:sz w:val="22"/>
                <w:szCs w:val="22"/>
              </w:rPr>
              <w:t xml:space="preserve"> </w:t>
            </w:r>
            <w:proofErr w:type="spellStart"/>
            <w:r>
              <w:rPr>
                <w:sz w:val="22"/>
                <w:szCs w:val="22"/>
              </w:rPr>
              <w:t>проби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 xml:space="preserve">Дата </w:t>
            </w:r>
            <w:proofErr w:type="spellStart"/>
            <w:r>
              <w:rPr>
                <w:sz w:val="22"/>
                <w:szCs w:val="22"/>
              </w:rPr>
              <w:t>відбору</w:t>
            </w:r>
            <w:proofErr w:type="spellEnd"/>
            <w:r>
              <w:rPr>
                <w:sz w:val="22"/>
                <w:szCs w:val="22"/>
              </w:rPr>
              <w:t xml:space="preserve"> </w:t>
            </w:r>
            <w:proofErr w:type="spellStart"/>
            <w:r>
              <w:rPr>
                <w:sz w:val="22"/>
                <w:szCs w:val="22"/>
              </w:rPr>
              <w:t>проби</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b/>
                <w:bCs/>
                <w:sz w:val="22"/>
                <w:szCs w:val="22"/>
              </w:rPr>
              <w:t>Об'ємна</w:t>
            </w:r>
            <w:proofErr w:type="spellEnd"/>
            <w:r>
              <w:rPr>
                <w:b/>
                <w:bCs/>
                <w:sz w:val="22"/>
                <w:szCs w:val="22"/>
              </w:rPr>
              <w:t xml:space="preserve"> </w:t>
            </w:r>
            <w:proofErr w:type="spellStart"/>
            <w:r>
              <w:rPr>
                <w:b/>
                <w:bCs/>
                <w:sz w:val="22"/>
                <w:szCs w:val="22"/>
              </w:rPr>
              <w:t>активність</w:t>
            </w:r>
            <w:proofErr w:type="spellEnd"/>
            <w:r>
              <w:rPr>
                <w:b/>
                <w:bCs/>
                <w:sz w:val="22"/>
                <w:szCs w:val="22"/>
              </w:rPr>
              <w:t>, Бк/м</w:t>
            </w:r>
            <w:r>
              <w:rPr>
                <w:b/>
                <w:bCs/>
                <w:sz w:val="22"/>
                <w:szCs w:val="22"/>
                <w:vertAlign w:val="superscript"/>
              </w:rPr>
              <w:t>3</w:t>
            </w:r>
            <w:r>
              <w:rPr>
                <w:sz w:val="22"/>
                <w:szCs w:val="22"/>
              </w:rPr>
              <w:br/>
            </w:r>
            <w:proofErr w:type="spellStart"/>
            <w:r>
              <w:rPr>
                <w:sz w:val="22"/>
                <w:szCs w:val="22"/>
              </w:rPr>
              <w:t>Похибка</w:t>
            </w:r>
            <w:proofErr w:type="spellEnd"/>
            <w:r>
              <w:rPr>
                <w:sz w:val="22"/>
                <w:szCs w:val="22"/>
              </w:rPr>
              <w:t xml:space="preserve"> </w:t>
            </w:r>
            <w:proofErr w:type="spellStart"/>
            <w:r>
              <w:rPr>
                <w:sz w:val="22"/>
                <w:szCs w:val="22"/>
              </w:rPr>
              <w:t>вимірювання</w:t>
            </w:r>
            <w:proofErr w:type="spellEnd"/>
            <w:r>
              <w:rPr>
                <w:sz w:val="22"/>
                <w:szCs w:val="22"/>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b/>
                <w:bCs/>
                <w:sz w:val="22"/>
                <w:szCs w:val="22"/>
              </w:rPr>
              <w:t>Контрольні</w:t>
            </w:r>
            <w:proofErr w:type="spellEnd"/>
            <w:r>
              <w:rPr>
                <w:b/>
                <w:bCs/>
                <w:sz w:val="22"/>
                <w:szCs w:val="22"/>
              </w:rPr>
              <w:t xml:space="preserve"> </w:t>
            </w:r>
            <w:proofErr w:type="spellStart"/>
            <w:proofErr w:type="gramStart"/>
            <w:r>
              <w:rPr>
                <w:b/>
                <w:bCs/>
                <w:sz w:val="22"/>
                <w:szCs w:val="22"/>
              </w:rPr>
              <w:t>р</w:t>
            </w:r>
            <w:proofErr w:type="gramEnd"/>
            <w:r>
              <w:rPr>
                <w:b/>
                <w:bCs/>
                <w:sz w:val="22"/>
                <w:szCs w:val="22"/>
              </w:rPr>
              <w:t>івні</w:t>
            </w:r>
            <w:proofErr w:type="spellEnd"/>
            <w:r>
              <w:rPr>
                <w:b/>
                <w:bCs/>
                <w:sz w:val="22"/>
                <w:szCs w:val="22"/>
              </w:rPr>
              <w:t xml:space="preserve"> Бк/м</w:t>
            </w:r>
            <w:r>
              <w:rPr>
                <w:b/>
                <w:bCs/>
                <w:sz w:val="22"/>
                <w:szCs w:val="22"/>
                <w:vertAlign w:val="superscript"/>
              </w:rPr>
              <w:t>3</w:t>
            </w:r>
          </w:p>
        </w:tc>
      </w:tr>
      <w:tr w:rsidR="00E86DF1" w:rsidTr="00E86DF1">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tc>
        <w:tc>
          <w:tcPr>
            <w:tcW w:w="0" w:type="auto"/>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vertAlign w:val="superscript"/>
              </w:rPr>
              <w:t>137</w:t>
            </w:r>
            <w:r>
              <w:rPr>
                <w:sz w:val="22"/>
                <w:szCs w:val="22"/>
              </w:rPr>
              <w:t>Cs</w:t>
            </w:r>
            <w:proofErr w:type="gramStart"/>
            <w:r>
              <w:rPr>
                <w:sz w:val="22"/>
                <w:szCs w:val="22"/>
              </w:rPr>
              <w:br/>
              <w:t>З</w:t>
            </w:r>
            <w:proofErr w:type="gramEnd"/>
            <w:r>
              <w:rPr>
                <w:sz w:val="22"/>
                <w:szCs w:val="22"/>
              </w:rPr>
              <w:t>авись</w:t>
            </w:r>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sz w:val="22"/>
                <w:szCs w:val="22"/>
              </w:rPr>
              <w:t>Er</w:t>
            </w:r>
            <w:proofErr w:type="spellEnd"/>
          </w:p>
        </w:tc>
        <w:tc>
          <w:tcPr>
            <w:tcW w:w="0" w:type="auto"/>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vertAlign w:val="superscript"/>
              </w:rPr>
              <w:t>137</w:t>
            </w:r>
            <w:r>
              <w:rPr>
                <w:sz w:val="22"/>
                <w:szCs w:val="22"/>
              </w:rPr>
              <w:t>Cs</w:t>
            </w:r>
            <w:r>
              <w:rPr>
                <w:sz w:val="22"/>
                <w:szCs w:val="22"/>
              </w:rPr>
              <w:br/>
            </w:r>
            <w:proofErr w:type="spellStart"/>
            <w:r>
              <w:rPr>
                <w:sz w:val="22"/>
                <w:szCs w:val="22"/>
              </w:rPr>
              <w:t>Розчин</w:t>
            </w:r>
            <w:proofErr w:type="spellEnd"/>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sz w:val="22"/>
                <w:szCs w:val="22"/>
              </w:rPr>
              <w:t>Er</w:t>
            </w:r>
            <w:proofErr w:type="spellEnd"/>
          </w:p>
        </w:tc>
        <w:tc>
          <w:tcPr>
            <w:tcW w:w="0" w:type="auto"/>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vertAlign w:val="superscript"/>
              </w:rPr>
              <w:t>90</w:t>
            </w:r>
            <w:r>
              <w:rPr>
                <w:sz w:val="22"/>
                <w:szCs w:val="22"/>
              </w:rPr>
              <w:t>Sr</w:t>
            </w:r>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proofErr w:type="spellStart"/>
            <w:r>
              <w:rPr>
                <w:sz w:val="22"/>
                <w:szCs w:val="22"/>
              </w:rPr>
              <w:t>Er</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r>
              <w:rPr>
                <w:b/>
                <w:bCs/>
                <w:sz w:val="22"/>
                <w:szCs w:val="22"/>
                <w:vertAlign w:val="superscript"/>
              </w:rPr>
              <w:t>137</w:t>
            </w:r>
            <w:r>
              <w:rPr>
                <w:b/>
                <w:bCs/>
                <w:sz w:val="22"/>
                <w:szCs w:val="22"/>
              </w:rPr>
              <w:t>Cs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pPr>
            <w:r>
              <w:rPr>
                <w:b/>
                <w:bCs/>
                <w:sz w:val="22"/>
                <w:szCs w:val="22"/>
                <w:vertAlign w:val="superscript"/>
              </w:rPr>
              <w:t>90</w:t>
            </w:r>
            <w:r>
              <w:rPr>
                <w:b/>
                <w:bCs/>
                <w:sz w:val="22"/>
                <w:szCs w:val="22"/>
              </w:rPr>
              <w:t>Sr</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Р. </w:t>
            </w:r>
            <w:proofErr w:type="spellStart"/>
            <w:proofErr w:type="gramStart"/>
            <w:r>
              <w:rPr>
                <w:sz w:val="22"/>
                <w:szCs w:val="22"/>
              </w:rPr>
              <w:t>Прип'ять</w:t>
            </w:r>
            <w:proofErr w:type="spellEnd"/>
            <w:proofErr w:type="gram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с. </w:t>
            </w:r>
            <w:proofErr w:type="spellStart"/>
            <w:r>
              <w:rPr>
                <w:sz w:val="22"/>
                <w:szCs w:val="22"/>
              </w:rPr>
              <w:t>Ус</w:t>
            </w:r>
            <w:proofErr w:type="gramStart"/>
            <w:r>
              <w:rPr>
                <w:sz w:val="22"/>
                <w:szCs w:val="22"/>
              </w:rPr>
              <w:t>i</w:t>
            </w:r>
            <w:proofErr w:type="gramEnd"/>
            <w:r>
              <w:rPr>
                <w:sz w:val="22"/>
                <w:szCs w:val="22"/>
              </w:rPr>
              <w:t>в</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05.08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21</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2000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2000</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25</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м. </w:t>
            </w:r>
            <w:proofErr w:type="spellStart"/>
            <w:r>
              <w:rPr>
                <w:sz w:val="22"/>
                <w:szCs w:val="22"/>
              </w:rPr>
              <w:t>Чорнобиль</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06.08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16</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18.08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16</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Р. Уж</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с. </w:t>
            </w:r>
            <w:proofErr w:type="spellStart"/>
            <w:r>
              <w:rPr>
                <w:sz w:val="22"/>
                <w:szCs w:val="22"/>
              </w:rPr>
              <w:t>Черевач</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40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41</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3000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3700</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20.08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27</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Р. </w:t>
            </w:r>
            <w:proofErr w:type="spellStart"/>
            <w:r>
              <w:rPr>
                <w:sz w:val="22"/>
                <w:szCs w:val="22"/>
              </w:rPr>
              <w:t>Браг</w:t>
            </w:r>
            <w:proofErr w:type="gramStart"/>
            <w:r>
              <w:rPr>
                <w:sz w:val="22"/>
                <w:szCs w:val="22"/>
              </w:rPr>
              <w:t>i</w:t>
            </w:r>
            <w:proofErr w:type="gramEnd"/>
            <w:r>
              <w:rPr>
                <w:sz w:val="22"/>
                <w:szCs w:val="22"/>
              </w:rPr>
              <w:t>нка</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дамба №39</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74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930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95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820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1700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Права притока р. </w:t>
            </w:r>
            <w:proofErr w:type="spellStart"/>
            <w:r>
              <w:rPr>
                <w:sz w:val="22"/>
                <w:szCs w:val="22"/>
              </w:rPr>
              <w:t>Браг</w:t>
            </w:r>
            <w:proofErr w:type="gramStart"/>
            <w:r>
              <w:rPr>
                <w:sz w:val="22"/>
                <w:szCs w:val="22"/>
              </w:rPr>
              <w:t>i</w:t>
            </w:r>
            <w:proofErr w:type="gramEnd"/>
            <w:r>
              <w:rPr>
                <w:sz w:val="22"/>
                <w:szCs w:val="22"/>
              </w:rPr>
              <w:t>нки</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дамба №37</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160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1400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lastRenderedPageBreak/>
              <w:t xml:space="preserve">Р. </w:t>
            </w:r>
            <w:proofErr w:type="spellStart"/>
            <w:r>
              <w:rPr>
                <w:sz w:val="22"/>
                <w:szCs w:val="22"/>
              </w:rPr>
              <w:t>Сахан</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с. </w:t>
            </w:r>
            <w:proofErr w:type="spellStart"/>
            <w:r>
              <w:rPr>
                <w:sz w:val="22"/>
                <w:szCs w:val="22"/>
              </w:rPr>
              <w:t>Новошепелич</w:t>
            </w:r>
            <w:proofErr w:type="gramStart"/>
            <w:r>
              <w:rPr>
                <w:sz w:val="22"/>
                <w:szCs w:val="22"/>
              </w:rPr>
              <w:t>i</w:t>
            </w:r>
            <w:proofErr w:type="spellEnd"/>
            <w:proofErr w:type="gram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04.08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620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50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280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r w:rsidR="00E86DF1" w:rsidTr="00E86DF1">
        <w:tc>
          <w:tcPr>
            <w:tcW w:w="0" w:type="auto"/>
            <w:tcBorders>
              <w:top w:val="nil"/>
              <w:left w:val="single" w:sz="6" w:space="0" w:color="000000"/>
              <w:bottom w:val="single" w:sz="6" w:space="0" w:color="auto"/>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 xml:space="preserve">Р. </w:t>
            </w:r>
            <w:proofErr w:type="spellStart"/>
            <w:r>
              <w:rPr>
                <w:sz w:val="22"/>
                <w:szCs w:val="22"/>
              </w:rPr>
              <w:t>Глиниця</w:t>
            </w:r>
            <w:proofErr w:type="spellEnd"/>
          </w:p>
        </w:tc>
        <w:tc>
          <w:tcPr>
            <w:tcW w:w="0" w:type="auto"/>
            <w:tcBorders>
              <w:top w:val="nil"/>
              <w:left w:val="single" w:sz="6" w:space="0" w:color="000000"/>
              <w:bottom w:val="single" w:sz="6" w:space="0" w:color="auto"/>
              <w:right w:val="single" w:sz="6" w:space="0" w:color="000000"/>
            </w:tcBorders>
            <w:noWrap/>
            <w:tcMar>
              <w:top w:w="15" w:type="dxa"/>
              <w:left w:w="15" w:type="dxa"/>
              <w:bottom w:w="15" w:type="dxa"/>
              <w:right w:w="15" w:type="dxa"/>
            </w:tcMar>
            <w:vAlign w:val="center"/>
            <w:hideMark/>
          </w:tcPr>
          <w:p w:rsidR="00E86DF1" w:rsidRDefault="00E86DF1" w:rsidP="00E86DF1">
            <w:r>
              <w:rPr>
                <w:sz w:val="22"/>
                <w:szCs w:val="22"/>
              </w:rPr>
              <w:t>гирло</w:t>
            </w:r>
          </w:p>
        </w:tc>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24.08</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39</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9</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120</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1000</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10</w:t>
            </w:r>
          </w:p>
        </w:tc>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pPr>
            <w:r>
              <w:rPr>
                <w:sz w:val="22"/>
                <w:szCs w:val="22"/>
              </w:rPr>
              <w:t>-"-</w:t>
            </w:r>
          </w:p>
        </w:tc>
      </w:tr>
    </w:tbl>
    <w:p w:rsidR="000E5A8D" w:rsidRPr="00012302" w:rsidRDefault="000E5A8D" w:rsidP="00F26EDA">
      <w:pPr>
        <w:rPr>
          <w:b/>
          <w:bCs/>
          <w:sz w:val="28"/>
          <w:szCs w:val="28"/>
          <w:highlight w:val="yellow"/>
          <w:lang w:val="uk-UA"/>
        </w:rPr>
      </w:pPr>
    </w:p>
    <w:p w:rsidR="00F26EDA" w:rsidRPr="0076167A" w:rsidRDefault="00183E85" w:rsidP="001C2F5D">
      <w:pPr>
        <w:jc w:val="center"/>
        <w:rPr>
          <w:b/>
          <w:bCs/>
          <w:sz w:val="28"/>
          <w:szCs w:val="28"/>
          <w:lang w:val="uk-UA"/>
        </w:rPr>
      </w:pPr>
      <w:r w:rsidRPr="0076167A">
        <w:rPr>
          <w:b/>
          <w:bCs/>
          <w:sz w:val="28"/>
          <w:szCs w:val="28"/>
          <w:lang w:val="uk-UA"/>
        </w:rPr>
        <w:t xml:space="preserve">Об'ємна активність радіонуклідів у поверхневих та </w:t>
      </w:r>
      <w:r w:rsidR="00F6573B" w:rsidRPr="0076167A">
        <w:rPr>
          <w:b/>
          <w:bCs/>
          <w:sz w:val="28"/>
          <w:szCs w:val="28"/>
          <w:lang w:val="uk-UA"/>
        </w:rPr>
        <w:t>стічн</w:t>
      </w:r>
      <w:r w:rsidR="00DC3FDF" w:rsidRPr="0076167A">
        <w:rPr>
          <w:b/>
          <w:bCs/>
          <w:sz w:val="28"/>
          <w:szCs w:val="28"/>
          <w:lang w:val="uk-UA"/>
        </w:rPr>
        <w:t>и</w:t>
      </w:r>
      <w:r w:rsidR="00356BBA" w:rsidRPr="0076167A">
        <w:rPr>
          <w:b/>
          <w:bCs/>
          <w:sz w:val="28"/>
          <w:szCs w:val="28"/>
          <w:lang w:val="uk-UA"/>
        </w:rPr>
        <w:t xml:space="preserve">х водах зони </w:t>
      </w:r>
      <w:r w:rsidR="00497C34" w:rsidRPr="0076167A">
        <w:rPr>
          <w:b/>
          <w:bCs/>
          <w:sz w:val="28"/>
          <w:szCs w:val="28"/>
          <w:lang w:val="uk-UA"/>
        </w:rPr>
        <w:t xml:space="preserve">відчуження у </w:t>
      </w:r>
      <w:r w:rsidR="0076167A" w:rsidRPr="0076167A">
        <w:rPr>
          <w:b/>
          <w:bCs/>
          <w:sz w:val="28"/>
          <w:szCs w:val="28"/>
          <w:lang w:val="uk-UA"/>
        </w:rPr>
        <w:t>липні</w:t>
      </w:r>
      <w:r w:rsidR="00F6573B" w:rsidRPr="0076167A">
        <w:rPr>
          <w:b/>
          <w:bCs/>
          <w:sz w:val="28"/>
          <w:szCs w:val="28"/>
          <w:lang w:val="uk-UA"/>
        </w:rPr>
        <w:t xml:space="preserve"> 2019</w:t>
      </w:r>
      <w:r w:rsidR="00DC3FDF" w:rsidRPr="0076167A">
        <w:rPr>
          <w:b/>
          <w:bCs/>
          <w:sz w:val="28"/>
          <w:szCs w:val="28"/>
          <w:lang w:val="uk-UA"/>
        </w:rPr>
        <w:t xml:space="preserve"> року</w:t>
      </w:r>
    </w:p>
    <w:tbl>
      <w:tblPr>
        <w:tblW w:w="0" w:type="auto"/>
        <w:tblLook w:val="04A0"/>
      </w:tblPr>
      <w:tblGrid>
        <w:gridCol w:w="2200"/>
        <w:gridCol w:w="1758"/>
        <w:gridCol w:w="1106"/>
        <w:gridCol w:w="851"/>
        <w:gridCol w:w="230"/>
        <w:gridCol w:w="851"/>
        <w:gridCol w:w="230"/>
        <w:gridCol w:w="851"/>
        <w:gridCol w:w="230"/>
        <w:gridCol w:w="1502"/>
      </w:tblGrid>
      <w:tr w:rsidR="00E86DF1" w:rsidTr="00E86DF1">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Водний</w:t>
            </w:r>
            <w:proofErr w:type="spellEnd"/>
            <w:r>
              <w:rPr>
                <w:sz w:val="20"/>
                <w:szCs w:val="20"/>
              </w:rPr>
              <w:t xml:space="preserve"> </w:t>
            </w:r>
            <w:proofErr w:type="spellStart"/>
            <w:r>
              <w:rPr>
                <w:sz w:val="20"/>
                <w:szCs w:val="20"/>
              </w:rPr>
              <w:t>об'єкт</w:t>
            </w:r>
            <w:proofErr w:type="spellEnd"/>
            <w:r>
              <w:rPr>
                <w:sz w:val="20"/>
                <w:szCs w:val="20"/>
              </w:rPr>
              <w:br/>
              <w:t>(</w:t>
            </w:r>
            <w:proofErr w:type="spellStart"/>
            <w:proofErr w:type="gramStart"/>
            <w:r>
              <w:rPr>
                <w:sz w:val="20"/>
                <w:szCs w:val="20"/>
              </w:rPr>
              <w:t>р</w:t>
            </w:r>
            <w:proofErr w:type="gramEnd"/>
            <w:r>
              <w:rPr>
                <w:sz w:val="20"/>
                <w:szCs w:val="20"/>
              </w:rPr>
              <w:t>ічка</w:t>
            </w:r>
            <w:proofErr w:type="spellEnd"/>
            <w:r>
              <w:rPr>
                <w:sz w:val="20"/>
                <w:szCs w:val="20"/>
              </w:rPr>
              <w:t xml:space="preserve">, озеро, </w:t>
            </w:r>
            <w:proofErr w:type="spellStart"/>
            <w:r>
              <w:rPr>
                <w:sz w:val="20"/>
                <w:szCs w:val="20"/>
              </w:rPr>
              <w:t>потік</w:t>
            </w:r>
            <w:proofErr w:type="spellEnd"/>
            <w:r>
              <w:rPr>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Місце</w:t>
            </w:r>
            <w:proofErr w:type="spellEnd"/>
            <w:r>
              <w:rPr>
                <w:sz w:val="20"/>
                <w:szCs w:val="20"/>
              </w:rPr>
              <w:t xml:space="preserve"> </w:t>
            </w:r>
            <w:proofErr w:type="spellStart"/>
            <w:r>
              <w:rPr>
                <w:sz w:val="20"/>
                <w:szCs w:val="20"/>
              </w:rPr>
              <w:t>відбору</w:t>
            </w:r>
            <w:proofErr w:type="spellEnd"/>
            <w:r>
              <w:rPr>
                <w:sz w:val="20"/>
                <w:szCs w:val="20"/>
              </w:rPr>
              <w:t xml:space="preserve"> </w:t>
            </w:r>
            <w:proofErr w:type="spellStart"/>
            <w:r>
              <w:rPr>
                <w:sz w:val="20"/>
                <w:szCs w:val="20"/>
              </w:rPr>
              <w:t>проби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 xml:space="preserve">Дата </w:t>
            </w:r>
            <w:proofErr w:type="spellStart"/>
            <w:r>
              <w:rPr>
                <w:sz w:val="20"/>
                <w:szCs w:val="20"/>
              </w:rPr>
              <w:t>відбору</w:t>
            </w:r>
            <w:proofErr w:type="spellEnd"/>
            <w:r>
              <w:rPr>
                <w:sz w:val="20"/>
                <w:szCs w:val="20"/>
              </w:rPr>
              <w:t xml:space="preserve"> </w:t>
            </w:r>
            <w:proofErr w:type="spellStart"/>
            <w:r>
              <w:rPr>
                <w:sz w:val="20"/>
                <w:szCs w:val="20"/>
              </w:rPr>
              <w:t>проби</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b/>
                <w:bCs/>
                <w:sz w:val="20"/>
                <w:szCs w:val="20"/>
              </w:rPr>
              <w:t>Об'ємна</w:t>
            </w:r>
            <w:proofErr w:type="spellEnd"/>
            <w:r>
              <w:rPr>
                <w:b/>
                <w:bCs/>
                <w:sz w:val="20"/>
                <w:szCs w:val="20"/>
              </w:rPr>
              <w:t xml:space="preserve"> </w:t>
            </w:r>
            <w:proofErr w:type="spellStart"/>
            <w:r>
              <w:rPr>
                <w:b/>
                <w:bCs/>
                <w:sz w:val="20"/>
                <w:szCs w:val="20"/>
              </w:rPr>
              <w:t>активність</w:t>
            </w:r>
            <w:proofErr w:type="spellEnd"/>
            <w:r>
              <w:rPr>
                <w:b/>
                <w:bCs/>
                <w:sz w:val="20"/>
                <w:szCs w:val="20"/>
              </w:rPr>
              <w:t>, Бк/м</w:t>
            </w:r>
            <w:r>
              <w:rPr>
                <w:b/>
                <w:bCs/>
                <w:sz w:val="20"/>
                <w:szCs w:val="20"/>
                <w:vertAlign w:val="superscript"/>
              </w:rPr>
              <w:t>3</w:t>
            </w:r>
            <w:r>
              <w:rPr>
                <w:sz w:val="20"/>
                <w:szCs w:val="20"/>
              </w:rPr>
              <w:br/>
            </w:r>
            <w:proofErr w:type="spellStart"/>
            <w:r>
              <w:rPr>
                <w:sz w:val="20"/>
                <w:szCs w:val="20"/>
              </w:rPr>
              <w:t>Похибка</w:t>
            </w:r>
            <w:proofErr w:type="spellEnd"/>
            <w:r>
              <w:rPr>
                <w:sz w:val="20"/>
                <w:szCs w:val="20"/>
              </w:rPr>
              <w:t xml:space="preserve"> </w:t>
            </w:r>
            <w:proofErr w:type="spellStart"/>
            <w:r>
              <w:rPr>
                <w:sz w:val="20"/>
                <w:szCs w:val="20"/>
              </w:rPr>
              <w:t>вимірювання</w:t>
            </w:r>
            <w:proofErr w:type="spellEnd"/>
            <w:r>
              <w:rPr>
                <w:sz w:val="20"/>
                <w:szCs w:val="20"/>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Виміряна</w:t>
            </w:r>
            <w:proofErr w:type="spellEnd"/>
            <w:r>
              <w:rPr>
                <w:sz w:val="20"/>
                <w:szCs w:val="20"/>
              </w:rPr>
              <w:t xml:space="preserve"> </w:t>
            </w:r>
            <w:proofErr w:type="spellStart"/>
            <w:r>
              <w:rPr>
                <w:sz w:val="20"/>
                <w:szCs w:val="20"/>
              </w:rPr>
              <w:t>витрата</w:t>
            </w:r>
            <w:proofErr w:type="spellEnd"/>
            <w:r>
              <w:rPr>
                <w:sz w:val="20"/>
                <w:szCs w:val="20"/>
              </w:rPr>
              <w:t xml:space="preserve"> води, м</w:t>
            </w:r>
            <w:r>
              <w:rPr>
                <w:sz w:val="20"/>
                <w:szCs w:val="20"/>
                <w:vertAlign w:val="superscript"/>
              </w:rPr>
              <w:t>3</w:t>
            </w:r>
            <w:r>
              <w:rPr>
                <w:sz w:val="20"/>
                <w:szCs w:val="20"/>
              </w:rPr>
              <w:t>/с</w:t>
            </w:r>
          </w:p>
        </w:tc>
      </w:tr>
      <w:tr w:rsidR="00E86DF1" w:rsidTr="00E86DF1">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pPr>
              <w:rPr>
                <w:sz w:val="20"/>
                <w:szCs w:val="20"/>
              </w:rPr>
            </w:pPr>
          </w:p>
        </w:tc>
        <w:tc>
          <w:tcPr>
            <w:tcW w:w="851" w:type="dxa"/>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vertAlign w:val="superscript"/>
              </w:rPr>
              <w:t>137</w:t>
            </w:r>
            <w:r>
              <w:rPr>
                <w:sz w:val="20"/>
                <w:szCs w:val="20"/>
              </w:rPr>
              <w:t>Cs</w:t>
            </w:r>
            <w:proofErr w:type="gramStart"/>
            <w:r>
              <w:rPr>
                <w:sz w:val="20"/>
                <w:szCs w:val="20"/>
              </w:rPr>
              <w:br/>
              <w:t>З</w:t>
            </w:r>
            <w:proofErr w:type="gramEnd"/>
            <w:r>
              <w:rPr>
                <w:sz w:val="20"/>
                <w:szCs w:val="20"/>
              </w:rPr>
              <w:t>авись</w:t>
            </w:r>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Er</w:t>
            </w:r>
            <w:proofErr w:type="spellEnd"/>
          </w:p>
        </w:tc>
        <w:tc>
          <w:tcPr>
            <w:tcW w:w="851" w:type="dxa"/>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vertAlign w:val="superscript"/>
              </w:rPr>
              <w:t>137</w:t>
            </w:r>
            <w:r>
              <w:rPr>
                <w:sz w:val="20"/>
                <w:szCs w:val="20"/>
              </w:rPr>
              <w:t>Cs</w:t>
            </w:r>
            <w:r>
              <w:rPr>
                <w:sz w:val="20"/>
                <w:szCs w:val="20"/>
              </w:rPr>
              <w:br/>
            </w:r>
            <w:proofErr w:type="spellStart"/>
            <w:r>
              <w:rPr>
                <w:sz w:val="20"/>
                <w:szCs w:val="20"/>
              </w:rPr>
              <w:t>Розчин</w:t>
            </w:r>
            <w:proofErr w:type="spellEnd"/>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Er</w:t>
            </w:r>
            <w:proofErr w:type="spellEnd"/>
          </w:p>
        </w:tc>
        <w:tc>
          <w:tcPr>
            <w:tcW w:w="851" w:type="dxa"/>
            <w:tcBorders>
              <w:top w:val="single" w:sz="6" w:space="0" w:color="000000"/>
              <w:left w:val="single" w:sz="6" w:space="0" w:color="000000"/>
              <w:bottom w:val="single" w:sz="6" w:space="0" w:color="000000"/>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vertAlign w:val="superscript"/>
              </w:rPr>
              <w:t>90</w:t>
            </w:r>
            <w:r>
              <w:rPr>
                <w:sz w:val="20"/>
                <w:szCs w:val="20"/>
              </w:rPr>
              <w:t>Sr</w:t>
            </w:r>
          </w:p>
        </w:tc>
        <w:tc>
          <w:tcPr>
            <w:tcW w:w="0" w:type="auto"/>
            <w:tcBorders>
              <w:top w:val="single" w:sz="6" w:space="0" w:color="000000"/>
              <w:left w:val="dotted" w:sz="6" w:space="0" w:color="000000"/>
              <w:bottom w:val="single" w:sz="6" w:space="0" w:color="000000"/>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proofErr w:type="spellStart"/>
            <w:r>
              <w:rPr>
                <w:sz w:val="20"/>
                <w:szCs w:val="20"/>
              </w:rPr>
              <w:t>Er</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Р. </w:t>
            </w:r>
            <w:proofErr w:type="spellStart"/>
            <w:proofErr w:type="gramStart"/>
            <w:r>
              <w:rPr>
                <w:sz w:val="20"/>
                <w:szCs w:val="20"/>
              </w:rPr>
              <w:t>Прип'ять</w:t>
            </w:r>
            <w:proofErr w:type="spellEnd"/>
            <w:proofErr w:type="gram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с. </w:t>
            </w:r>
            <w:proofErr w:type="spellStart"/>
            <w:r>
              <w:rPr>
                <w:sz w:val="20"/>
                <w:szCs w:val="20"/>
              </w:rPr>
              <w:t>Ус</w:t>
            </w:r>
            <w:proofErr w:type="gramStart"/>
            <w:r>
              <w:rPr>
                <w:sz w:val="20"/>
                <w:szCs w:val="20"/>
              </w:rPr>
              <w:t>i</w:t>
            </w:r>
            <w:proofErr w:type="gramEnd"/>
            <w:r>
              <w:rPr>
                <w:sz w:val="20"/>
                <w:szCs w:val="20"/>
              </w:rPr>
              <w:t>в</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05.08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21</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25</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м. </w:t>
            </w:r>
            <w:proofErr w:type="spellStart"/>
            <w:r>
              <w:rPr>
                <w:sz w:val="20"/>
                <w:szCs w:val="20"/>
              </w:rPr>
              <w:t>Чорнобиль</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06.08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162</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140</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18.08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158</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141</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Р. Уж</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с. </w:t>
            </w:r>
            <w:proofErr w:type="spellStart"/>
            <w:r>
              <w:rPr>
                <w:sz w:val="20"/>
                <w:szCs w:val="20"/>
              </w:rPr>
              <w:t>Черевач</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41</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2,75</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27</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2,63</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Р. </w:t>
            </w:r>
            <w:proofErr w:type="spellStart"/>
            <w:r>
              <w:rPr>
                <w:sz w:val="20"/>
                <w:szCs w:val="20"/>
              </w:rPr>
              <w:t>Браг</w:t>
            </w:r>
            <w:proofErr w:type="gramStart"/>
            <w:r>
              <w:rPr>
                <w:sz w:val="20"/>
                <w:szCs w:val="20"/>
              </w:rPr>
              <w:t>i</w:t>
            </w:r>
            <w:proofErr w:type="gramEnd"/>
            <w:r>
              <w:rPr>
                <w:sz w:val="20"/>
                <w:szCs w:val="20"/>
              </w:rPr>
              <w:t>нка</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дамба №39</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74</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820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1700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Права притока р. </w:t>
            </w:r>
            <w:proofErr w:type="spellStart"/>
            <w:r>
              <w:rPr>
                <w:sz w:val="20"/>
                <w:szCs w:val="20"/>
              </w:rPr>
              <w:t>Браг</w:t>
            </w:r>
            <w:proofErr w:type="gramStart"/>
            <w:r>
              <w:rPr>
                <w:sz w:val="20"/>
                <w:szCs w:val="20"/>
              </w:rPr>
              <w:t>i</w:t>
            </w:r>
            <w:proofErr w:type="gramEnd"/>
            <w:r>
              <w:rPr>
                <w:sz w:val="20"/>
                <w:szCs w:val="20"/>
              </w:rPr>
              <w:t>нки</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дамба №37</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Р. </w:t>
            </w:r>
            <w:proofErr w:type="spellStart"/>
            <w:r>
              <w:rPr>
                <w:sz w:val="20"/>
                <w:szCs w:val="20"/>
              </w:rPr>
              <w:t>Сахан</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с. </w:t>
            </w:r>
            <w:proofErr w:type="spellStart"/>
            <w:r>
              <w:rPr>
                <w:sz w:val="20"/>
                <w:szCs w:val="20"/>
              </w:rPr>
              <w:t>Новошепелич</w:t>
            </w:r>
            <w:proofErr w:type="gramStart"/>
            <w:r>
              <w:rPr>
                <w:sz w:val="20"/>
                <w:szCs w:val="20"/>
              </w:rPr>
              <w:t>i</w:t>
            </w:r>
            <w:proofErr w:type="spellEnd"/>
            <w:proofErr w:type="gram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620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280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Р. </w:t>
            </w:r>
            <w:proofErr w:type="spellStart"/>
            <w:r>
              <w:rPr>
                <w:sz w:val="20"/>
                <w:szCs w:val="20"/>
              </w:rPr>
              <w:t>Глиниця</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гирло</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0,067</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П</w:t>
            </w:r>
            <w:proofErr w:type="gramStart"/>
            <w:r>
              <w:rPr>
                <w:sz w:val="20"/>
                <w:szCs w:val="20"/>
              </w:rPr>
              <w:t>i</w:t>
            </w:r>
            <w:proofErr w:type="gramEnd"/>
            <w:r>
              <w:rPr>
                <w:sz w:val="20"/>
                <w:szCs w:val="20"/>
              </w:rPr>
              <w:t>вденний</w:t>
            </w:r>
            <w:proofErr w:type="spellEnd"/>
            <w:r>
              <w:rPr>
                <w:sz w:val="20"/>
                <w:szCs w:val="20"/>
              </w:rPr>
              <w:t xml:space="preserve"> </w:t>
            </w:r>
            <w:proofErr w:type="spellStart"/>
            <w:r>
              <w:rPr>
                <w:sz w:val="20"/>
                <w:szCs w:val="20"/>
              </w:rPr>
              <w:t>дренажний</w:t>
            </w:r>
            <w:proofErr w:type="spellEnd"/>
            <w:r>
              <w:rPr>
                <w:sz w:val="20"/>
                <w:szCs w:val="20"/>
              </w:rPr>
              <w:t xml:space="preserve"> канал</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ПК-150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33</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0,067</w:t>
            </w: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Водойма-охолоджувач</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ПК-22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24.08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1800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4400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ПК-113</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340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2100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ПК-142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ПК-216</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4400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Красненський</w:t>
            </w:r>
            <w:proofErr w:type="spellEnd"/>
            <w:r>
              <w:rPr>
                <w:sz w:val="20"/>
                <w:szCs w:val="20"/>
              </w:rPr>
              <w:t xml:space="preserve"> старик - </w:t>
            </w:r>
            <w:proofErr w:type="spellStart"/>
            <w:r>
              <w:rPr>
                <w:sz w:val="20"/>
                <w:szCs w:val="20"/>
              </w:rPr>
              <w:t>дренажний</w:t>
            </w:r>
            <w:proofErr w:type="spellEnd"/>
            <w:r>
              <w:rPr>
                <w:sz w:val="20"/>
                <w:szCs w:val="20"/>
              </w:rPr>
              <w:t xml:space="preserve"> канал</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насосна</w:t>
            </w:r>
            <w:proofErr w:type="spellEnd"/>
            <w:r>
              <w:rPr>
                <w:sz w:val="20"/>
                <w:szCs w:val="20"/>
              </w:rPr>
              <w:t xml:space="preserve"> </w:t>
            </w:r>
            <w:proofErr w:type="spellStart"/>
            <w:r>
              <w:rPr>
                <w:sz w:val="20"/>
                <w:szCs w:val="20"/>
              </w:rPr>
              <w:t>станц</w:t>
            </w:r>
            <w:proofErr w:type="gramStart"/>
            <w:r>
              <w:rPr>
                <w:sz w:val="20"/>
                <w:szCs w:val="20"/>
              </w:rPr>
              <w:t>i</w:t>
            </w:r>
            <w:proofErr w:type="gramEnd"/>
            <w:r>
              <w:rPr>
                <w:sz w:val="20"/>
                <w:szCs w:val="20"/>
              </w:rPr>
              <w:t>я</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05.08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79</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670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18000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Польдер - дамба №7</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верхн</w:t>
            </w:r>
            <w:proofErr w:type="gramStart"/>
            <w:r>
              <w:rPr>
                <w:sz w:val="20"/>
                <w:szCs w:val="20"/>
              </w:rPr>
              <w:t>i</w:t>
            </w:r>
            <w:proofErr w:type="gramEnd"/>
            <w:r>
              <w:rPr>
                <w:sz w:val="20"/>
                <w:szCs w:val="20"/>
              </w:rPr>
              <w:t>й</w:t>
            </w:r>
            <w:proofErr w:type="spellEnd"/>
            <w:r>
              <w:rPr>
                <w:sz w:val="20"/>
                <w:szCs w:val="20"/>
              </w:rPr>
              <w:t xml:space="preserve"> </w:t>
            </w:r>
            <w:proofErr w:type="spellStart"/>
            <w:r>
              <w:rPr>
                <w:sz w:val="20"/>
                <w:szCs w:val="20"/>
              </w:rPr>
              <w:t>б'єф</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05.08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68</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370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7200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660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7500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Оз. </w:t>
            </w:r>
            <w:proofErr w:type="spellStart"/>
            <w:r>
              <w:rPr>
                <w:sz w:val="20"/>
                <w:szCs w:val="20"/>
              </w:rPr>
              <w:t>Глибоке</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120000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Прип'ятський</w:t>
            </w:r>
            <w:proofErr w:type="spellEnd"/>
            <w:r>
              <w:rPr>
                <w:sz w:val="20"/>
                <w:szCs w:val="20"/>
              </w:rPr>
              <w:t xml:space="preserve"> затон</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03.08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5400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Семиходський</w:t>
            </w:r>
            <w:proofErr w:type="spellEnd"/>
            <w:r>
              <w:rPr>
                <w:sz w:val="20"/>
                <w:szCs w:val="20"/>
              </w:rPr>
              <w:t xml:space="preserve"> затон</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56</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5</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4300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Оз. </w:t>
            </w:r>
            <w:proofErr w:type="spellStart"/>
            <w:r>
              <w:rPr>
                <w:sz w:val="20"/>
                <w:szCs w:val="20"/>
              </w:rPr>
              <w:t>Азбучин</w:t>
            </w:r>
            <w:proofErr w:type="spell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08.08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460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3900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200000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В</w:t>
            </w:r>
            <w:proofErr w:type="gramStart"/>
            <w:r>
              <w:rPr>
                <w:sz w:val="20"/>
                <w:szCs w:val="20"/>
              </w:rPr>
              <w:t>i</w:t>
            </w:r>
            <w:proofErr w:type="gramEnd"/>
            <w:r>
              <w:rPr>
                <w:sz w:val="20"/>
                <w:szCs w:val="20"/>
              </w:rPr>
              <w:t>двiдний</w:t>
            </w:r>
            <w:proofErr w:type="spellEnd"/>
            <w:r>
              <w:rPr>
                <w:sz w:val="20"/>
                <w:szCs w:val="20"/>
              </w:rPr>
              <w:t xml:space="preserve"> канал 3-ї </w:t>
            </w:r>
            <w:proofErr w:type="spellStart"/>
            <w:r>
              <w:rPr>
                <w:sz w:val="20"/>
                <w:szCs w:val="20"/>
              </w:rPr>
              <w:t>черги</w:t>
            </w:r>
            <w:proofErr w:type="spellEnd"/>
            <w:r>
              <w:rPr>
                <w:sz w:val="20"/>
                <w:szCs w:val="20"/>
              </w:rPr>
              <w:t xml:space="preserve"> ЧАЕС</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r>
              <w:rPr>
                <w:sz w:val="20"/>
                <w:szCs w:val="20"/>
              </w:rPr>
              <w:t xml:space="preserve">центральна </w:t>
            </w:r>
            <w:proofErr w:type="spellStart"/>
            <w:r>
              <w:rPr>
                <w:sz w:val="20"/>
                <w:szCs w:val="20"/>
              </w:rPr>
              <w:t>частина</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08.08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2500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89000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15000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roofErr w:type="gramStart"/>
            <w:r>
              <w:rPr>
                <w:sz w:val="20"/>
                <w:szCs w:val="20"/>
              </w:rPr>
              <w:t xml:space="preserve">КОС м. </w:t>
            </w:r>
            <w:proofErr w:type="spellStart"/>
            <w:r>
              <w:rPr>
                <w:sz w:val="20"/>
                <w:szCs w:val="20"/>
              </w:rPr>
              <w:t>Чорнобиля</w:t>
            </w:r>
            <w:proofErr w:type="spellEnd"/>
            <w:r>
              <w:rPr>
                <w:sz w:val="20"/>
                <w:szCs w:val="20"/>
              </w:rPr>
              <w:t xml:space="preserve"> (</w:t>
            </w:r>
            <w:proofErr w:type="spellStart"/>
            <w:r>
              <w:rPr>
                <w:sz w:val="20"/>
                <w:szCs w:val="20"/>
              </w:rPr>
              <w:t>випуск</w:t>
            </w:r>
            <w:proofErr w:type="spellEnd"/>
            <w:r>
              <w:rPr>
                <w:sz w:val="20"/>
                <w:szCs w:val="20"/>
              </w:rPr>
              <w:t xml:space="preserve"> у </w:t>
            </w:r>
            <w:proofErr w:type="spellStart"/>
            <w:r>
              <w:rPr>
                <w:sz w:val="20"/>
                <w:szCs w:val="20"/>
              </w:rPr>
              <w:t>p</w:t>
            </w:r>
            <w:proofErr w:type="spellEnd"/>
            <w:r>
              <w:rPr>
                <w:sz w:val="20"/>
                <w:szCs w:val="20"/>
              </w:rPr>
              <w:t>.</w:t>
            </w:r>
            <w:proofErr w:type="gramEnd"/>
            <w:r>
              <w:rPr>
                <w:sz w:val="20"/>
                <w:szCs w:val="20"/>
              </w:rPr>
              <w:t xml:space="preserve"> </w:t>
            </w:r>
            <w:proofErr w:type="gramStart"/>
            <w:r>
              <w:rPr>
                <w:sz w:val="20"/>
                <w:szCs w:val="20"/>
              </w:rPr>
              <w:t>Уж)</w:t>
            </w:r>
            <w:proofErr w:type="gramEnd"/>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rPr>
                <w:sz w:val="20"/>
                <w:szCs w:val="20"/>
              </w:rPr>
            </w:pPr>
            <w:proofErr w:type="spellStart"/>
            <w:r>
              <w:rPr>
                <w:sz w:val="20"/>
                <w:szCs w:val="20"/>
              </w:rPr>
              <w:t>п</w:t>
            </w:r>
            <w:proofErr w:type="gramStart"/>
            <w:r>
              <w:rPr>
                <w:sz w:val="20"/>
                <w:szCs w:val="20"/>
              </w:rPr>
              <w:t>i</w:t>
            </w:r>
            <w:proofErr w:type="gramEnd"/>
            <w:r>
              <w:rPr>
                <w:sz w:val="20"/>
                <w:szCs w:val="20"/>
              </w:rPr>
              <w:t>сля</w:t>
            </w:r>
            <w:proofErr w:type="spellEnd"/>
            <w:r>
              <w:rPr>
                <w:sz w:val="20"/>
                <w:szCs w:val="20"/>
              </w:rPr>
              <w:t xml:space="preserve"> </w:t>
            </w:r>
            <w:proofErr w:type="spellStart"/>
            <w:r>
              <w:rPr>
                <w:sz w:val="20"/>
                <w:szCs w:val="20"/>
              </w:rPr>
              <w:t>очищення</w:t>
            </w:r>
            <w:proofErr w:type="spellEnd"/>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14</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190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80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22</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20.08</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11</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260</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nil"/>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95</w:t>
            </w:r>
          </w:p>
        </w:tc>
        <w:tc>
          <w:tcPr>
            <w:tcW w:w="0" w:type="auto"/>
            <w:tcBorders>
              <w:top w:val="nil"/>
              <w:left w:val="dotted"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19</w:t>
            </w:r>
          </w:p>
        </w:tc>
        <w:tc>
          <w:tcPr>
            <w:tcW w:w="0" w:type="auto"/>
            <w:tcBorders>
              <w:top w:val="nil"/>
              <w:left w:val="single" w:sz="6" w:space="0" w:color="000000"/>
              <w:bottom w:val="nil"/>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r w:rsidR="00E86DF1" w:rsidTr="00E86DF1">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single" w:sz="6" w:space="0" w:color="auto"/>
              <w:right w:val="single" w:sz="6" w:space="0" w:color="000000"/>
            </w:tcBorders>
            <w:noWrap/>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w:t>
            </w:r>
          </w:p>
        </w:tc>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30.08</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6,0</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13</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250</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6</w:t>
            </w:r>
          </w:p>
        </w:tc>
        <w:tc>
          <w:tcPr>
            <w:tcW w:w="0" w:type="auto"/>
            <w:tcBorders>
              <w:top w:val="nil"/>
              <w:left w:val="single" w:sz="6" w:space="0" w:color="000000"/>
              <w:bottom w:val="single" w:sz="2" w:space="0" w:color="auto"/>
              <w:right w:val="dotted"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120</w:t>
            </w:r>
          </w:p>
        </w:tc>
        <w:tc>
          <w:tcPr>
            <w:tcW w:w="0" w:type="auto"/>
            <w:tcBorders>
              <w:top w:val="nil"/>
              <w:left w:val="dotted" w:sz="6" w:space="0" w:color="000000"/>
              <w:bottom w:val="single" w:sz="2" w:space="0" w:color="auto"/>
              <w:right w:val="single" w:sz="6" w:space="0" w:color="000000"/>
            </w:tcBorders>
            <w:tcMar>
              <w:top w:w="15" w:type="dxa"/>
              <w:left w:w="15" w:type="dxa"/>
              <w:bottom w:w="15" w:type="dxa"/>
              <w:right w:w="15" w:type="dxa"/>
            </w:tcMar>
            <w:vAlign w:val="center"/>
            <w:hideMark/>
          </w:tcPr>
          <w:p w:rsidR="00E86DF1" w:rsidRDefault="00E86DF1" w:rsidP="00E86DF1">
            <w:pPr>
              <w:jc w:val="center"/>
              <w:rPr>
                <w:sz w:val="20"/>
                <w:szCs w:val="20"/>
              </w:rPr>
            </w:pPr>
            <w:r>
              <w:rPr>
                <w:sz w:val="20"/>
                <w:szCs w:val="20"/>
              </w:rPr>
              <w:t>16</w:t>
            </w:r>
          </w:p>
        </w:tc>
        <w:tc>
          <w:tcPr>
            <w:tcW w:w="0" w:type="auto"/>
            <w:tcBorders>
              <w:top w:val="nil"/>
              <w:left w:val="single" w:sz="6" w:space="0" w:color="000000"/>
              <w:bottom w:val="single" w:sz="6" w:space="0" w:color="auto"/>
              <w:right w:val="single" w:sz="6" w:space="0" w:color="000000"/>
            </w:tcBorders>
            <w:tcMar>
              <w:top w:w="15" w:type="dxa"/>
              <w:left w:w="15" w:type="dxa"/>
              <w:bottom w:w="15" w:type="dxa"/>
              <w:right w:w="15" w:type="dxa"/>
            </w:tcMar>
            <w:vAlign w:val="center"/>
            <w:hideMark/>
          </w:tcPr>
          <w:p w:rsidR="00E86DF1" w:rsidRDefault="00E86DF1" w:rsidP="00E86DF1">
            <w:pPr>
              <w:rPr>
                <w:sz w:val="20"/>
                <w:szCs w:val="20"/>
              </w:rPr>
            </w:pPr>
          </w:p>
        </w:tc>
      </w:tr>
    </w:tbl>
    <w:p w:rsidR="001C2F5D" w:rsidRDefault="001C2F5D" w:rsidP="001C2F5D">
      <w:pPr>
        <w:ind w:right="-143"/>
        <w:rPr>
          <w:b/>
          <w:sz w:val="28"/>
          <w:szCs w:val="28"/>
          <w:lang w:val="uk-UA"/>
        </w:rPr>
      </w:pPr>
    </w:p>
    <w:p w:rsidR="001C2F5D" w:rsidRDefault="001C2F5D" w:rsidP="00DC788F">
      <w:pPr>
        <w:ind w:right="-143"/>
        <w:jc w:val="center"/>
        <w:rPr>
          <w:b/>
          <w:sz w:val="28"/>
          <w:szCs w:val="28"/>
          <w:lang w:val="uk-UA"/>
        </w:rPr>
      </w:pPr>
    </w:p>
    <w:p w:rsidR="001C2F5D" w:rsidRDefault="001C2F5D" w:rsidP="00DC788F">
      <w:pPr>
        <w:ind w:right="-143"/>
        <w:jc w:val="center"/>
        <w:rPr>
          <w:b/>
          <w:sz w:val="28"/>
          <w:szCs w:val="28"/>
          <w:lang w:val="uk-UA"/>
        </w:rPr>
      </w:pPr>
    </w:p>
    <w:p w:rsidR="001C2F5D" w:rsidRDefault="001C2F5D" w:rsidP="00DC788F">
      <w:pPr>
        <w:ind w:right="-143"/>
        <w:jc w:val="center"/>
        <w:rPr>
          <w:b/>
          <w:sz w:val="28"/>
          <w:szCs w:val="28"/>
          <w:lang w:val="uk-UA"/>
        </w:rPr>
      </w:pPr>
    </w:p>
    <w:p w:rsidR="00181B4F" w:rsidRPr="00095FCE" w:rsidRDefault="002B0CE0" w:rsidP="00DC788F">
      <w:pPr>
        <w:ind w:right="-143"/>
        <w:jc w:val="center"/>
        <w:rPr>
          <w:b/>
          <w:sz w:val="28"/>
          <w:szCs w:val="28"/>
          <w:lang w:val="uk-UA"/>
        </w:rPr>
      </w:pPr>
      <w:r w:rsidRPr="00095FCE">
        <w:rPr>
          <w:b/>
          <w:sz w:val="28"/>
          <w:szCs w:val="28"/>
          <w:lang w:val="uk-UA"/>
        </w:rPr>
        <w:lastRenderedPageBreak/>
        <w:t xml:space="preserve">РОЗДІЛ </w:t>
      </w:r>
      <w:r w:rsidR="00DC3FDF" w:rsidRPr="00095FCE">
        <w:rPr>
          <w:b/>
          <w:sz w:val="28"/>
          <w:szCs w:val="28"/>
          <w:lang w:val="uk-UA"/>
        </w:rPr>
        <w:t>4. СТАН ГЕОЛОГІЧНОГО СЕРЕДОВИЩА</w:t>
      </w:r>
    </w:p>
    <w:p w:rsidR="00FD3881" w:rsidRPr="00095FCE" w:rsidRDefault="00FD3881" w:rsidP="00982E70">
      <w:pPr>
        <w:ind w:right="-143" w:firstLine="709"/>
        <w:jc w:val="center"/>
        <w:rPr>
          <w:b/>
          <w:sz w:val="4"/>
          <w:szCs w:val="4"/>
          <w:lang w:val="uk-UA"/>
        </w:rPr>
      </w:pPr>
    </w:p>
    <w:p w:rsidR="002B0CE0" w:rsidRPr="00864569" w:rsidRDefault="002B0CE0" w:rsidP="00C61244">
      <w:pPr>
        <w:ind w:firstLine="709"/>
        <w:jc w:val="both"/>
        <w:rPr>
          <w:sz w:val="28"/>
          <w:szCs w:val="28"/>
          <w:lang w:val="uk-UA"/>
        </w:rPr>
      </w:pPr>
      <w:r w:rsidRPr="00095FCE">
        <w:rPr>
          <w:sz w:val="28"/>
          <w:szCs w:val="28"/>
          <w:lang w:val="uk-UA"/>
        </w:rPr>
        <w:t>Інформація про сейсмічні події у Київській області у</w:t>
      </w:r>
      <w:r w:rsidR="0076167A">
        <w:rPr>
          <w:sz w:val="28"/>
          <w:szCs w:val="28"/>
          <w:lang w:val="uk-UA"/>
        </w:rPr>
        <w:t xml:space="preserve"> липні</w:t>
      </w:r>
      <w:r w:rsidR="007619C3" w:rsidRPr="00095FCE">
        <w:rPr>
          <w:sz w:val="28"/>
          <w:szCs w:val="28"/>
          <w:lang w:val="uk-UA"/>
        </w:rPr>
        <w:t xml:space="preserve"> </w:t>
      </w:r>
      <w:r w:rsidR="00542336" w:rsidRPr="00095FCE">
        <w:rPr>
          <w:sz w:val="28"/>
          <w:szCs w:val="28"/>
          <w:lang w:val="uk-UA"/>
        </w:rPr>
        <w:t>2019</w:t>
      </w:r>
      <w:r w:rsidRPr="00095FCE">
        <w:rPr>
          <w:sz w:val="28"/>
          <w:szCs w:val="28"/>
          <w:lang w:val="uk-UA"/>
        </w:rPr>
        <w:t xml:space="preserve"> року від Інституту геофізики С.І. </w:t>
      </w:r>
      <w:proofErr w:type="spellStart"/>
      <w:r w:rsidRPr="00095FCE">
        <w:rPr>
          <w:sz w:val="28"/>
          <w:szCs w:val="28"/>
          <w:lang w:val="uk-UA"/>
        </w:rPr>
        <w:t>Суб</w:t>
      </w:r>
      <w:r w:rsidR="00E10A90" w:rsidRPr="00095FCE">
        <w:rPr>
          <w:sz w:val="28"/>
          <w:szCs w:val="28"/>
          <w:lang w:val="uk-UA"/>
        </w:rPr>
        <w:t>б</w:t>
      </w:r>
      <w:r w:rsidRPr="00095FCE">
        <w:rPr>
          <w:sz w:val="28"/>
          <w:szCs w:val="28"/>
          <w:lang w:val="uk-UA"/>
        </w:rPr>
        <w:t>отіна</w:t>
      </w:r>
      <w:proofErr w:type="spellEnd"/>
      <w:r w:rsidRPr="00095FCE">
        <w:rPr>
          <w:sz w:val="28"/>
          <w:szCs w:val="28"/>
          <w:lang w:val="uk-UA"/>
        </w:rPr>
        <w:t xml:space="preserve"> НАН України до Департаменту екології та природних ресурсів Київської обласної державної адміністрації не надходила.</w:t>
      </w:r>
      <w:r w:rsidRPr="00864569">
        <w:rPr>
          <w:sz w:val="28"/>
          <w:szCs w:val="28"/>
          <w:lang w:val="uk-UA"/>
        </w:rPr>
        <w:t xml:space="preserve"> </w:t>
      </w:r>
    </w:p>
    <w:sectPr w:rsidR="002B0CE0" w:rsidRPr="00864569" w:rsidSect="00C0082C">
      <w:headerReference w:type="even" r:id="rId11"/>
      <w:headerReference w:type="default" r:id="rId12"/>
      <w:footerReference w:type="first" r:id="rId13"/>
      <w:pgSz w:w="11906" w:h="16838"/>
      <w:pgMar w:top="1134" w:right="567" w:bottom="709"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2C" w:rsidRDefault="00C0082C" w:rsidP="00220E2F">
      <w:r>
        <w:separator/>
      </w:r>
    </w:p>
  </w:endnote>
  <w:endnote w:type="continuationSeparator" w:id="0">
    <w:p w:rsidR="00C0082C" w:rsidRDefault="00C0082C" w:rsidP="00220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2C" w:rsidRDefault="00C008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2C" w:rsidRDefault="00C0082C" w:rsidP="00220E2F">
      <w:r>
        <w:separator/>
      </w:r>
    </w:p>
  </w:footnote>
  <w:footnote w:type="continuationSeparator" w:id="0">
    <w:p w:rsidR="00C0082C" w:rsidRDefault="00C0082C" w:rsidP="0022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2C" w:rsidRDefault="00B053A8">
    <w:pPr>
      <w:pStyle w:val="a5"/>
      <w:framePr w:wrap="around" w:vAnchor="text" w:hAnchor="margin" w:xAlign="center" w:y="1"/>
      <w:rPr>
        <w:rStyle w:val="a7"/>
      </w:rPr>
    </w:pPr>
    <w:r>
      <w:rPr>
        <w:rStyle w:val="a7"/>
      </w:rPr>
      <w:fldChar w:fldCharType="begin"/>
    </w:r>
    <w:r w:rsidR="00C0082C">
      <w:rPr>
        <w:rStyle w:val="a7"/>
      </w:rPr>
      <w:instrText xml:space="preserve">PAGE  </w:instrText>
    </w:r>
    <w:r>
      <w:rPr>
        <w:rStyle w:val="a7"/>
      </w:rPr>
      <w:fldChar w:fldCharType="end"/>
    </w:r>
  </w:p>
  <w:p w:rsidR="00C0082C" w:rsidRDefault="00C008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2C" w:rsidRDefault="00C0082C" w:rsidP="00E3133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F16384C"/>
    <w:lvl w:ilvl="0">
      <w:start w:val="1"/>
      <w:numFmt w:val="bullet"/>
      <w:pStyle w:val="2"/>
      <w:lvlText w:val=""/>
      <w:lvlJc w:val="left"/>
      <w:pPr>
        <w:tabs>
          <w:tab w:val="num" w:pos="643"/>
        </w:tabs>
        <w:ind w:left="643" w:hanging="360"/>
      </w:pPr>
      <w:rPr>
        <w:rFonts w:ascii="Symbol" w:hAnsi="Symbol" w:hint="default"/>
      </w:rPr>
    </w:lvl>
  </w:abstractNum>
  <w:abstractNum w:abstractNumId="1">
    <w:nsid w:val="08A54AA2"/>
    <w:multiLevelType w:val="hybridMultilevel"/>
    <w:tmpl w:val="724A24F4"/>
    <w:lvl w:ilvl="0" w:tplc="322293F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F3D0C"/>
    <w:multiLevelType w:val="hybridMultilevel"/>
    <w:tmpl w:val="22242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88C0800"/>
    <w:multiLevelType w:val="hybridMultilevel"/>
    <w:tmpl w:val="465ED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9359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1FF26E3"/>
    <w:multiLevelType w:val="hybridMultilevel"/>
    <w:tmpl w:val="2A5A4606"/>
    <w:lvl w:ilvl="0" w:tplc="1CC06EE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CA45A7"/>
    <w:multiLevelType w:val="hybridMultilevel"/>
    <w:tmpl w:val="D6E84114"/>
    <w:lvl w:ilvl="0" w:tplc="1CC06EE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3A5947"/>
    <w:multiLevelType w:val="hybridMultilevel"/>
    <w:tmpl w:val="FD3471EE"/>
    <w:lvl w:ilvl="0" w:tplc="1CC06EE6">
      <w:start w:val="2"/>
      <w:numFmt w:val="bullet"/>
      <w:lvlText w:val="-"/>
      <w:lvlJc w:val="left"/>
      <w:pPr>
        <w:ind w:left="1128" w:hanging="360"/>
      </w:pPr>
      <w:rPr>
        <w:rFonts w:ascii="Times New Roman" w:eastAsia="Times New Roman"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8">
    <w:nsid w:val="60BD0453"/>
    <w:multiLevelType w:val="singleLevel"/>
    <w:tmpl w:val="9BB05030"/>
    <w:lvl w:ilvl="0">
      <w:start w:val="4"/>
      <w:numFmt w:val="decimal"/>
      <w:lvlText w:val="%1."/>
      <w:lvlJc w:val="left"/>
      <w:pPr>
        <w:tabs>
          <w:tab w:val="num" w:pos="360"/>
        </w:tabs>
        <w:ind w:left="360" w:hanging="360"/>
      </w:pPr>
      <w:rPr>
        <w:rFonts w:hint="default"/>
      </w:rPr>
    </w:lvl>
  </w:abstractNum>
  <w:abstractNum w:abstractNumId="9">
    <w:nsid w:val="614E284C"/>
    <w:multiLevelType w:val="multilevel"/>
    <w:tmpl w:val="37CAB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A31208E"/>
    <w:multiLevelType w:val="hybridMultilevel"/>
    <w:tmpl w:val="8642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A7B70"/>
    <w:multiLevelType w:val="singleLevel"/>
    <w:tmpl w:val="0232B132"/>
    <w:lvl w:ilvl="0">
      <w:start w:val="1"/>
      <w:numFmt w:val="bullet"/>
      <w:lvlText w:val=""/>
      <w:lvlJc w:val="left"/>
      <w:pPr>
        <w:tabs>
          <w:tab w:val="num" w:pos="360"/>
        </w:tabs>
        <w:ind w:left="0" w:firstLine="0"/>
      </w:pPr>
      <w:rPr>
        <w:rFonts w:ascii="Symbol" w:hAnsi="Symbol" w:hint="default"/>
      </w:rPr>
    </w:lvl>
  </w:abstractNum>
  <w:num w:numId="1">
    <w:abstractNumId w:val="7"/>
  </w:num>
  <w:num w:numId="2">
    <w:abstractNumId w:val="9"/>
  </w:num>
  <w:num w:numId="3">
    <w:abstractNumId w:val="3"/>
  </w:num>
  <w:num w:numId="4">
    <w:abstractNumId w:val="10"/>
  </w:num>
  <w:num w:numId="5">
    <w:abstractNumId w:val="5"/>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1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106DD2"/>
    <w:rsid w:val="00002169"/>
    <w:rsid w:val="0000387C"/>
    <w:rsid w:val="00012302"/>
    <w:rsid w:val="00013415"/>
    <w:rsid w:val="00014111"/>
    <w:rsid w:val="0001568A"/>
    <w:rsid w:val="0001718F"/>
    <w:rsid w:val="00025B83"/>
    <w:rsid w:val="00030875"/>
    <w:rsid w:val="00030F4B"/>
    <w:rsid w:val="00036318"/>
    <w:rsid w:val="00037383"/>
    <w:rsid w:val="00040BF8"/>
    <w:rsid w:val="000436C8"/>
    <w:rsid w:val="00043DFA"/>
    <w:rsid w:val="00046F85"/>
    <w:rsid w:val="00051F0D"/>
    <w:rsid w:val="00053687"/>
    <w:rsid w:val="00055830"/>
    <w:rsid w:val="00057893"/>
    <w:rsid w:val="00064F92"/>
    <w:rsid w:val="00067B5E"/>
    <w:rsid w:val="000732D7"/>
    <w:rsid w:val="00074365"/>
    <w:rsid w:val="000753B2"/>
    <w:rsid w:val="00075638"/>
    <w:rsid w:val="00076CCD"/>
    <w:rsid w:val="00087C49"/>
    <w:rsid w:val="00092087"/>
    <w:rsid w:val="000942F0"/>
    <w:rsid w:val="0009579B"/>
    <w:rsid w:val="00095FCE"/>
    <w:rsid w:val="000A0CEC"/>
    <w:rsid w:val="000A2ACC"/>
    <w:rsid w:val="000A7218"/>
    <w:rsid w:val="000A79A0"/>
    <w:rsid w:val="000B6016"/>
    <w:rsid w:val="000C154C"/>
    <w:rsid w:val="000C205F"/>
    <w:rsid w:val="000C38F7"/>
    <w:rsid w:val="000C72D0"/>
    <w:rsid w:val="000D10FF"/>
    <w:rsid w:val="000D29A7"/>
    <w:rsid w:val="000D6B33"/>
    <w:rsid w:val="000E4EAF"/>
    <w:rsid w:val="000E5A8D"/>
    <w:rsid w:val="000E6057"/>
    <w:rsid w:val="000E74DF"/>
    <w:rsid w:val="000F07DB"/>
    <w:rsid w:val="000F0A7B"/>
    <w:rsid w:val="000F1045"/>
    <w:rsid w:val="000F1165"/>
    <w:rsid w:val="000F23CF"/>
    <w:rsid w:val="000F3386"/>
    <w:rsid w:val="000F38B8"/>
    <w:rsid w:val="00103100"/>
    <w:rsid w:val="00103393"/>
    <w:rsid w:val="00104EBC"/>
    <w:rsid w:val="00105026"/>
    <w:rsid w:val="00106D0B"/>
    <w:rsid w:val="00106DD2"/>
    <w:rsid w:val="00110B88"/>
    <w:rsid w:val="00110E29"/>
    <w:rsid w:val="00112133"/>
    <w:rsid w:val="001165D5"/>
    <w:rsid w:val="001177A0"/>
    <w:rsid w:val="001212B4"/>
    <w:rsid w:val="0012166F"/>
    <w:rsid w:val="00122322"/>
    <w:rsid w:val="00122BCD"/>
    <w:rsid w:val="0012406B"/>
    <w:rsid w:val="0012456C"/>
    <w:rsid w:val="001270D5"/>
    <w:rsid w:val="00130D8A"/>
    <w:rsid w:val="00132429"/>
    <w:rsid w:val="00132712"/>
    <w:rsid w:val="0013325D"/>
    <w:rsid w:val="0014008F"/>
    <w:rsid w:val="001406B4"/>
    <w:rsid w:val="001417A2"/>
    <w:rsid w:val="00141BDA"/>
    <w:rsid w:val="0014372C"/>
    <w:rsid w:val="0014633E"/>
    <w:rsid w:val="00147530"/>
    <w:rsid w:val="0015131A"/>
    <w:rsid w:val="00154171"/>
    <w:rsid w:val="00154F35"/>
    <w:rsid w:val="00156525"/>
    <w:rsid w:val="001569AE"/>
    <w:rsid w:val="0015777E"/>
    <w:rsid w:val="00161D5A"/>
    <w:rsid w:val="001632BA"/>
    <w:rsid w:val="001655E9"/>
    <w:rsid w:val="00165A04"/>
    <w:rsid w:val="00165EBA"/>
    <w:rsid w:val="00172358"/>
    <w:rsid w:val="00173134"/>
    <w:rsid w:val="0018143E"/>
    <w:rsid w:val="00181B4F"/>
    <w:rsid w:val="00183E85"/>
    <w:rsid w:val="00184FB8"/>
    <w:rsid w:val="00196D48"/>
    <w:rsid w:val="00197D21"/>
    <w:rsid w:val="001A17DA"/>
    <w:rsid w:val="001A1E9B"/>
    <w:rsid w:val="001A5E95"/>
    <w:rsid w:val="001A6B52"/>
    <w:rsid w:val="001B08B2"/>
    <w:rsid w:val="001B2070"/>
    <w:rsid w:val="001B5D4D"/>
    <w:rsid w:val="001B6460"/>
    <w:rsid w:val="001B6642"/>
    <w:rsid w:val="001B7359"/>
    <w:rsid w:val="001C102D"/>
    <w:rsid w:val="001C2F5D"/>
    <w:rsid w:val="001C2F98"/>
    <w:rsid w:val="001C7D55"/>
    <w:rsid w:val="001D3469"/>
    <w:rsid w:val="001D4975"/>
    <w:rsid w:val="001D5895"/>
    <w:rsid w:val="001E00AC"/>
    <w:rsid w:val="001E08D4"/>
    <w:rsid w:val="001E1EF4"/>
    <w:rsid w:val="001E3F08"/>
    <w:rsid w:val="001E4AD2"/>
    <w:rsid w:val="001F1F51"/>
    <w:rsid w:val="001F3C48"/>
    <w:rsid w:val="001F5437"/>
    <w:rsid w:val="001F58D8"/>
    <w:rsid w:val="001F65BA"/>
    <w:rsid w:val="00203B20"/>
    <w:rsid w:val="002079DF"/>
    <w:rsid w:val="00210828"/>
    <w:rsid w:val="00210A93"/>
    <w:rsid w:val="00211185"/>
    <w:rsid w:val="00215FF5"/>
    <w:rsid w:val="00220495"/>
    <w:rsid w:val="00220E2F"/>
    <w:rsid w:val="00221969"/>
    <w:rsid w:val="00224EC0"/>
    <w:rsid w:val="002272A6"/>
    <w:rsid w:val="00230331"/>
    <w:rsid w:val="0023057A"/>
    <w:rsid w:val="002315A1"/>
    <w:rsid w:val="00240A4B"/>
    <w:rsid w:val="00240C24"/>
    <w:rsid w:val="00246CBE"/>
    <w:rsid w:val="002510AF"/>
    <w:rsid w:val="0025247C"/>
    <w:rsid w:val="00252D99"/>
    <w:rsid w:val="00255E27"/>
    <w:rsid w:val="0026185D"/>
    <w:rsid w:val="002627F8"/>
    <w:rsid w:val="0026395C"/>
    <w:rsid w:val="00264EEE"/>
    <w:rsid w:val="00266A15"/>
    <w:rsid w:val="00266E8B"/>
    <w:rsid w:val="00267917"/>
    <w:rsid w:val="00270E15"/>
    <w:rsid w:val="00271C2E"/>
    <w:rsid w:val="00274249"/>
    <w:rsid w:val="00274A7E"/>
    <w:rsid w:val="00280B89"/>
    <w:rsid w:val="00282069"/>
    <w:rsid w:val="0028626E"/>
    <w:rsid w:val="002863CB"/>
    <w:rsid w:val="002873DF"/>
    <w:rsid w:val="0028747D"/>
    <w:rsid w:val="00287C83"/>
    <w:rsid w:val="002905BE"/>
    <w:rsid w:val="00293489"/>
    <w:rsid w:val="002938F0"/>
    <w:rsid w:val="00294267"/>
    <w:rsid w:val="00294F76"/>
    <w:rsid w:val="00297972"/>
    <w:rsid w:val="002A07C3"/>
    <w:rsid w:val="002A228C"/>
    <w:rsid w:val="002A29EC"/>
    <w:rsid w:val="002A3FBA"/>
    <w:rsid w:val="002A418D"/>
    <w:rsid w:val="002A670C"/>
    <w:rsid w:val="002B002F"/>
    <w:rsid w:val="002B0CE0"/>
    <w:rsid w:val="002B4A62"/>
    <w:rsid w:val="002B769C"/>
    <w:rsid w:val="002C1DEB"/>
    <w:rsid w:val="002C3A1D"/>
    <w:rsid w:val="002D6BDB"/>
    <w:rsid w:val="002E063D"/>
    <w:rsid w:val="002E286A"/>
    <w:rsid w:val="002E39D3"/>
    <w:rsid w:val="002E3CCD"/>
    <w:rsid w:val="002E403C"/>
    <w:rsid w:val="002E701C"/>
    <w:rsid w:val="002E780D"/>
    <w:rsid w:val="002E7F0E"/>
    <w:rsid w:val="002F0F37"/>
    <w:rsid w:val="002F13A7"/>
    <w:rsid w:val="002F1D5B"/>
    <w:rsid w:val="002F3BD5"/>
    <w:rsid w:val="002F4084"/>
    <w:rsid w:val="002F5EDB"/>
    <w:rsid w:val="002F6BBD"/>
    <w:rsid w:val="003001C0"/>
    <w:rsid w:val="00302149"/>
    <w:rsid w:val="0030455D"/>
    <w:rsid w:val="00314198"/>
    <w:rsid w:val="00316453"/>
    <w:rsid w:val="00316BC3"/>
    <w:rsid w:val="00316ED0"/>
    <w:rsid w:val="00322E3A"/>
    <w:rsid w:val="00326538"/>
    <w:rsid w:val="00326D47"/>
    <w:rsid w:val="0032705F"/>
    <w:rsid w:val="00332E8B"/>
    <w:rsid w:val="0033338E"/>
    <w:rsid w:val="00335EDC"/>
    <w:rsid w:val="00340015"/>
    <w:rsid w:val="00341157"/>
    <w:rsid w:val="00341DA4"/>
    <w:rsid w:val="00342FBC"/>
    <w:rsid w:val="0034482F"/>
    <w:rsid w:val="00344CCF"/>
    <w:rsid w:val="0034566B"/>
    <w:rsid w:val="00345AEE"/>
    <w:rsid w:val="00354CE1"/>
    <w:rsid w:val="003551BE"/>
    <w:rsid w:val="003568E3"/>
    <w:rsid w:val="00356BBA"/>
    <w:rsid w:val="0036533A"/>
    <w:rsid w:val="003674BB"/>
    <w:rsid w:val="00367623"/>
    <w:rsid w:val="0037011C"/>
    <w:rsid w:val="0037252B"/>
    <w:rsid w:val="0037284B"/>
    <w:rsid w:val="00372930"/>
    <w:rsid w:val="00372C33"/>
    <w:rsid w:val="00373EBC"/>
    <w:rsid w:val="0037717E"/>
    <w:rsid w:val="00387E8F"/>
    <w:rsid w:val="00392AD6"/>
    <w:rsid w:val="0039628A"/>
    <w:rsid w:val="0039686A"/>
    <w:rsid w:val="00396E12"/>
    <w:rsid w:val="003A5790"/>
    <w:rsid w:val="003A6652"/>
    <w:rsid w:val="003A6F71"/>
    <w:rsid w:val="003B14DE"/>
    <w:rsid w:val="003B363C"/>
    <w:rsid w:val="003B3864"/>
    <w:rsid w:val="003B4571"/>
    <w:rsid w:val="003B5752"/>
    <w:rsid w:val="003C0813"/>
    <w:rsid w:val="003C31C7"/>
    <w:rsid w:val="003C3318"/>
    <w:rsid w:val="003C7697"/>
    <w:rsid w:val="003D1692"/>
    <w:rsid w:val="003D2F0E"/>
    <w:rsid w:val="003D4EAA"/>
    <w:rsid w:val="003D50ED"/>
    <w:rsid w:val="003D7FF8"/>
    <w:rsid w:val="003E360A"/>
    <w:rsid w:val="003E4CD0"/>
    <w:rsid w:val="003E56A8"/>
    <w:rsid w:val="003F0431"/>
    <w:rsid w:val="003F10F6"/>
    <w:rsid w:val="003F27BA"/>
    <w:rsid w:val="003F2EB3"/>
    <w:rsid w:val="003F5333"/>
    <w:rsid w:val="003F5E84"/>
    <w:rsid w:val="00400F46"/>
    <w:rsid w:val="0040175C"/>
    <w:rsid w:val="004047CF"/>
    <w:rsid w:val="00405526"/>
    <w:rsid w:val="00406E96"/>
    <w:rsid w:val="00411A73"/>
    <w:rsid w:val="00413861"/>
    <w:rsid w:val="00415239"/>
    <w:rsid w:val="00415D47"/>
    <w:rsid w:val="00420E9E"/>
    <w:rsid w:val="0042169B"/>
    <w:rsid w:val="004238A1"/>
    <w:rsid w:val="00423E7B"/>
    <w:rsid w:val="00424C1E"/>
    <w:rsid w:val="0042660C"/>
    <w:rsid w:val="00430255"/>
    <w:rsid w:val="00431FD7"/>
    <w:rsid w:val="00432985"/>
    <w:rsid w:val="00433C34"/>
    <w:rsid w:val="00434637"/>
    <w:rsid w:val="004444A9"/>
    <w:rsid w:val="00444B04"/>
    <w:rsid w:val="004453CA"/>
    <w:rsid w:val="004505C0"/>
    <w:rsid w:val="00451E3F"/>
    <w:rsid w:val="00455F90"/>
    <w:rsid w:val="00456F1E"/>
    <w:rsid w:val="0046043D"/>
    <w:rsid w:val="00463C37"/>
    <w:rsid w:val="00470BCC"/>
    <w:rsid w:val="00473760"/>
    <w:rsid w:val="00473863"/>
    <w:rsid w:val="004741DC"/>
    <w:rsid w:val="0047426E"/>
    <w:rsid w:val="00480C23"/>
    <w:rsid w:val="00480E7A"/>
    <w:rsid w:val="0048205F"/>
    <w:rsid w:val="0048385A"/>
    <w:rsid w:val="00486A20"/>
    <w:rsid w:val="0049218D"/>
    <w:rsid w:val="00497693"/>
    <w:rsid w:val="00497C34"/>
    <w:rsid w:val="004A06B5"/>
    <w:rsid w:val="004A086E"/>
    <w:rsid w:val="004A08E0"/>
    <w:rsid w:val="004A0956"/>
    <w:rsid w:val="004A0CE9"/>
    <w:rsid w:val="004A1EDB"/>
    <w:rsid w:val="004A3B78"/>
    <w:rsid w:val="004A400C"/>
    <w:rsid w:val="004A733E"/>
    <w:rsid w:val="004B43AA"/>
    <w:rsid w:val="004B46A4"/>
    <w:rsid w:val="004C2792"/>
    <w:rsid w:val="004C3810"/>
    <w:rsid w:val="004C3F69"/>
    <w:rsid w:val="004C4412"/>
    <w:rsid w:val="004C5FCF"/>
    <w:rsid w:val="004C7110"/>
    <w:rsid w:val="004D1063"/>
    <w:rsid w:val="004D3270"/>
    <w:rsid w:val="004D3992"/>
    <w:rsid w:val="004D542C"/>
    <w:rsid w:val="004D5DB0"/>
    <w:rsid w:val="004E1B1D"/>
    <w:rsid w:val="004E313F"/>
    <w:rsid w:val="004E3410"/>
    <w:rsid w:val="004E3A6E"/>
    <w:rsid w:val="004E593A"/>
    <w:rsid w:val="004F381C"/>
    <w:rsid w:val="004F62C7"/>
    <w:rsid w:val="004F75DD"/>
    <w:rsid w:val="00502600"/>
    <w:rsid w:val="0050633F"/>
    <w:rsid w:val="00510B65"/>
    <w:rsid w:val="0051100B"/>
    <w:rsid w:val="005111E7"/>
    <w:rsid w:val="0051454D"/>
    <w:rsid w:val="0051674A"/>
    <w:rsid w:val="00516CD0"/>
    <w:rsid w:val="00520292"/>
    <w:rsid w:val="005257D9"/>
    <w:rsid w:val="0052580F"/>
    <w:rsid w:val="00531633"/>
    <w:rsid w:val="00533C30"/>
    <w:rsid w:val="00534C7B"/>
    <w:rsid w:val="00535BC0"/>
    <w:rsid w:val="00542336"/>
    <w:rsid w:val="00546126"/>
    <w:rsid w:val="005471E0"/>
    <w:rsid w:val="00550E0F"/>
    <w:rsid w:val="00553719"/>
    <w:rsid w:val="005550F7"/>
    <w:rsid w:val="00555F33"/>
    <w:rsid w:val="005615AE"/>
    <w:rsid w:val="00562331"/>
    <w:rsid w:val="005638B9"/>
    <w:rsid w:val="00566CF5"/>
    <w:rsid w:val="00572EAF"/>
    <w:rsid w:val="0057358B"/>
    <w:rsid w:val="0057531E"/>
    <w:rsid w:val="005763AB"/>
    <w:rsid w:val="00577984"/>
    <w:rsid w:val="005809E1"/>
    <w:rsid w:val="00580A83"/>
    <w:rsid w:val="00582099"/>
    <w:rsid w:val="005845E4"/>
    <w:rsid w:val="00587034"/>
    <w:rsid w:val="00587B8E"/>
    <w:rsid w:val="005945F7"/>
    <w:rsid w:val="00594C29"/>
    <w:rsid w:val="00596EDA"/>
    <w:rsid w:val="005975B5"/>
    <w:rsid w:val="005A0F05"/>
    <w:rsid w:val="005A29F5"/>
    <w:rsid w:val="005A43CD"/>
    <w:rsid w:val="005A6D9A"/>
    <w:rsid w:val="005A7FD8"/>
    <w:rsid w:val="005B1D37"/>
    <w:rsid w:val="005B3959"/>
    <w:rsid w:val="005B3A0E"/>
    <w:rsid w:val="005B7B35"/>
    <w:rsid w:val="005C4F04"/>
    <w:rsid w:val="005C58A4"/>
    <w:rsid w:val="005D0392"/>
    <w:rsid w:val="005D1AF7"/>
    <w:rsid w:val="005D1E5D"/>
    <w:rsid w:val="005D1EBD"/>
    <w:rsid w:val="005D344A"/>
    <w:rsid w:val="005D76CD"/>
    <w:rsid w:val="005D78CF"/>
    <w:rsid w:val="005E1CAF"/>
    <w:rsid w:val="005E2F7A"/>
    <w:rsid w:val="005E4692"/>
    <w:rsid w:val="005E4752"/>
    <w:rsid w:val="005E609B"/>
    <w:rsid w:val="005F5A56"/>
    <w:rsid w:val="0060051E"/>
    <w:rsid w:val="006029E1"/>
    <w:rsid w:val="006033EC"/>
    <w:rsid w:val="00604926"/>
    <w:rsid w:val="00610742"/>
    <w:rsid w:val="00612C49"/>
    <w:rsid w:val="00630261"/>
    <w:rsid w:val="00630C68"/>
    <w:rsid w:val="006341EE"/>
    <w:rsid w:val="006358B8"/>
    <w:rsid w:val="00641835"/>
    <w:rsid w:val="006429F0"/>
    <w:rsid w:val="0064574A"/>
    <w:rsid w:val="00646427"/>
    <w:rsid w:val="00647BD4"/>
    <w:rsid w:val="00650DA5"/>
    <w:rsid w:val="00650FE9"/>
    <w:rsid w:val="00651758"/>
    <w:rsid w:val="0065312C"/>
    <w:rsid w:val="00657453"/>
    <w:rsid w:val="00657592"/>
    <w:rsid w:val="00663EAB"/>
    <w:rsid w:val="006657EF"/>
    <w:rsid w:val="00666373"/>
    <w:rsid w:val="00670273"/>
    <w:rsid w:val="00672252"/>
    <w:rsid w:val="006725A1"/>
    <w:rsid w:val="006726CC"/>
    <w:rsid w:val="006727E6"/>
    <w:rsid w:val="0067381E"/>
    <w:rsid w:val="0067698D"/>
    <w:rsid w:val="0067738F"/>
    <w:rsid w:val="00680322"/>
    <w:rsid w:val="006845E2"/>
    <w:rsid w:val="0069279B"/>
    <w:rsid w:val="00692878"/>
    <w:rsid w:val="006928C3"/>
    <w:rsid w:val="00693718"/>
    <w:rsid w:val="00694B7C"/>
    <w:rsid w:val="006959F4"/>
    <w:rsid w:val="00696404"/>
    <w:rsid w:val="006A11AA"/>
    <w:rsid w:val="006A7086"/>
    <w:rsid w:val="006A70EC"/>
    <w:rsid w:val="006A7BC5"/>
    <w:rsid w:val="006B011C"/>
    <w:rsid w:val="006B1A2E"/>
    <w:rsid w:val="006B5D3E"/>
    <w:rsid w:val="006B68EC"/>
    <w:rsid w:val="006C086F"/>
    <w:rsid w:val="006C0BEC"/>
    <w:rsid w:val="006C1701"/>
    <w:rsid w:val="006C4778"/>
    <w:rsid w:val="006D2C17"/>
    <w:rsid w:val="006D2C85"/>
    <w:rsid w:val="006D6AF5"/>
    <w:rsid w:val="006D6FBA"/>
    <w:rsid w:val="006E04DD"/>
    <w:rsid w:val="006E2122"/>
    <w:rsid w:val="006E3FDE"/>
    <w:rsid w:val="006E5E78"/>
    <w:rsid w:val="006F33B6"/>
    <w:rsid w:val="006F5D54"/>
    <w:rsid w:val="007046FF"/>
    <w:rsid w:val="00706ABD"/>
    <w:rsid w:val="007079E6"/>
    <w:rsid w:val="00710D79"/>
    <w:rsid w:val="0071613A"/>
    <w:rsid w:val="00716185"/>
    <w:rsid w:val="00722EDF"/>
    <w:rsid w:val="00723889"/>
    <w:rsid w:val="00723A03"/>
    <w:rsid w:val="007255DA"/>
    <w:rsid w:val="00725FA2"/>
    <w:rsid w:val="007264DD"/>
    <w:rsid w:val="007364B7"/>
    <w:rsid w:val="00736982"/>
    <w:rsid w:val="0074406D"/>
    <w:rsid w:val="00752955"/>
    <w:rsid w:val="00756D62"/>
    <w:rsid w:val="0076167A"/>
    <w:rsid w:val="007619C3"/>
    <w:rsid w:val="0077087E"/>
    <w:rsid w:val="00770F31"/>
    <w:rsid w:val="00771A59"/>
    <w:rsid w:val="007730E6"/>
    <w:rsid w:val="0077352D"/>
    <w:rsid w:val="007830A8"/>
    <w:rsid w:val="007834D0"/>
    <w:rsid w:val="00785107"/>
    <w:rsid w:val="007922D2"/>
    <w:rsid w:val="0079380B"/>
    <w:rsid w:val="00796D04"/>
    <w:rsid w:val="007A1222"/>
    <w:rsid w:val="007A13B3"/>
    <w:rsid w:val="007A1FB1"/>
    <w:rsid w:val="007A3D44"/>
    <w:rsid w:val="007A435E"/>
    <w:rsid w:val="007A5C1E"/>
    <w:rsid w:val="007A6FCB"/>
    <w:rsid w:val="007B03DB"/>
    <w:rsid w:val="007B27BF"/>
    <w:rsid w:val="007B34E2"/>
    <w:rsid w:val="007B3886"/>
    <w:rsid w:val="007B4150"/>
    <w:rsid w:val="007B508B"/>
    <w:rsid w:val="007B55E5"/>
    <w:rsid w:val="007C06A2"/>
    <w:rsid w:val="007C3AF6"/>
    <w:rsid w:val="007C3F58"/>
    <w:rsid w:val="007C735C"/>
    <w:rsid w:val="007D060E"/>
    <w:rsid w:val="007D10DA"/>
    <w:rsid w:val="007D1118"/>
    <w:rsid w:val="007D11E7"/>
    <w:rsid w:val="007D15DD"/>
    <w:rsid w:val="007D2444"/>
    <w:rsid w:val="007D5F70"/>
    <w:rsid w:val="007D6ED7"/>
    <w:rsid w:val="007D72C3"/>
    <w:rsid w:val="007D7833"/>
    <w:rsid w:val="007E2088"/>
    <w:rsid w:val="007E2A2C"/>
    <w:rsid w:val="007E5D27"/>
    <w:rsid w:val="007F08E0"/>
    <w:rsid w:val="007F4748"/>
    <w:rsid w:val="00801DA7"/>
    <w:rsid w:val="00805671"/>
    <w:rsid w:val="00806E82"/>
    <w:rsid w:val="008114C1"/>
    <w:rsid w:val="008167C4"/>
    <w:rsid w:val="00817269"/>
    <w:rsid w:val="008221CC"/>
    <w:rsid w:val="00822A0D"/>
    <w:rsid w:val="00831621"/>
    <w:rsid w:val="00835DAD"/>
    <w:rsid w:val="00836433"/>
    <w:rsid w:val="0083686E"/>
    <w:rsid w:val="008373BD"/>
    <w:rsid w:val="00837AB3"/>
    <w:rsid w:val="00842196"/>
    <w:rsid w:val="00842972"/>
    <w:rsid w:val="00843540"/>
    <w:rsid w:val="00843E92"/>
    <w:rsid w:val="0084654D"/>
    <w:rsid w:val="00847BF6"/>
    <w:rsid w:val="0085108D"/>
    <w:rsid w:val="00856F41"/>
    <w:rsid w:val="00860471"/>
    <w:rsid w:val="00860F73"/>
    <w:rsid w:val="00863D19"/>
    <w:rsid w:val="00864569"/>
    <w:rsid w:val="008662F8"/>
    <w:rsid w:val="00867AB6"/>
    <w:rsid w:val="008730F2"/>
    <w:rsid w:val="00874BE4"/>
    <w:rsid w:val="008806B4"/>
    <w:rsid w:val="008869EA"/>
    <w:rsid w:val="00887212"/>
    <w:rsid w:val="0088761F"/>
    <w:rsid w:val="00897761"/>
    <w:rsid w:val="008A0473"/>
    <w:rsid w:val="008A2064"/>
    <w:rsid w:val="008B0009"/>
    <w:rsid w:val="008B0C09"/>
    <w:rsid w:val="008B299A"/>
    <w:rsid w:val="008B4BF3"/>
    <w:rsid w:val="008B5446"/>
    <w:rsid w:val="008B6885"/>
    <w:rsid w:val="008C0B78"/>
    <w:rsid w:val="008C55D0"/>
    <w:rsid w:val="008D4828"/>
    <w:rsid w:val="008D5740"/>
    <w:rsid w:val="008D5C3E"/>
    <w:rsid w:val="008E1F61"/>
    <w:rsid w:val="008E39AB"/>
    <w:rsid w:val="008E5C43"/>
    <w:rsid w:val="008F1BDF"/>
    <w:rsid w:val="008F1F5B"/>
    <w:rsid w:val="008F3C89"/>
    <w:rsid w:val="0090009F"/>
    <w:rsid w:val="00901CA1"/>
    <w:rsid w:val="00903BE3"/>
    <w:rsid w:val="009105AB"/>
    <w:rsid w:val="00911A07"/>
    <w:rsid w:val="00911FC2"/>
    <w:rsid w:val="009123D8"/>
    <w:rsid w:val="00912884"/>
    <w:rsid w:val="00917649"/>
    <w:rsid w:val="00920EA9"/>
    <w:rsid w:val="00922C7B"/>
    <w:rsid w:val="00925214"/>
    <w:rsid w:val="009268D5"/>
    <w:rsid w:val="0093274A"/>
    <w:rsid w:val="00935435"/>
    <w:rsid w:val="00940639"/>
    <w:rsid w:val="0094364B"/>
    <w:rsid w:val="00952D69"/>
    <w:rsid w:val="00953360"/>
    <w:rsid w:val="00953E0C"/>
    <w:rsid w:val="00953F34"/>
    <w:rsid w:val="00955AC3"/>
    <w:rsid w:val="00957E05"/>
    <w:rsid w:val="00963C25"/>
    <w:rsid w:val="0096425D"/>
    <w:rsid w:val="00966674"/>
    <w:rsid w:val="009758F2"/>
    <w:rsid w:val="00975C2B"/>
    <w:rsid w:val="00976AA6"/>
    <w:rsid w:val="00976F6B"/>
    <w:rsid w:val="0097745E"/>
    <w:rsid w:val="00982E70"/>
    <w:rsid w:val="0098378A"/>
    <w:rsid w:val="00984134"/>
    <w:rsid w:val="00984644"/>
    <w:rsid w:val="00985C06"/>
    <w:rsid w:val="00991137"/>
    <w:rsid w:val="009916E5"/>
    <w:rsid w:val="00991774"/>
    <w:rsid w:val="009935C3"/>
    <w:rsid w:val="00997FE6"/>
    <w:rsid w:val="009A6172"/>
    <w:rsid w:val="009A6762"/>
    <w:rsid w:val="009B48AE"/>
    <w:rsid w:val="009B6AE9"/>
    <w:rsid w:val="009C145B"/>
    <w:rsid w:val="009C1FCD"/>
    <w:rsid w:val="009C2E54"/>
    <w:rsid w:val="009C311D"/>
    <w:rsid w:val="009C35DD"/>
    <w:rsid w:val="009C4847"/>
    <w:rsid w:val="009C648E"/>
    <w:rsid w:val="009C7403"/>
    <w:rsid w:val="009C7DB1"/>
    <w:rsid w:val="009D16A1"/>
    <w:rsid w:val="009D2A65"/>
    <w:rsid w:val="009D453E"/>
    <w:rsid w:val="009D702B"/>
    <w:rsid w:val="009E21CB"/>
    <w:rsid w:val="009E278A"/>
    <w:rsid w:val="009E29B9"/>
    <w:rsid w:val="009E5058"/>
    <w:rsid w:val="009F0E6B"/>
    <w:rsid w:val="009F409D"/>
    <w:rsid w:val="009F6452"/>
    <w:rsid w:val="00A02329"/>
    <w:rsid w:val="00A02E04"/>
    <w:rsid w:val="00A0420D"/>
    <w:rsid w:val="00A05351"/>
    <w:rsid w:val="00A074CF"/>
    <w:rsid w:val="00A11951"/>
    <w:rsid w:val="00A1389D"/>
    <w:rsid w:val="00A16543"/>
    <w:rsid w:val="00A24E08"/>
    <w:rsid w:val="00A25942"/>
    <w:rsid w:val="00A34E91"/>
    <w:rsid w:val="00A511A2"/>
    <w:rsid w:val="00A51A4E"/>
    <w:rsid w:val="00A51B93"/>
    <w:rsid w:val="00A54500"/>
    <w:rsid w:val="00A548F7"/>
    <w:rsid w:val="00A5798E"/>
    <w:rsid w:val="00A63FB2"/>
    <w:rsid w:val="00A64362"/>
    <w:rsid w:val="00A64FF8"/>
    <w:rsid w:val="00A65E78"/>
    <w:rsid w:val="00A662CD"/>
    <w:rsid w:val="00A674DA"/>
    <w:rsid w:val="00A70DA4"/>
    <w:rsid w:val="00A72350"/>
    <w:rsid w:val="00A72AB9"/>
    <w:rsid w:val="00A75D49"/>
    <w:rsid w:val="00A843D4"/>
    <w:rsid w:val="00A867F8"/>
    <w:rsid w:val="00A9217D"/>
    <w:rsid w:val="00A94F4B"/>
    <w:rsid w:val="00AA0838"/>
    <w:rsid w:val="00AA2DC4"/>
    <w:rsid w:val="00AA6AEF"/>
    <w:rsid w:val="00AA6AFA"/>
    <w:rsid w:val="00AB688D"/>
    <w:rsid w:val="00AC0471"/>
    <w:rsid w:val="00AC4BB0"/>
    <w:rsid w:val="00AD08F9"/>
    <w:rsid w:val="00AD0B72"/>
    <w:rsid w:val="00AD182F"/>
    <w:rsid w:val="00AD2AAF"/>
    <w:rsid w:val="00AD5AFB"/>
    <w:rsid w:val="00AD7A78"/>
    <w:rsid w:val="00AE1CA0"/>
    <w:rsid w:val="00AF0D90"/>
    <w:rsid w:val="00AF3191"/>
    <w:rsid w:val="00AF621F"/>
    <w:rsid w:val="00AF64E6"/>
    <w:rsid w:val="00AF7363"/>
    <w:rsid w:val="00AF7792"/>
    <w:rsid w:val="00B01158"/>
    <w:rsid w:val="00B02CE8"/>
    <w:rsid w:val="00B03F0B"/>
    <w:rsid w:val="00B053A8"/>
    <w:rsid w:val="00B0673F"/>
    <w:rsid w:val="00B10DBD"/>
    <w:rsid w:val="00B11B33"/>
    <w:rsid w:val="00B12247"/>
    <w:rsid w:val="00B1401A"/>
    <w:rsid w:val="00B1472A"/>
    <w:rsid w:val="00B2206A"/>
    <w:rsid w:val="00B220BB"/>
    <w:rsid w:val="00B227E1"/>
    <w:rsid w:val="00B23231"/>
    <w:rsid w:val="00B23E5B"/>
    <w:rsid w:val="00B2428B"/>
    <w:rsid w:val="00B2477E"/>
    <w:rsid w:val="00B253BB"/>
    <w:rsid w:val="00B25E7F"/>
    <w:rsid w:val="00B34B18"/>
    <w:rsid w:val="00B35808"/>
    <w:rsid w:val="00B4374A"/>
    <w:rsid w:val="00B43923"/>
    <w:rsid w:val="00B44BCA"/>
    <w:rsid w:val="00B46841"/>
    <w:rsid w:val="00B521F1"/>
    <w:rsid w:val="00B54AE4"/>
    <w:rsid w:val="00B557F1"/>
    <w:rsid w:val="00B55FAD"/>
    <w:rsid w:val="00B65E98"/>
    <w:rsid w:val="00B71D02"/>
    <w:rsid w:val="00B7379D"/>
    <w:rsid w:val="00B739F0"/>
    <w:rsid w:val="00B80EF5"/>
    <w:rsid w:val="00B86FFC"/>
    <w:rsid w:val="00B92112"/>
    <w:rsid w:val="00B93F15"/>
    <w:rsid w:val="00B9492B"/>
    <w:rsid w:val="00B95647"/>
    <w:rsid w:val="00BA1532"/>
    <w:rsid w:val="00BA377B"/>
    <w:rsid w:val="00BA423D"/>
    <w:rsid w:val="00BA55E8"/>
    <w:rsid w:val="00BA5C64"/>
    <w:rsid w:val="00BA5DB9"/>
    <w:rsid w:val="00BB0522"/>
    <w:rsid w:val="00BB44B6"/>
    <w:rsid w:val="00BB483A"/>
    <w:rsid w:val="00BB6324"/>
    <w:rsid w:val="00BC180F"/>
    <w:rsid w:val="00BC215E"/>
    <w:rsid w:val="00BD5693"/>
    <w:rsid w:val="00BE1E65"/>
    <w:rsid w:val="00BE2D17"/>
    <w:rsid w:val="00BE43C5"/>
    <w:rsid w:val="00BE4B1D"/>
    <w:rsid w:val="00BF1DC0"/>
    <w:rsid w:val="00BF5EC6"/>
    <w:rsid w:val="00BF6E1E"/>
    <w:rsid w:val="00C00670"/>
    <w:rsid w:val="00C0082C"/>
    <w:rsid w:val="00C015AF"/>
    <w:rsid w:val="00C05A77"/>
    <w:rsid w:val="00C11C9A"/>
    <w:rsid w:val="00C12AD0"/>
    <w:rsid w:val="00C2080C"/>
    <w:rsid w:val="00C208C3"/>
    <w:rsid w:val="00C2434B"/>
    <w:rsid w:val="00C25E5D"/>
    <w:rsid w:val="00C2651D"/>
    <w:rsid w:val="00C2739A"/>
    <w:rsid w:val="00C335EF"/>
    <w:rsid w:val="00C373DD"/>
    <w:rsid w:val="00C3771E"/>
    <w:rsid w:val="00C40B78"/>
    <w:rsid w:val="00C40CBF"/>
    <w:rsid w:val="00C41ABD"/>
    <w:rsid w:val="00C4249D"/>
    <w:rsid w:val="00C4271D"/>
    <w:rsid w:val="00C42BE4"/>
    <w:rsid w:val="00C44847"/>
    <w:rsid w:val="00C454CB"/>
    <w:rsid w:val="00C456CE"/>
    <w:rsid w:val="00C5489D"/>
    <w:rsid w:val="00C570BD"/>
    <w:rsid w:val="00C600D1"/>
    <w:rsid w:val="00C60AA5"/>
    <w:rsid w:val="00C61244"/>
    <w:rsid w:val="00C634A8"/>
    <w:rsid w:val="00C640FA"/>
    <w:rsid w:val="00C67B31"/>
    <w:rsid w:val="00C73803"/>
    <w:rsid w:val="00C7580C"/>
    <w:rsid w:val="00C817AB"/>
    <w:rsid w:val="00C8256C"/>
    <w:rsid w:val="00C87FC5"/>
    <w:rsid w:val="00C91868"/>
    <w:rsid w:val="00C91D51"/>
    <w:rsid w:val="00CA1EE9"/>
    <w:rsid w:val="00CA4F02"/>
    <w:rsid w:val="00CA661A"/>
    <w:rsid w:val="00CA7CD9"/>
    <w:rsid w:val="00CB0BD6"/>
    <w:rsid w:val="00CB6A6C"/>
    <w:rsid w:val="00CC11B1"/>
    <w:rsid w:val="00CC2FC9"/>
    <w:rsid w:val="00CC784B"/>
    <w:rsid w:val="00CC7C18"/>
    <w:rsid w:val="00CD142E"/>
    <w:rsid w:val="00CD1544"/>
    <w:rsid w:val="00CD4CC2"/>
    <w:rsid w:val="00CD61E7"/>
    <w:rsid w:val="00CD6BE4"/>
    <w:rsid w:val="00CE172F"/>
    <w:rsid w:val="00CF49CF"/>
    <w:rsid w:val="00CF62D5"/>
    <w:rsid w:val="00CF7F84"/>
    <w:rsid w:val="00D00441"/>
    <w:rsid w:val="00D00B9D"/>
    <w:rsid w:val="00D03946"/>
    <w:rsid w:val="00D03CE7"/>
    <w:rsid w:val="00D045CB"/>
    <w:rsid w:val="00D066C8"/>
    <w:rsid w:val="00D20C3B"/>
    <w:rsid w:val="00D2383B"/>
    <w:rsid w:val="00D24D80"/>
    <w:rsid w:val="00D26F48"/>
    <w:rsid w:val="00D332E9"/>
    <w:rsid w:val="00D33DDC"/>
    <w:rsid w:val="00D41D37"/>
    <w:rsid w:val="00D46B1F"/>
    <w:rsid w:val="00D548DD"/>
    <w:rsid w:val="00D56093"/>
    <w:rsid w:val="00D57CC4"/>
    <w:rsid w:val="00D61856"/>
    <w:rsid w:val="00D6226E"/>
    <w:rsid w:val="00D63249"/>
    <w:rsid w:val="00D6415F"/>
    <w:rsid w:val="00D74CC1"/>
    <w:rsid w:val="00D8305D"/>
    <w:rsid w:val="00D866A1"/>
    <w:rsid w:val="00D873E4"/>
    <w:rsid w:val="00D87CB8"/>
    <w:rsid w:val="00D94C8E"/>
    <w:rsid w:val="00D9539E"/>
    <w:rsid w:val="00D9572C"/>
    <w:rsid w:val="00DA25AD"/>
    <w:rsid w:val="00DA50FA"/>
    <w:rsid w:val="00DA68D1"/>
    <w:rsid w:val="00DB12CD"/>
    <w:rsid w:val="00DB4713"/>
    <w:rsid w:val="00DB7B08"/>
    <w:rsid w:val="00DC3585"/>
    <w:rsid w:val="00DC3FDF"/>
    <w:rsid w:val="00DC788F"/>
    <w:rsid w:val="00DD0AF6"/>
    <w:rsid w:val="00DD5729"/>
    <w:rsid w:val="00DD58F9"/>
    <w:rsid w:val="00DD7B77"/>
    <w:rsid w:val="00DE2E49"/>
    <w:rsid w:val="00DE5761"/>
    <w:rsid w:val="00DF0E83"/>
    <w:rsid w:val="00DF5E5C"/>
    <w:rsid w:val="00E00FB4"/>
    <w:rsid w:val="00E0280F"/>
    <w:rsid w:val="00E02DAD"/>
    <w:rsid w:val="00E060D5"/>
    <w:rsid w:val="00E073BB"/>
    <w:rsid w:val="00E10433"/>
    <w:rsid w:val="00E10A5F"/>
    <w:rsid w:val="00E10A90"/>
    <w:rsid w:val="00E165B1"/>
    <w:rsid w:val="00E17C33"/>
    <w:rsid w:val="00E219F6"/>
    <w:rsid w:val="00E21C99"/>
    <w:rsid w:val="00E224C5"/>
    <w:rsid w:val="00E231A0"/>
    <w:rsid w:val="00E26B49"/>
    <w:rsid w:val="00E31330"/>
    <w:rsid w:val="00E40A57"/>
    <w:rsid w:val="00E41218"/>
    <w:rsid w:val="00E447E0"/>
    <w:rsid w:val="00E45B93"/>
    <w:rsid w:val="00E46033"/>
    <w:rsid w:val="00E51FF4"/>
    <w:rsid w:val="00E5670C"/>
    <w:rsid w:val="00E61217"/>
    <w:rsid w:val="00E67BED"/>
    <w:rsid w:val="00E67D0A"/>
    <w:rsid w:val="00E72A00"/>
    <w:rsid w:val="00E73A42"/>
    <w:rsid w:val="00E76BCE"/>
    <w:rsid w:val="00E816A9"/>
    <w:rsid w:val="00E8471E"/>
    <w:rsid w:val="00E86DF1"/>
    <w:rsid w:val="00E87308"/>
    <w:rsid w:val="00E87A0B"/>
    <w:rsid w:val="00E91169"/>
    <w:rsid w:val="00E93080"/>
    <w:rsid w:val="00E93243"/>
    <w:rsid w:val="00E938D3"/>
    <w:rsid w:val="00E96DAE"/>
    <w:rsid w:val="00E9797A"/>
    <w:rsid w:val="00EA0CFE"/>
    <w:rsid w:val="00EA131A"/>
    <w:rsid w:val="00EA2B32"/>
    <w:rsid w:val="00EA573F"/>
    <w:rsid w:val="00EA6270"/>
    <w:rsid w:val="00EA6DAC"/>
    <w:rsid w:val="00EA77C9"/>
    <w:rsid w:val="00EA7CBB"/>
    <w:rsid w:val="00EB2AD9"/>
    <w:rsid w:val="00EC2997"/>
    <w:rsid w:val="00EC6297"/>
    <w:rsid w:val="00ED0F3B"/>
    <w:rsid w:val="00ED1426"/>
    <w:rsid w:val="00ED183E"/>
    <w:rsid w:val="00ED3CBB"/>
    <w:rsid w:val="00ED5186"/>
    <w:rsid w:val="00ED528F"/>
    <w:rsid w:val="00ED6969"/>
    <w:rsid w:val="00EE0A18"/>
    <w:rsid w:val="00EE27C0"/>
    <w:rsid w:val="00EE2F77"/>
    <w:rsid w:val="00EE31B7"/>
    <w:rsid w:val="00EE37D4"/>
    <w:rsid w:val="00EE5D25"/>
    <w:rsid w:val="00EE6A90"/>
    <w:rsid w:val="00EF07F6"/>
    <w:rsid w:val="00EF140E"/>
    <w:rsid w:val="00EF1E96"/>
    <w:rsid w:val="00EF32CF"/>
    <w:rsid w:val="00EF335A"/>
    <w:rsid w:val="00EF4887"/>
    <w:rsid w:val="00EF4E4C"/>
    <w:rsid w:val="00EF54DE"/>
    <w:rsid w:val="00EF6583"/>
    <w:rsid w:val="00F005F0"/>
    <w:rsid w:val="00F0194E"/>
    <w:rsid w:val="00F01CF9"/>
    <w:rsid w:val="00F13288"/>
    <w:rsid w:val="00F1426C"/>
    <w:rsid w:val="00F14643"/>
    <w:rsid w:val="00F15FFA"/>
    <w:rsid w:val="00F20BB2"/>
    <w:rsid w:val="00F2262D"/>
    <w:rsid w:val="00F241E5"/>
    <w:rsid w:val="00F24659"/>
    <w:rsid w:val="00F26B08"/>
    <w:rsid w:val="00F26EDA"/>
    <w:rsid w:val="00F30B5F"/>
    <w:rsid w:val="00F359A9"/>
    <w:rsid w:val="00F35CEC"/>
    <w:rsid w:val="00F43B40"/>
    <w:rsid w:val="00F45A5D"/>
    <w:rsid w:val="00F509EA"/>
    <w:rsid w:val="00F50C21"/>
    <w:rsid w:val="00F51FD7"/>
    <w:rsid w:val="00F54281"/>
    <w:rsid w:val="00F574C6"/>
    <w:rsid w:val="00F57705"/>
    <w:rsid w:val="00F617FE"/>
    <w:rsid w:val="00F6573B"/>
    <w:rsid w:val="00F7621E"/>
    <w:rsid w:val="00F775B0"/>
    <w:rsid w:val="00F8130C"/>
    <w:rsid w:val="00F81DB5"/>
    <w:rsid w:val="00F829FE"/>
    <w:rsid w:val="00F83CA8"/>
    <w:rsid w:val="00F86B97"/>
    <w:rsid w:val="00F92398"/>
    <w:rsid w:val="00F93BE6"/>
    <w:rsid w:val="00F93C63"/>
    <w:rsid w:val="00F95CF4"/>
    <w:rsid w:val="00F965C0"/>
    <w:rsid w:val="00F965C1"/>
    <w:rsid w:val="00F9770C"/>
    <w:rsid w:val="00FA242E"/>
    <w:rsid w:val="00FB3B60"/>
    <w:rsid w:val="00FB51E8"/>
    <w:rsid w:val="00FB743A"/>
    <w:rsid w:val="00FC06FD"/>
    <w:rsid w:val="00FC3717"/>
    <w:rsid w:val="00FC41BB"/>
    <w:rsid w:val="00FC4272"/>
    <w:rsid w:val="00FD106F"/>
    <w:rsid w:val="00FD3881"/>
    <w:rsid w:val="00FE74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D2"/>
    <w:rPr>
      <w:rFonts w:ascii="Times New Roman" w:eastAsia="Times New Roman" w:hAnsi="Times New Roman" w:cs="Times New Roman"/>
      <w:sz w:val="24"/>
      <w:szCs w:val="24"/>
      <w:lang w:eastAsia="ru-RU"/>
    </w:rPr>
  </w:style>
  <w:style w:type="paragraph" w:styleId="1">
    <w:name w:val="heading 1"/>
    <w:basedOn w:val="a"/>
    <w:next w:val="a"/>
    <w:link w:val="10"/>
    <w:qFormat/>
    <w:rsid w:val="00847BF6"/>
    <w:pPr>
      <w:keepNext/>
      <w:jc w:val="center"/>
      <w:outlineLvl w:val="0"/>
    </w:pPr>
    <w:rPr>
      <w:b/>
      <w:bCs/>
      <w:sz w:val="28"/>
      <w:lang w:val="uk-UA"/>
    </w:rPr>
  </w:style>
  <w:style w:type="paragraph" w:styleId="4">
    <w:name w:val="heading 4"/>
    <w:basedOn w:val="a"/>
    <w:next w:val="a"/>
    <w:link w:val="40"/>
    <w:qFormat/>
    <w:rsid w:val="00847BF6"/>
    <w:pPr>
      <w:keepNext/>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DD2"/>
    <w:rPr>
      <w:rFonts w:ascii="Tahoma" w:hAnsi="Tahoma" w:cs="Tahoma"/>
      <w:sz w:val="16"/>
      <w:szCs w:val="16"/>
    </w:rPr>
  </w:style>
  <w:style w:type="character" w:customStyle="1" w:styleId="a4">
    <w:name w:val="Текст выноски Знак"/>
    <w:basedOn w:val="a0"/>
    <w:link w:val="a3"/>
    <w:uiPriority w:val="99"/>
    <w:semiHidden/>
    <w:rsid w:val="00106DD2"/>
    <w:rPr>
      <w:rFonts w:ascii="Tahoma" w:eastAsia="Times New Roman" w:hAnsi="Tahoma" w:cs="Tahoma"/>
      <w:sz w:val="16"/>
      <w:szCs w:val="16"/>
      <w:lang w:eastAsia="ru-RU"/>
    </w:rPr>
  </w:style>
  <w:style w:type="paragraph" w:styleId="3">
    <w:name w:val="Body Text Indent 3"/>
    <w:basedOn w:val="a"/>
    <w:link w:val="30"/>
    <w:rsid w:val="00847BF6"/>
    <w:pPr>
      <w:overflowPunct w:val="0"/>
      <w:autoSpaceDE w:val="0"/>
      <w:autoSpaceDN w:val="0"/>
      <w:adjustRightInd w:val="0"/>
      <w:ind w:firstLine="709"/>
      <w:jc w:val="both"/>
    </w:pPr>
    <w:rPr>
      <w:sz w:val="28"/>
      <w:szCs w:val="20"/>
      <w:lang w:eastAsia="en-US"/>
    </w:rPr>
  </w:style>
  <w:style w:type="character" w:customStyle="1" w:styleId="30">
    <w:name w:val="Основной текст с отступом 3 Знак"/>
    <w:basedOn w:val="a0"/>
    <w:link w:val="3"/>
    <w:rsid w:val="00847BF6"/>
    <w:rPr>
      <w:rFonts w:ascii="Times New Roman" w:eastAsia="Times New Roman" w:hAnsi="Times New Roman" w:cs="Times New Roman"/>
      <w:sz w:val="28"/>
      <w:szCs w:val="20"/>
    </w:rPr>
  </w:style>
  <w:style w:type="character" w:customStyle="1" w:styleId="10">
    <w:name w:val="Заголовок 1 Знак"/>
    <w:basedOn w:val="a0"/>
    <w:link w:val="1"/>
    <w:rsid w:val="00847BF6"/>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847BF6"/>
    <w:rPr>
      <w:rFonts w:ascii="Times New Roman" w:eastAsia="Times New Roman" w:hAnsi="Times New Roman" w:cs="Times New Roman"/>
      <w:b/>
      <w:bCs/>
      <w:sz w:val="24"/>
      <w:szCs w:val="24"/>
      <w:lang w:val="uk-UA" w:eastAsia="ru-RU"/>
    </w:rPr>
  </w:style>
  <w:style w:type="paragraph" w:styleId="a5">
    <w:name w:val="header"/>
    <w:basedOn w:val="a"/>
    <w:link w:val="a6"/>
    <w:uiPriority w:val="99"/>
    <w:rsid w:val="00847BF6"/>
    <w:pPr>
      <w:tabs>
        <w:tab w:val="center" w:pos="4153"/>
        <w:tab w:val="right" w:pos="8306"/>
      </w:tabs>
    </w:pPr>
    <w:rPr>
      <w:lang w:val="uk-UA"/>
    </w:rPr>
  </w:style>
  <w:style w:type="character" w:customStyle="1" w:styleId="a6">
    <w:name w:val="Верхний колонтитул Знак"/>
    <w:basedOn w:val="a0"/>
    <w:link w:val="a5"/>
    <w:uiPriority w:val="99"/>
    <w:rsid w:val="00847BF6"/>
    <w:rPr>
      <w:rFonts w:ascii="Times New Roman" w:eastAsia="Times New Roman" w:hAnsi="Times New Roman" w:cs="Times New Roman"/>
      <w:sz w:val="24"/>
      <w:szCs w:val="24"/>
      <w:lang w:val="uk-UA" w:eastAsia="ru-RU"/>
    </w:rPr>
  </w:style>
  <w:style w:type="character" w:styleId="a7">
    <w:name w:val="page number"/>
    <w:basedOn w:val="a0"/>
    <w:rsid w:val="00847BF6"/>
  </w:style>
  <w:style w:type="paragraph" w:styleId="a8">
    <w:name w:val="Body Text Indent"/>
    <w:basedOn w:val="a"/>
    <w:link w:val="a9"/>
    <w:rsid w:val="00847BF6"/>
    <w:pPr>
      <w:spacing w:after="120"/>
      <w:ind w:left="283"/>
    </w:pPr>
    <w:rPr>
      <w:lang w:val="uk-UA"/>
    </w:rPr>
  </w:style>
  <w:style w:type="character" w:customStyle="1" w:styleId="a9">
    <w:name w:val="Основной текст с отступом Знак"/>
    <w:basedOn w:val="a0"/>
    <w:link w:val="a8"/>
    <w:rsid w:val="00847BF6"/>
    <w:rPr>
      <w:rFonts w:ascii="Times New Roman" w:eastAsia="Times New Roman" w:hAnsi="Times New Roman" w:cs="Times New Roman"/>
      <w:sz w:val="24"/>
      <w:szCs w:val="24"/>
      <w:lang w:val="uk-UA" w:eastAsia="ru-RU"/>
    </w:rPr>
  </w:style>
  <w:style w:type="paragraph" w:styleId="20">
    <w:name w:val="Body Text Indent 2"/>
    <w:basedOn w:val="a"/>
    <w:link w:val="21"/>
    <w:rsid w:val="00847BF6"/>
    <w:pPr>
      <w:spacing w:after="120" w:line="480" w:lineRule="auto"/>
      <w:ind w:left="283"/>
    </w:pPr>
    <w:rPr>
      <w:lang w:val="uk-UA"/>
    </w:rPr>
  </w:style>
  <w:style w:type="character" w:customStyle="1" w:styleId="21">
    <w:name w:val="Основной текст с отступом 2 Знак"/>
    <w:basedOn w:val="a0"/>
    <w:link w:val="20"/>
    <w:rsid w:val="00847BF6"/>
    <w:rPr>
      <w:rFonts w:ascii="Times New Roman" w:eastAsia="Times New Roman" w:hAnsi="Times New Roman" w:cs="Times New Roman"/>
      <w:sz w:val="24"/>
      <w:szCs w:val="24"/>
      <w:lang w:val="uk-UA" w:eastAsia="ru-RU"/>
    </w:rPr>
  </w:style>
  <w:style w:type="table" w:styleId="aa">
    <w:name w:val="Table Grid"/>
    <w:basedOn w:val="a1"/>
    <w:uiPriority w:val="59"/>
    <w:rsid w:val="00270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unhideWhenUsed/>
    <w:rsid w:val="000F3386"/>
    <w:pPr>
      <w:spacing w:after="120"/>
    </w:pPr>
  </w:style>
  <w:style w:type="character" w:customStyle="1" w:styleId="ac">
    <w:name w:val="Основной текст Знак"/>
    <w:basedOn w:val="a0"/>
    <w:link w:val="ab"/>
    <w:uiPriority w:val="99"/>
    <w:semiHidden/>
    <w:rsid w:val="000F3386"/>
    <w:rPr>
      <w:rFonts w:ascii="Times New Roman" w:eastAsia="Times New Roman" w:hAnsi="Times New Roman" w:cs="Times New Roman"/>
      <w:sz w:val="24"/>
      <w:szCs w:val="24"/>
      <w:lang w:eastAsia="ru-RU"/>
    </w:rPr>
  </w:style>
  <w:style w:type="paragraph" w:customStyle="1" w:styleId="11">
    <w:name w:val="Обычный1"/>
    <w:rsid w:val="000F3386"/>
    <w:pPr>
      <w:widowControl w:val="0"/>
      <w:ind w:firstLine="720"/>
      <w:jc w:val="both"/>
    </w:pPr>
    <w:rPr>
      <w:rFonts w:ascii="Times New Roman" w:eastAsia="Times New Roman" w:hAnsi="Times New Roman" w:cs="Times New Roman"/>
      <w:snapToGrid w:val="0"/>
      <w:sz w:val="24"/>
      <w:szCs w:val="20"/>
      <w:lang w:eastAsia="ru-RU"/>
    </w:rPr>
  </w:style>
  <w:style w:type="paragraph" w:customStyle="1" w:styleId="22">
    <w:name w:val="Обычный2"/>
    <w:rsid w:val="00316453"/>
    <w:rPr>
      <w:rFonts w:ascii="Times New Roman" w:eastAsia="Times New Roman" w:hAnsi="Times New Roman" w:cs="Times New Roman"/>
      <w:sz w:val="20"/>
      <w:szCs w:val="20"/>
      <w:lang w:val="uk-UA" w:eastAsia="uk-UA"/>
    </w:rPr>
  </w:style>
  <w:style w:type="paragraph" w:customStyle="1" w:styleId="210">
    <w:name w:val="Основной текст с отступом 21"/>
    <w:basedOn w:val="22"/>
    <w:rsid w:val="00316453"/>
    <w:pPr>
      <w:ind w:firstLine="709"/>
      <w:jc w:val="both"/>
    </w:pPr>
    <w:rPr>
      <w:rFonts w:ascii="Arial" w:hAnsi="Arial"/>
      <w:sz w:val="26"/>
      <w:lang w:val="ru-RU"/>
    </w:rPr>
  </w:style>
  <w:style w:type="paragraph" w:customStyle="1" w:styleId="12">
    <w:name w:val="Верхний колонтитул1"/>
    <w:basedOn w:val="22"/>
    <w:rsid w:val="004C3810"/>
    <w:pPr>
      <w:tabs>
        <w:tab w:val="center" w:pos="4536"/>
        <w:tab w:val="right" w:pos="9072"/>
      </w:tabs>
    </w:pPr>
    <w:rPr>
      <w:rFonts w:ascii="Antiqua" w:hAnsi="Antiqua"/>
      <w:sz w:val="22"/>
      <w:lang w:val="ru-RU"/>
    </w:rPr>
  </w:style>
  <w:style w:type="paragraph" w:customStyle="1" w:styleId="31">
    <w:name w:val="Обычный3"/>
    <w:rsid w:val="00AC0471"/>
    <w:rPr>
      <w:rFonts w:ascii="Times New Roman" w:eastAsia="Times New Roman" w:hAnsi="Times New Roman" w:cs="Times New Roman"/>
      <w:sz w:val="20"/>
      <w:szCs w:val="20"/>
      <w:lang w:val="uk-UA" w:eastAsia="uk-UA"/>
    </w:rPr>
  </w:style>
  <w:style w:type="paragraph" w:customStyle="1" w:styleId="220">
    <w:name w:val="Основной текст с отступом 22"/>
    <w:basedOn w:val="31"/>
    <w:rsid w:val="00AC0471"/>
    <w:pPr>
      <w:ind w:firstLine="709"/>
      <w:jc w:val="both"/>
    </w:pPr>
    <w:rPr>
      <w:rFonts w:ascii="Arial" w:hAnsi="Arial"/>
      <w:sz w:val="26"/>
      <w:lang w:val="ru-RU"/>
    </w:rPr>
  </w:style>
  <w:style w:type="paragraph" w:customStyle="1" w:styleId="23">
    <w:name w:val="Верхний колонтитул2"/>
    <w:basedOn w:val="31"/>
    <w:rsid w:val="004047CF"/>
    <w:pPr>
      <w:tabs>
        <w:tab w:val="center" w:pos="4536"/>
        <w:tab w:val="right" w:pos="9072"/>
      </w:tabs>
    </w:pPr>
    <w:rPr>
      <w:rFonts w:ascii="Antiqua" w:hAnsi="Antiqua"/>
      <w:sz w:val="22"/>
      <w:lang w:val="ru-RU"/>
    </w:rPr>
  </w:style>
  <w:style w:type="paragraph" w:styleId="ad">
    <w:name w:val="Normal (Web)"/>
    <w:basedOn w:val="a"/>
    <w:uiPriority w:val="99"/>
    <w:unhideWhenUsed/>
    <w:rsid w:val="001C7D55"/>
    <w:pPr>
      <w:spacing w:before="100" w:beforeAutospacing="1" w:after="100" w:afterAutospacing="1"/>
    </w:pPr>
  </w:style>
  <w:style w:type="paragraph" w:customStyle="1" w:styleId="41">
    <w:name w:val="Обычный4"/>
    <w:rsid w:val="009C7403"/>
    <w:rPr>
      <w:rFonts w:ascii="Times New Roman" w:eastAsia="Times New Roman" w:hAnsi="Times New Roman" w:cs="Times New Roman"/>
      <w:sz w:val="20"/>
      <w:szCs w:val="20"/>
      <w:lang w:val="uk-UA" w:eastAsia="uk-UA"/>
    </w:rPr>
  </w:style>
  <w:style w:type="paragraph" w:customStyle="1" w:styleId="230">
    <w:name w:val="Основной текст с отступом 23"/>
    <w:basedOn w:val="41"/>
    <w:rsid w:val="009C7403"/>
    <w:pPr>
      <w:ind w:firstLine="709"/>
      <w:jc w:val="both"/>
    </w:pPr>
    <w:rPr>
      <w:rFonts w:ascii="Arial" w:hAnsi="Arial"/>
      <w:sz w:val="26"/>
      <w:lang w:val="ru-RU"/>
    </w:rPr>
  </w:style>
  <w:style w:type="paragraph" w:customStyle="1" w:styleId="32">
    <w:name w:val="Верхний колонтитул3"/>
    <w:basedOn w:val="41"/>
    <w:rsid w:val="009C7403"/>
    <w:pPr>
      <w:tabs>
        <w:tab w:val="center" w:pos="4536"/>
        <w:tab w:val="right" w:pos="9072"/>
      </w:tabs>
    </w:pPr>
    <w:rPr>
      <w:rFonts w:ascii="Antiqua" w:hAnsi="Antiqua"/>
      <w:sz w:val="22"/>
      <w:lang w:val="ru-RU"/>
    </w:rPr>
  </w:style>
  <w:style w:type="paragraph" w:customStyle="1" w:styleId="5">
    <w:name w:val="Обычный5"/>
    <w:rsid w:val="0085108D"/>
    <w:rPr>
      <w:rFonts w:ascii="Times New Roman" w:eastAsia="Times New Roman" w:hAnsi="Times New Roman" w:cs="Times New Roman"/>
      <w:sz w:val="20"/>
      <w:szCs w:val="20"/>
      <w:lang w:val="uk-UA" w:eastAsia="uk-UA"/>
    </w:rPr>
  </w:style>
  <w:style w:type="paragraph" w:customStyle="1" w:styleId="42">
    <w:name w:val="Верхний колонтитул4"/>
    <w:basedOn w:val="5"/>
    <w:rsid w:val="0085108D"/>
    <w:pPr>
      <w:tabs>
        <w:tab w:val="center" w:pos="4536"/>
        <w:tab w:val="right" w:pos="9072"/>
      </w:tabs>
    </w:pPr>
    <w:rPr>
      <w:rFonts w:ascii="Antiqua" w:hAnsi="Antiqua"/>
      <w:sz w:val="22"/>
      <w:lang w:val="ru-RU"/>
    </w:rPr>
  </w:style>
  <w:style w:type="character" w:styleId="ae">
    <w:name w:val="Hyperlink"/>
    <w:uiPriority w:val="99"/>
    <w:rsid w:val="00341157"/>
    <w:rPr>
      <w:color w:val="0000FF"/>
      <w:u w:val="single"/>
    </w:rPr>
  </w:style>
  <w:style w:type="paragraph" w:styleId="HTML">
    <w:name w:val="HTML Preformatted"/>
    <w:basedOn w:val="a"/>
    <w:link w:val="HTML0"/>
    <w:uiPriority w:val="99"/>
    <w:rsid w:val="0034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341157"/>
    <w:rPr>
      <w:rFonts w:ascii="Courier New" w:eastAsia="Times New Roman" w:hAnsi="Courier New" w:cs="Courier New"/>
      <w:sz w:val="20"/>
      <w:szCs w:val="20"/>
      <w:lang w:val="uk-UA" w:eastAsia="uk-UA"/>
    </w:rPr>
  </w:style>
  <w:style w:type="paragraph" w:customStyle="1" w:styleId="6">
    <w:name w:val="Обычный6"/>
    <w:rsid w:val="005E4692"/>
    <w:rPr>
      <w:rFonts w:ascii="Times New Roman" w:eastAsia="Times New Roman" w:hAnsi="Times New Roman" w:cs="Times New Roman"/>
      <w:sz w:val="20"/>
      <w:szCs w:val="20"/>
      <w:lang w:val="uk-UA" w:eastAsia="uk-UA"/>
    </w:rPr>
  </w:style>
  <w:style w:type="paragraph" w:styleId="af">
    <w:name w:val="footer"/>
    <w:basedOn w:val="a"/>
    <w:link w:val="af0"/>
    <w:uiPriority w:val="99"/>
    <w:rsid w:val="007B4150"/>
    <w:pPr>
      <w:tabs>
        <w:tab w:val="center" w:pos="4153"/>
        <w:tab w:val="right" w:pos="8306"/>
      </w:tabs>
    </w:pPr>
    <w:rPr>
      <w:lang w:val="uk-UA"/>
    </w:rPr>
  </w:style>
  <w:style w:type="character" w:customStyle="1" w:styleId="af0">
    <w:name w:val="Нижний колонтитул Знак"/>
    <w:basedOn w:val="a0"/>
    <w:link w:val="af"/>
    <w:uiPriority w:val="99"/>
    <w:rsid w:val="007B4150"/>
    <w:rPr>
      <w:rFonts w:ascii="Times New Roman" w:eastAsia="Times New Roman" w:hAnsi="Times New Roman" w:cs="Times New Roman"/>
      <w:sz w:val="24"/>
      <w:szCs w:val="24"/>
      <w:lang w:val="uk-UA" w:eastAsia="ru-RU"/>
    </w:rPr>
  </w:style>
  <w:style w:type="paragraph" w:customStyle="1" w:styleId="7">
    <w:name w:val="Обычный7"/>
    <w:rsid w:val="00224EC0"/>
    <w:rPr>
      <w:rFonts w:ascii="Times New Roman" w:eastAsia="Times New Roman" w:hAnsi="Times New Roman" w:cs="Times New Roman"/>
      <w:sz w:val="20"/>
      <w:szCs w:val="20"/>
      <w:lang w:val="uk-UA" w:eastAsia="uk-UA"/>
    </w:rPr>
  </w:style>
  <w:style w:type="character" w:customStyle="1" w:styleId="af1">
    <w:name w:val="Основной шриф"/>
    <w:rsid w:val="001655E9"/>
  </w:style>
  <w:style w:type="paragraph" w:customStyle="1" w:styleId="8">
    <w:name w:val="Обычный8"/>
    <w:rsid w:val="00CA7CD9"/>
    <w:rPr>
      <w:rFonts w:ascii="Times New Roman" w:eastAsia="Times New Roman" w:hAnsi="Times New Roman" w:cs="Times New Roman"/>
      <w:sz w:val="20"/>
      <w:szCs w:val="20"/>
      <w:lang w:val="uk-UA" w:eastAsia="uk-UA"/>
    </w:rPr>
  </w:style>
  <w:style w:type="paragraph" w:styleId="af2">
    <w:name w:val="Title"/>
    <w:basedOn w:val="a"/>
    <w:link w:val="af3"/>
    <w:qFormat/>
    <w:rsid w:val="00036318"/>
    <w:pPr>
      <w:jc w:val="center"/>
    </w:pPr>
    <w:rPr>
      <w:rFonts w:ascii="Times New Roman CYR" w:hAnsi="Times New Roman CYR"/>
      <w:b/>
      <w:bCs/>
      <w:sz w:val="16"/>
      <w:lang w:val="uk-UA"/>
    </w:rPr>
  </w:style>
  <w:style w:type="character" w:customStyle="1" w:styleId="af3">
    <w:name w:val="Название Знак"/>
    <w:basedOn w:val="a0"/>
    <w:link w:val="af2"/>
    <w:rsid w:val="00036318"/>
    <w:rPr>
      <w:rFonts w:ascii="Times New Roman CYR" w:eastAsia="Times New Roman" w:hAnsi="Times New Roman CYR" w:cs="Times New Roman"/>
      <w:b/>
      <w:bCs/>
      <w:sz w:val="16"/>
      <w:szCs w:val="24"/>
      <w:lang w:val="uk-UA" w:eastAsia="ru-RU"/>
    </w:rPr>
  </w:style>
  <w:style w:type="paragraph" w:customStyle="1" w:styleId="9">
    <w:name w:val="Обычный9"/>
    <w:rsid w:val="00C41ABD"/>
    <w:rPr>
      <w:rFonts w:ascii="Times New Roman" w:eastAsia="Times New Roman" w:hAnsi="Times New Roman" w:cs="Times New Roman"/>
      <w:sz w:val="20"/>
      <w:szCs w:val="20"/>
      <w:lang w:val="uk-UA" w:eastAsia="uk-UA"/>
    </w:rPr>
  </w:style>
  <w:style w:type="paragraph" w:customStyle="1" w:styleId="100">
    <w:name w:val="Обычный10"/>
    <w:rsid w:val="00075638"/>
    <w:rPr>
      <w:rFonts w:ascii="Times New Roman" w:eastAsia="Times New Roman" w:hAnsi="Times New Roman" w:cs="Times New Roman"/>
      <w:sz w:val="20"/>
      <w:szCs w:val="20"/>
      <w:lang w:val="uk-UA" w:eastAsia="uk-UA"/>
    </w:rPr>
  </w:style>
  <w:style w:type="paragraph" w:customStyle="1" w:styleId="110">
    <w:name w:val="Обычный11"/>
    <w:rsid w:val="002F0F37"/>
    <w:rPr>
      <w:rFonts w:ascii="Times New Roman" w:eastAsia="Times New Roman" w:hAnsi="Times New Roman" w:cs="Times New Roman"/>
      <w:sz w:val="20"/>
      <w:szCs w:val="20"/>
      <w:lang w:val="uk-UA" w:eastAsia="uk-UA"/>
    </w:rPr>
  </w:style>
  <w:style w:type="paragraph" w:customStyle="1" w:styleId="120">
    <w:name w:val="Обычный12"/>
    <w:rsid w:val="006B1A2E"/>
    <w:rPr>
      <w:rFonts w:ascii="Times New Roman" w:eastAsia="Times New Roman" w:hAnsi="Times New Roman" w:cs="Times New Roman"/>
      <w:sz w:val="20"/>
      <w:szCs w:val="20"/>
      <w:lang w:val="uk-UA" w:eastAsia="uk-UA"/>
    </w:rPr>
  </w:style>
  <w:style w:type="character" w:styleId="af4">
    <w:name w:val="Emphasis"/>
    <w:basedOn w:val="a0"/>
    <w:uiPriority w:val="20"/>
    <w:qFormat/>
    <w:rsid w:val="003B14DE"/>
    <w:rPr>
      <w:i/>
      <w:iCs/>
    </w:rPr>
  </w:style>
  <w:style w:type="paragraph" w:customStyle="1" w:styleId="13">
    <w:name w:val="Обычный13"/>
    <w:rsid w:val="00D873E4"/>
    <w:rPr>
      <w:rFonts w:ascii="Times New Roman" w:eastAsia="Times New Roman" w:hAnsi="Times New Roman" w:cs="Times New Roman"/>
      <w:sz w:val="20"/>
      <w:szCs w:val="20"/>
      <w:lang w:val="uk-UA" w:eastAsia="uk-UA"/>
    </w:rPr>
  </w:style>
  <w:style w:type="paragraph" w:customStyle="1" w:styleId="14">
    <w:name w:val="Обычный14"/>
    <w:rsid w:val="0012456C"/>
    <w:rPr>
      <w:rFonts w:ascii="Times New Roman" w:eastAsia="Times New Roman" w:hAnsi="Times New Roman" w:cs="Times New Roman"/>
      <w:sz w:val="20"/>
      <w:szCs w:val="20"/>
      <w:lang w:val="uk-UA" w:eastAsia="uk-UA"/>
    </w:rPr>
  </w:style>
  <w:style w:type="paragraph" w:customStyle="1" w:styleId="15">
    <w:name w:val="Обычный15"/>
    <w:rsid w:val="0064574A"/>
    <w:rPr>
      <w:rFonts w:ascii="Times New Roman" w:eastAsia="Times New Roman" w:hAnsi="Times New Roman" w:cs="Times New Roman"/>
      <w:sz w:val="20"/>
      <w:szCs w:val="20"/>
      <w:lang w:val="uk-UA" w:eastAsia="uk-UA"/>
    </w:rPr>
  </w:style>
  <w:style w:type="paragraph" w:customStyle="1" w:styleId="16">
    <w:name w:val="Обычный16"/>
    <w:rsid w:val="009D2A65"/>
    <w:rPr>
      <w:rFonts w:ascii="Times New Roman" w:eastAsia="Times New Roman" w:hAnsi="Times New Roman" w:cs="Times New Roman"/>
      <w:sz w:val="20"/>
      <w:szCs w:val="20"/>
      <w:lang w:val="uk-UA" w:eastAsia="uk-UA"/>
    </w:rPr>
  </w:style>
  <w:style w:type="paragraph" w:customStyle="1" w:styleId="17">
    <w:name w:val="Обычный17"/>
    <w:rsid w:val="001569AE"/>
    <w:rPr>
      <w:rFonts w:ascii="Times New Roman" w:eastAsia="Times New Roman" w:hAnsi="Times New Roman" w:cs="Times New Roman"/>
      <w:sz w:val="20"/>
      <w:szCs w:val="20"/>
      <w:lang w:val="uk-UA" w:eastAsia="uk-UA"/>
    </w:rPr>
  </w:style>
  <w:style w:type="paragraph" w:customStyle="1" w:styleId="18">
    <w:name w:val="Обычный18"/>
    <w:rsid w:val="004D3270"/>
    <w:rPr>
      <w:rFonts w:ascii="Times New Roman" w:eastAsia="Times New Roman" w:hAnsi="Times New Roman" w:cs="Times New Roman"/>
      <w:sz w:val="20"/>
      <w:szCs w:val="20"/>
      <w:lang w:val="uk-UA" w:eastAsia="uk-UA"/>
    </w:rPr>
  </w:style>
  <w:style w:type="paragraph" w:customStyle="1" w:styleId="19">
    <w:name w:val="Обычный19"/>
    <w:rsid w:val="006D2C17"/>
    <w:rPr>
      <w:rFonts w:ascii="Times New Roman" w:eastAsia="Times New Roman" w:hAnsi="Times New Roman" w:cs="Times New Roman"/>
      <w:sz w:val="20"/>
      <w:szCs w:val="20"/>
      <w:lang w:val="uk-UA" w:eastAsia="uk-UA"/>
    </w:rPr>
  </w:style>
  <w:style w:type="paragraph" w:customStyle="1" w:styleId="200">
    <w:name w:val="Обычный20"/>
    <w:rsid w:val="00430255"/>
    <w:rPr>
      <w:rFonts w:ascii="Times New Roman" w:eastAsia="Times New Roman" w:hAnsi="Times New Roman" w:cs="Times New Roman"/>
      <w:sz w:val="20"/>
      <w:szCs w:val="20"/>
      <w:lang w:val="uk-UA" w:eastAsia="uk-UA"/>
    </w:rPr>
  </w:style>
  <w:style w:type="paragraph" w:customStyle="1" w:styleId="24">
    <w:name w:val="Основной текст с отступом 24"/>
    <w:basedOn w:val="200"/>
    <w:rsid w:val="00430255"/>
    <w:pPr>
      <w:ind w:firstLine="709"/>
      <w:jc w:val="both"/>
    </w:pPr>
    <w:rPr>
      <w:rFonts w:ascii="Arial" w:hAnsi="Arial"/>
      <w:sz w:val="26"/>
      <w:lang w:val="ru-RU"/>
    </w:rPr>
  </w:style>
  <w:style w:type="paragraph" w:customStyle="1" w:styleId="211">
    <w:name w:val="Обычный21"/>
    <w:rsid w:val="00055830"/>
    <w:rPr>
      <w:rFonts w:ascii="Times New Roman" w:eastAsia="Times New Roman" w:hAnsi="Times New Roman" w:cs="Times New Roman"/>
      <w:sz w:val="20"/>
      <w:szCs w:val="20"/>
      <w:lang w:val="uk-UA" w:eastAsia="uk-UA"/>
    </w:rPr>
  </w:style>
  <w:style w:type="paragraph" w:customStyle="1" w:styleId="221">
    <w:name w:val="Обычный22"/>
    <w:rsid w:val="00710D79"/>
    <w:pPr>
      <w:widowControl w:val="0"/>
      <w:ind w:firstLine="720"/>
      <w:jc w:val="both"/>
    </w:pPr>
    <w:rPr>
      <w:rFonts w:ascii="Times New Roman" w:eastAsia="Times New Roman" w:hAnsi="Times New Roman" w:cs="Times New Roman"/>
      <w:snapToGrid w:val="0"/>
      <w:sz w:val="24"/>
      <w:szCs w:val="20"/>
      <w:lang w:eastAsia="ru-RU"/>
    </w:rPr>
  </w:style>
  <w:style w:type="character" w:customStyle="1" w:styleId="shorttext">
    <w:name w:val="short_text"/>
    <w:basedOn w:val="a0"/>
    <w:rsid w:val="00710D79"/>
  </w:style>
  <w:style w:type="paragraph" w:customStyle="1" w:styleId="TableHeader">
    <w:name w:val="Table_Header"/>
    <w:basedOn w:val="a"/>
    <w:next w:val="a"/>
    <w:link w:val="TableHeader1"/>
    <w:rsid w:val="00710D79"/>
    <w:pPr>
      <w:keepNext/>
      <w:keepLines/>
      <w:spacing w:before="120" w:after="120"/>
      <w:ind w:left="1304" w:hanging="1304"/>
    </w:pPr>
    <w:rPr>
      <w:sz w:val="20"/>
      <w:szCs w:val="20"/>
      <w:lang w:val="uk-UA" w:eastAsia="uk-UA"/>
    </w:rPr>
  </w:style>
  <w:style w:type="character" w:customStyle="1" w:styleId="TableHeader1">
    <w:name w:val="Table_Header Знак1"/>
    <w:link w:val="TableHeader"/>
    <w:locked/>
    <w:rsid w:val="00710D79"/>
    <w:rPr>
      <w:rFonts w:ascii="Times New Roman" w:eastAsia="Times New Roman" w:hAnsi="Times New Roman" w:cs="Times New Roman"/>
      <w:sz w:val="20"/>
      <w:szCs w:val="20"/>
      <w:lang w:val="uk-UA" w:eastAsia="uk-UA"/>
    </w:rPr>
  </w:style>
  <w:style w:type="paragraph" w:customStyle="1" w:styleId="TableCont1">
    <w:name w:val="Table_Cont1"/>
    <w:basedOn w:val="a"/>
    <w:uiPriority w:val="99"/>
    <w:rsid w:val="00710D79"/>
    <w:pPr>
      <w:tabs>
        <w:tab w:val="left" w:pos="0"/>
      </w:tabs>
      <w:suppressAutoHyphens/>
      <w:spacing w:before="40" w:after="40"/>
      <w:jc w:val="both"/>
    </w:pPr>
    <w:rPr>
      <w:sz w:val="22"/>
      <w:szCs w:val="22"/>
      <w:lang w:val="uk-UA"/>
    </w:rPr>
  </w:style>
  <w:style w:type="paragraph" w:customStyle="1" w:styleId="231">
    <w:name w:val="Обычный23"/>
    <w:rsid w:val="00A674DA"/>
    <w:rPr>
      <w:rFonts w:ascii="Times New Roman" w:eastAsia="Times New Roman" w:hAnsi="Times New Roman" w:cs="Times New Roman"/>
      <w:sz w:val="20"/>
      <w:szCs w:val="20"/>
      <w:lang w:val="uk-UA" w:eastAsia="uk-UA"/>
    </w:rPr>
  </w:style>
  <w:style w:type="paragraph" w:customStyle="1" w:styleId="240">
    <w:name w:val="Обычный24"/>
    <w:rsid w:val="00B12247"/>
    <w:rPr>
      <w:rFonts w:ascii="Times New Roman" w:eastAsia="Times New Roman" w:hAnsi="Times New Roman" w:cs="Times New Roman"/>
      <w:sz w:val="20"/>
      <w:szCs w:val="20"/>
      <w:lang w:val="uk-UA" w:eastAsia="uk-UA"/>
    </w:rPr>
  </w:style>
  <w:style w:type="paragraph" w:customStyle="1" w:styleId="25">
    <w:name w:val="Обычный25"/>
    <w:rsid w:val="00057893"/>
    <w:rPr>
      <w:rFonts w:ascii="Times New Roman" w:eastAsia="Times New Roman" w:hAnsi="Times New Roman" w:cs="Times New Roman"/>
      <w:sz w:val="20"/>
      <w:szCs w:val="20"/>
      <w:lang w:val="uk-UA" w:eastAsia="uk-UA"/>
    </w:rPr>
  </w:style>
  <w:style w:type="paragraph" w:customStyle="1" w:styleId="26">
    <w:name w:val="Обычный26"/>
    <w:rsid w:val="005615AE"/>
    <w:pPr>
      <w:widowControl w:val="0"/>
      <w:ind w:firstLine="720"/>
      <w:jc w:val="both"/>
    </w:pPr>
    <w:rPr>
      <w:rFonts w:ascii="Times New Roman" w:eastAsia="Times New Roman" w:hAnsi="Times New Roman" w:cs="Times New Roman"/>
      <w:snapToGrid w:val="0"/>
      <w:sz w:val="24"/>
      <w:szCs w:val="20"/>
      <w:lang w:eastAsia="ru-RU"/>
    </w:rPr>
  </w:style>
  <w:style w:type="paragraph" w:customStyle="1" w:styleId="27">
    <w:name w:val="Обычный27"/>
    <w:rsid w:val="00287C83"/>
    <w:rPr>
      <w:rFonts w:ascii="Times New Roman" w:eastAsia="Times New Roman" w:hAnsi="Times New Roman" w:cs="Times New Roman"/>
      <w:sz w:val="20"/>
      <w:szCs w:val="20"/>
      <w:lang w:val="uk-UA" w:eastAsia="uk-UA"/>
    </w:rPr>
  </w:style>
  <w:style w:type="paragraph" w:customStyle="1" w:styleId="50">
    <w:name w:val="Верхний колонтитул5"/>
    <w:basedOn w:val="27"/>
    <w:rsid w:val="008E1F61"/>
    <w:pPr>
      <w:tabs>
        <w:tab w:val="center" w:pos="4536"/>
        <w:tab w:val="right" w:pos="9072"/>
      </w:tabs>
    </w:pPr>
    <w:rPr>
      <w:rFonts w:ascii="Antiqua" w:hAnsi="Antiqua"/>
      <w:sz w:val="22"/>
      <w:lang w:val="ru-RU"/>
    </w:rPr>
  </w:style>
  <w:style w:type="paragraph" w:customStyle="1" w:styleId="28">
    <w:name w:val="Обычный28"/>
    <w:rsid w:val="009B6AE9"/>
    <w:rPr>
      <w:rFonts w:ascii="Times New Roman" w:eastAsia="Times New Roman" w:hAnsi="Times New Roman" w:cs="Times New Roman"/>
      <w:sz w:val="20"/>
      <w:szCs w:val="20"/>
      <w:lang w:val="uk-UA" w:eastAsia="uk-UA"/>
    </w:rPr>
  </w:style>
  <w:style w:type="paragraph" w:customStyle="1" w:styleId="60">
    <w:name w:val="Верхний колонтитул6"/>
    <w:basedOn w:val="28"/>
    <w:rsid w:val="009B6AE9"/>
    <w:pPr>
      <w:tabs>
        <w:tab w:val="center" w:pos="4536"/>
        <w:tab w:val="right" w:pos="9072"/>
      </w:tabs>
    </w:pPr>
    <w:rPr>
      <w:rFonts w:ascii="Antiqua" w:hAnsi="Antiqua"/>
      <w:sz w:val="22"/>
      <w:lang w:val="ru-RU"/>
    </w:rPr>
  </w:style>
  <w:style w:type="paragraph" w:customStyle="1" w:styleId="29">
    <w:name w:val="Обычный29"/>
    <w:rsid w:val="00F0194E"/>
    <w:rPr>
      <w:rFonts w:ascii="Times New Roman" w:eastAsia="Times New Roman" w:hAnsi="Times New Roman" w:cs="Times New Roman"/>
      <w:sz w:val="20"/>
      <w:szCs w:val="20"/>
      <w:lang w:val="uk-UA" w:eastAsia="uk-UA"/>
    </w:rPr>
  </w:style>
  <w:style w:type="paragraph" w:customStyle="1" w:styleId="70">
    <w:name w:val="Верхний колонтитул7"/>
    <w:basedOn w:val="29"/>
    <w:rsid w:val="00F0194E"/>
    <w:pPr>
      <w:tabs>
        <w:tab w:val="center" w:pos="4536"/>
        <w:tab w:val="right" w:pos="9072"/>
      </w:tabs>
    </w:pPr>
    <w:rPr>
      <w:rFonts w:ascii="Antiqua" w:hAnsi="Antiqua"/>
      <w:sz w:val="22"/>
      <w:lang w:val="ru-RU"/>
    </w:rPr>
  </w:style>
  <w:style w:type="paragraph" w:customStyle="1" w:styleId="300">
    <w:name w:val="Обычный30"/>
    <w:rsid w:val="006A70EC"/>
    <w:pPr>
      <w:widowControl w:val="0"/>
      <w:ind w:firstLine="720"/>
      <w:jc w:val="both"/>
    </w:pPr>
    <w:rPr>
      <w:rFonts w:ascii="Times New Roman" w:eastAsia="Times New Roman" w:hAnsi="Times New Roman" w:cs="Times New Roman"/>
      <w:snapToGrid w:val="0"/>
      <w:sz w:val="24"/>
      <w:szCs w:val="20"/>
      <w:lang w:eastAsia="ru-RU"/>
    </w:rPr>
  </w:style>
  <w:style w:type="paragraph" w:customStyle="1" w:styleId="310">
    <w:name w:val="Обычный31"/>
    <w:rsid w:val="00874BE4"/>
    <w:rPr>
      <w:rFonts w:ascii="Times New Roman" w:eastAsia="Times New Roman" w:hAnsi="Times New Roman" w:cs="Times New Roman"/>
      <w:sz w:val="20"/>
      <w:szCs w:val="20"/>
      <w:lang w:val="uk-UA" w:eastAsia="uk-UA"/>
    </w:rPr>
  </w:style>
  <w:style w:type="paragraph" w:customStyle="1" w:styleId="80">
    <w:name w:val="Верхний колонтитул8"/>
    <w:basedOn w:val="310"/>
    <w:rsid w:val="00874BE4"/>
    <w:pPr>
      <w:tabs>
        <w:tab w:val="center" w:pos="4536"/>
        <w:tab w:val="right" w:pos="9072"/>
      </w:tabs>
    </w:pPr>
    <w:rPr>
      <w:rFonts w:ascii="Antiqua" w:hAnsi="Antiqua"/>
      <w:sz w:val="22"/>
      <w:lang w:val="ru-RU"/>
    </w:rPr>
  </w:style>
  <w:style w:type="paragraph" w:customStyle="1" w:styleId="320">
    <w:name w:val="Обычный32"/>
    <w:rsid w:val="008D4828"/>
    <w:rPr>
      <w:rFonts w:ascii="Times New Roman" w:eastAsia="Times New Roman" w:hAnsi="Times New Roman" w:cs="Times New Roman"/>
      <w:sz w:val="20"/>
      <w:szCs w:val="20"/>
      <w:lang w:val="uk-UA" w:eastAsia="uk-UA"/>
    </w:rPr>
  </w:style>
  <w:style w:type="paragraph" w:customStyle="1" w:styleId="90">
    <w:name w:val="Верхний колонтитул9"/>
    <w:basedOn w:val="320"/>
    <w:rsid w:val="008D4828"/>
    <w:pPr>
      <w:tabs>
        <w:tab w:val="center" w:pos="4536"/>
        <w:tab w:val="right" w:pos="9072"/>
      </w:tabs>
    </w:pPr>
    <w:rPr>
      <w:rFonts w:ascii="Antiqua" w:hAnsi="Antiqua"/>
      <w:sz w:val="22"/>
      <w:lang w:val="ru-RU"/>
    </w:rPr>
  </w:style>
  <w:style w:type="paragraph" w:customStyle="1" w:styleId="33">
    <w:name w:val="Обычный33"/>
    <w:rsid w:val="00BD5693"/>
    <w:rPr>
      <w:rFonts w:ascii="Times New Roman" w:eastAsia="Times New Roman" w:hAnsi="Times New Roman" w:cs="Times New Roman"/>
      <w:sz w:val="20"/>
      <w:szCs w:val="20"/>
      <w:lang w:val="uk-UA" w:eastAsia="uk-UA"/>
    </w:rPr>
  </w:style>
  <w:style w:type="paragraph" w:customStyle="1" w:styleId="101">
    <w:name w:val="Верхний колонтитул10"/>
    <w:basedOn w:val="33"/>
    <w:rsid w:val="00F92398"/>
    <w:pPr>
      <w:tabs>
        <w:tab w:val="center" w:pos="4536"/>
        <w:tab w:val="right" w:pos="9072"/>
      </w:tabs>
    </w:pPr>
    <w:rPr>
      <w:rFonts w:ascii="Antiqua" w:hAnsi="Antiqua"/>
      <w:sz w:val="22"/>
      <w:lang w:val="ru-RU"/>
    </w:rPr>
  </w:style>
  <w:style w:type="paragraph" w:customStyle="1" w:styleId="Default">
    <w:name w:val="Default"/>
    <w:rsid w:val="0012166F"/>
    <w:pPr>
      <w:autoSpaceDE w:val="0"/>
      <w:autoSpaceDN w:val="0"/>
      <w:adjustRightInd w:val="0"/>
    </w:pPr>
    <w:rPr>
      <w:rFonts w:ascii="Times New Roman" w:hAnsi="Times New Roman" w:cs="Times New Roman"/>
      <w:color w:val="000000"/>
      <w:sz w:val="24"/>
      <w:szCs w:val="24"/>
    </w:rPr>
  </w:style>
  <w:style w:type="paragraph" w:customStyle="1" w:styleId="34">
    <w:name w:val="Обычный34"/>
    <w:rsid w:val="001B6642"/>
    <w:rPr>
      <w:rFonts w:ascii="Times New Roman" w:eastAsia="Times New Roman" w:hAnsi="Times New Roman" w:cs="Times New Roman"/>
      <w:sz w:val="20"/>
      <w:szCs w:val="20"/>
      <w:lang w:val="uk-UA" w:eastAsia="uk-UA"/>
    </w:rPr>
  </w:style>
  <w:style w:type="paragraph" w:customStyle="1" w:styleId="111">
    <w:name w:val="Верхний колонтитул11"/>
    <w:basedOn w:val="34"/>
    <w:rsid w:val="001B6642"/>
    <w:pPr>
      <w:tabs>
        <w:tab w:val="center" w:pos="4536"/>
        <w:tab w:val="right" w:pos="9072"/>
      </w:tabs>
    </w:pPr>
    <w:rPr>
      <w:rFonts w:ascii="Antiqua" w:hAnsi="Antiqua"/>
      <w:sz w:val="22"/>
      <w:lang w:val="ru-RU"/>
    </w:rPr>
  </w:style>
  <w:style w:type="character" w:customStyle="1" w:styleId="2a">
    <w:name w:val="Основной текст (2)_"/>
    <w:basedOn w:val="a0"/>
    <w:link w:val="2b"/>
    <w:rsid w:val="00112133"/>
    <w:rPr>
      <w:rFonts w:ascii="Times New Roman" w:eastAsia="Times New Roman" w:hAnsi="Times New Roman" w:cs="Times New Roman"/>
      <w:sz w:val="26"/>
      <w:szCs w:val="26"/>
      <w:shd w:val="clear" w:color="auto" w:fill="FFFFFF"/>
    </w:rPr>
  </w:style>
  <w:style w:type="character" w:customStyle="1" w:styleId="285pt">
    <w:name w:val="Основной текст (2) + 8;5 pt;Полужирный;Курсив"/>
    <w:basedOn w:val="2a"/>
    <w:rsid w:val="00112133"/>
    <w:rPr>
      <w:b/>
      <w:bCs/>
      <w:i/>
      <w:iCs/>
      <w:color w:val="000000"/>
      <w:spacing w:val="0"/>
      <w:w w:val="100"/>
      <w:position w:val="0"/>
      <w:sz w:val="17"/>
      <w:szCs w:val="17"/>
      <w:lang w:val="uk-UA" w:eastAsia="uk-UA" w:bidi="uk-UA"/>
    </w:rPr>
  </w:style>
  <w:style w:type="character" w:customStyle="1" w:styleId="265pt">
    <w:name w:val="Основной текст (2) + 6;5 pt;Полужирный;Курсив"/>
    <w:basedOn w:val="2a"/>
    <w:rsid w:val="00112133"/>
    <w:rPr>
      <w:b/>
      <w:bCs/>
      <w:i/>
      <w:iCs/>
      <w:color w:val="000000"/>
      <w:spacing w:val="0"/>
      <w:w w:val="100"/>
      <w:position w:val="0"/>
      <w:sz w:val="13"/>
      <w:szCs w:val="13"/>
      <w:lang w:val="uk-UA" w:eastAsia="uk-UA" w:bidi="uk-UA"/>
    </w:rPr>
  </w:style>
  <w:style w:type="character" w:customStyle="1" w:styleId="212pt">
    <w:name w:val="Основной текст (2) + 12 pt;Полужирный;Курсив"/>
    <w:basedOn w:val="2a"/>
    <w:rsid w:val="00112133"/>
    <w:rPr>
      <w:b/>
      <w:bCs/>
      <w:i/>
      <w:iCs/>
      <w:color w:val="000000"/>
      <w:spacing w:val="0"/>
      <w:w w:val="100"/>
      <w:position w:val="0"/>
      <w:sz w:val="24"/>
      <w:szCs w:val="24"/>
      <w:lang w:val="uk-UA" w:eastAsia="uk-UA" w:bidi="uk-UA"/>
    </w:rPr>
  </w:style>
  <w:style w:type="paragraph" w:customStyle="1" w:styleId="2b">
    <w:name w:val="Основной текст (2)"/>
    <w:basedOn w:val="a"/>
    <w:link w:val="2a"/>
    <w:rsid w:val="00112133"/>
    <w:pPr>
      <w:widowControl w:val="0"/>
      <w:shd w:val="clear" w:color="auto" w:fill="FFFFFF"/>
      <w:spacing w:line="298" w:lineRule="exact"/>
      <w:jc w:val="both"/>
    </w:pPr>
    <w:rPr>
      <w:sz w:val="26"/>
      <w:szCs w:val="26"/>
      <w:lang w:eastAsia="en-US"/>
    </w:rPr>
  </w:style>
  <w:style w:type="character" w:customStyle="1" w:styleId="29pt">
    <w:name w:val="Основной текст (2) + 9 pt;Курсив"/>
    <w:basedOn w:val="2a"/>
    <w:rsid w:val="00112133"/>
    <w:rPr>
      <w:b w:val="0"/>
      <w:bCs w:val="0"/>
      <w:i/>
      <w:iCs/>
      <w:smallCaps w:val="0"/>
      <w:strike w:val="0"/>
      <w:color w:val="000000"/>
      <w:spacing w:val="0"/>
      <w:w w:val="100"/>
      <w:position w:val="0"/>
      <w:sz w:val="18"/>
      <w:szCs w:val="18"/>
      <w:u w:val="none"/>
      <w:lang w:val="uk-UA" w:eastAsia="uk-UA" w:bidi="uk-UA"/>
    </w:rPr>
  </w:style>
  <w:style w:type="paragraph" w:customStyle="1" w:styleId="35">
    <w:name w:val="Обычный35"/>
    <w:rsid w:val="0076167A"/>
    <w:pPr>
      <w:widowControl w:val="0"/>
      <w:ind w:firstLine="720"/>
      <w:jc w:val="both"/>
    </w:pPr>
    <w:rPr>
      <w:rFonts w:ascii="Times New Roman" w:eastAsia="Times New Roman" w:hAnsi="Times New Roman" w:cs="Times New Roman"/>
      <w:snapToGrid w:val="0"/>
      <w:sz w:val="24"/>
      <w:szCs w:val="20"/>
      <w:lang w:eastAsia="ru-RU"/>
    </w:rPr>
  </w:style>
  <w:style w:type="paragraph" w:customStyle="1" w:styleId="36">
    <w:name w:val="Обычный36"/>
    <w:rsid w:val="00663EAB"/>
    <w:pPr>
      <w:widowControl w:val="0"/>
      <w:ind w:firstLine="720"/>
      <w:jc w:val="both"/>
    </w:pPr>
    <w:rPr>
      <w:rFonts w:ascii="Times New Roman" w:eastAsia="Times New Roman" w:hAnsi="Times New Roman" w:cs="Times New Roman"/>
      <w:snapToGrid w:val="0"/>
      <w:sz w:val="24"/>
      <w:szCs w:val="20"/>
      <w:lang w:eastAsia="ru-RU"/>
    </w:rPr>
  </w:style>
  <w:style w:type="paragraph" w:styleId="2">
    <w:name w:val="List Bullet 2"/>
    <w:basedOn w:val="a"/>
    <w:autoRedefine/>
    <w:rsid w:val="00663EAB"/>
    <w:pPr>
      <w:numPr>
        <w:numId w:val="16"/>
      </w:numPr>
    </w:pPr>
    <w:rPr>
      <w:sz w:val="20"/>
      <w:szCs w:val="20"/>
      <w:lang w:val="uk-UA"/>
    </w:rPr>
  </w:style>
  <w:style w:type="paragraph" w:styleId="af5">
    <w:name w:val="List Paragraph"/>
    <w:basedOn w:val="a"/>
    <w:qFormat/>
    <w:rsid w:val="009F6452"/>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6316393">
      <w:bodyDiv w:val="1"/>
      <w:marLeft w:val="0"/>
      <w:marRight w:val="0"/>
      <w:marTop w:val="0"/>
      <w:marBottom w:val="0"/>
      <w:divBdr>
        <w:top w:val="none" w:sz="0" w:space="0" w:color="auto"/>
        <w:left w:val="none" w:sz="0" w:space="0" w:color="auto"/>
        <w:bottom w:val="none" w:sz="0" w:space="0" w:color="auto"/>
        <w:right w:val="none" w:sz="0" w:space="0" w:color="auto"/>
      </w:divBdr>
    </w:div>
    <w:div w:id="181365063">
      <w:bodyDiv w:val="1"/>
      <w:marLeft w:val="0"/>
      <w:marRight w:val="0"/>
      <w:marTop w:val="0"/>
      <w:marBottom w:val="0"/>
      <w:divBdr>
        <w:top w:val="none" w:sz="0" w:space="0" w:color="auto"/>
        <w:left w:val="none" w:sz="0" w:space="0" w:color="auto"/>
        <w:bottom w:val="none" w:sz="0" w:space="0" w:color="auto"/>
        <w:right w:val="none" w:sz="0" w:space="0" w:color="auto"/>
      </w:divBdr>
    </w:div>
    <w:div w:id="201092720">
      <w:bodyDiv w:val="1"/>
      <w:marLeft w:val="0"/>
      <w:marRight w:val="0"/>
      <w:marTop w:val="0"/>
      <w:marBottom w:val="0"/>
      <w:divBdr>
        <w:top w:val="none" w:sz="0" w:space="0" w:color="auto"/>
        <w:left w:val="none" w:sz="0" w:space="0" w:color="auto"/>
        <w:bottom w:val="none" w:sz="0" w:space="0" w:color="auto"/>
        <w:right w:val="none" w:sz="0" w:space="0" w:color="auto"/>
      </w:divBdr>
    </w:div>
    <w:div w:id="383455256">
      <w:bodyDiv w:val="1"/>
      <w:marLeft w:val="0"/>
      <w:marRight w:val="0"/>
      <w:marTop w:val="0"/>
      <w:marBottom w:val="0"/>
      <w:divBdr>
        <w:top w:val="none" w:sz="0" w:space="0" w:color="auto"/>
        <w:left w:val="none" w:sz="0" w:space="0" w:color="auto"/>
        <w:bottom w:val="none" w:sz="0" w:space="0" w:color="auto"/>
        <w:right w:val="none" w:sz="0" w:space="0" w:color="auto"/>
      </w:divBdr>
    </w:div>
    <w:div w:id="455224218">
      <w:bodyDiv w:val="1"/>
      <w:marLeft w:val="0"/>
      <w:marRight w:val="0"/>
      <w:marTop w:val="0"/>
      <w:marBottom w:val="0"/>
      <w:divBdr>
        <w:top w:val="none" w:sz="0" w:space="0" w:color="auto"/>
        <w:left w:val="none" w:sz="0" w:space="0" w:color="auto"/>
        <w:bottom w:val="none" w:sz="0" w:space="0" w:color="auto"/>
        <w:right w:val="none" w:sz="0" w:space="0" w:color="auto"/>
      </w:divBdr>
    </w:div>
    <w:div w:id="938563768">
      <w:bodyDiv w:val="1"/>
      <w:marLeft w:val="0"/>
      <w:marRight w:val="0"/>
      <w:marTop w:val="0"/>
      <w:marBottom w:val="0"/>
      <w:divBdr>
        <w:top w:val="none" w:sz="0" w:space="0" w:color="auto"/>
        <w:left w:val="none" w:sz="0" w:space="0" w:color="auto"/>
        <w:bottom w:val="none" w:sz="0" w:space="0" w:color="auto"/>
        <w:right w:val="none" w:sz="0" w:space="0" w:color="auto"/>
      </w:divBdr>
    </w:div>
    <w:div w:id="1108544007">
      <w:bodyDiv w:val="1"/>
      <w:marLeft w:val="0"/>
      <w:marRight w:val="0"/>
      <w:marTop w:val="0"/>
      <w:marBottom w:val="0"/>
      <w:divBdr>
        <w:top w:val="none" w:sz="0" w:space="0" w:color="auto"/>
        <w:left w:val="none" w:sz="0" w:space="0" w:color="auto"/>
        <w:bottom w:val="none" w:sz="0" w:space="0" w:color="auto"/>
        <w:right w:val="none" w:sz="0" w:space="0" w:color="auto"/>
      </w:divBdr>
    </w:div>
    <w:div w:id="1114640099">
      <w:bodyDiv w:val="1"/>
      <w:marLeft w:val="0"/>
      <w:marRight w:val="0"/>
      <w:marTop w:val="0"/>
      <w:marBottom w:val="0"/>
      <w:divBdr>
        <w:top w:val="none" w:sz="0" w:space="0" w:color="auto"/>
        <w:left w:val="none" w:sz="0" w:space="0" w:color="auto"/>
        <w:bottom w:val="none" w:sz="0" w:space="0" w:color="auto"/>
        <w:right w:val="none" w:sz="0" w:space="0" w:color="auto"/>
      </w:divBdr>
    </w:div>
    <w:div w:id="1169634995">
      <w:bodyDiv w:val="1"/>
      <w:marLeft w:val="0"/>
      <w:marRight w:val="0"/>
      <w:marTop w:val="0"/>
      <w:marBottom w:val="0"/>
      <w:divBdr>
        <w:top w:val="none" w:sz="0" w:space="0" w:color="auto"/>
        <w:left w:val="none" w:sz="0" w:space="0" w:color="auto"/>
        <w:bottom w:val="none" w:sz="0" w:space="0" w:color="auto"/>
        <w:right w:val="none" w:sz="0" w:space="0" w:color="auto"/>
      </w:divBdr>
    </w:div>
    <w:div w:id="1341395265">
      <w:bodyDiv w:val="1"/>
      <w:marLeft w:val="0"/>
      <w:marRight w:val="0"/>
      <w:marTop w:val="0"/>
      <w:marBottom w:val="0"/>
      <w:divBdr>
        <w:top w:val="none" w:sz="0" w:space="0" w:color="auto"/>
        <w:left w:val="none" w:sz="0" w:space="0" w:color="auto"/>
        <w:bottom w:val="none" w:sz="0" w:space="0" w:color="auto"/>
        <w:right w:val="none" w:sz="0" w:space="0" w:color="auto"/>
      </w:divBdr>
    </w:div>
    <w:div w:id="1408721764">
      <w:bodyDiv w:val="1"/>
      <w:marLeft w:val="0"/>
      <w:marRight w:val="0"/>
      <w:marTop w:val="0"/>
      <w:marBottom w:val="0"/>
      <w:divBdr>
        <w:top w:val="none" w:sz="0" w:space="0" w:color="auto"/>
        <w:left w:val="none" w:sz="0" w:space="0" w:color="auto"/>
        <w:bottom w:val="none" w:sz="0" w:space="0" w:color="auto"/>
        <w:right w:val="none" w:sz="0" w:space="0" w:color="auto"/>
      </w:divBdr>
    </w:div>
    <w:div w:id="1432775325">
      <w:bodyDiv w:val="1"/>
      <w:marLeft w:val="0"/>
      <w:marRight w:val="0"/>
      <w:marTop w:val="0"/>
      <w:marBottom w:val="0"/>
      <w:divBdr>
        <w:top w:val="none" w:sz="0" w:space="0" w:color="auto"/>
        <w:left w:val="none" w:sz="0" w:space="0" w:color="auto"/>
        <w:bottom w:val="none" w:sz="0" w:space="0" w:color="auto"/>
        <w:right w:val="none" w:sz="0" w:space="0" w:color="auto"/>
      </w:divBdr>
    </w:div>
    <w:div w:id="1599751750">
      <w:bodyDiv w:val="1"/>
      <w:marLeft w:val="0"/>
      <w:marRight w:val="0"/>
      <w:marTop w:val="0"/>
      <w:marBottom w:val="0"/>
      <w:divBdr>
        <w:top w:val="none" w:sz="0" w:space="0" w:color="auto"/>
        <w:left w:val="none" w:sz="0" w:space="0" w:color="auto"/>
        <w:bottom w:val="none" w:sz="0" w:space="0" w:color="auto"/>
        <w:right w:val="none" w:sz="0" w:space="0" w:color="auto"/>
      </w:divBdr>
    </w:div>
    <w:div w:id="1624267357">
      <w:bodyDiv w:val="1"/>
      <w:marLeft w:val="0"/>
      <w:marRight w:val="0"/>
      <w:marTop w:val="0"/>
      <w:marBottom w:val="0"/>
      <w:divBdr>
        <w:top w:val="none" w:sz="0" w:space="0" w:color="auto"/>
        <w:left w:val="none" w:sz="0" w:space="0" w:color="auto"/>
        <w:bottom w:val="none" w:sz="0" w:space="0" w:color="auto"/>
        <w:right w:val="none" w:sz="0" w:space="0" w:color="auto"/>
      </w:divBdr>
    </w:div>
    <w:div w:id="1633360996">
      <w:bodyDiv w:val="1"/>
      <w:marLeft w:val="0"/>
      <w:marRight w:val="0"/>
      <w:marTop w:val="0"/>
      <w:marBottom w:val="0"/>
      <w:divBdr>
        <w:top w:val="none" w:sz="0" w:space="0" w:color="auto"/>
        <w:left w:val="none" w:sz="0" w:space="0" w:color="auto"/>
        <w:bottom w:val="none" w:sz="0" w:space="0" w:color="auto"/>
        <w:right w:val="none" w:sz="0" w:space="0" w:color="auto"/>
      </w:divBdr>
    </w:div>
    <w:div w:id="1698652603">
      <w:bodyDiv w:val="1"/>
      <w:marLeft w:val="0"/>
      <w:marRight w:val="0"/>
      <w:marTop w:val="0"/>
      <w:marBottom w:val="0"/>
      <w:divBdr>
        <w:top w:val="none" w:sz="0" w:space="0" w:color="auto"/>
        <w:left w:val="none" w:sz="0" w:space="0" w:color="auto"/>
        <w:bottom w:val="none" w:sz="0" w:space="0" w:color="auto"/>
        <w:right w:val="none" w:sz="0" w:space="0" w:color="auto"/>
      </w:divBdr>
    </w:div>
    <w:div w:id="1817987687">
      <w:bodyDiv w:val="1"/>
      <w:marLeft w:val="0"/>
      <w:marRight w:val="0"/>
      <w:marTop w:val="0"/>
      <w:marBottom w:val="0"/>
      <w:divBdr>
        <w:top w:val="none" w:sz="0" w:space="0" w:color="auto"/>
        <w:left w:val="none" w:sz="0" w:space="0" w:color="auto"/>
        <w:bottom w:val="none" w:sz="0" w:space="0" w:color="auto"/>
        <w:right w:val="none" w:sz="0" w:space="0" w:color="auto"/>
      </w:divBdr>
    </w:div>
    <w:div w:id="1834368164">
      <w:bodyDiv w:val="1"/>
      <w:marLeft w:val="0"/>
      <w:marRight w:val="0"/>
      <w:marTop w:val="0"/>
      <w:marBottom w:val="0"/>
      <w:divBdr>
        <w:top w:val="none" w:sz="0" w:space="0" w:color="auto"/>
        <w:left w:val="none" w:sz="0" w:space="0" w:color="auto"/>
        <w:bottom w:val="none" w:sz="0" w:space="0" w:color="auto"/>
        <w:right w:val="none" w:sz="0" w:space="0" w:color="auto"/>
      </w:divBdr>
    </w:div>
    <w:div w:id="18531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ko.koda@ukr.net" TargetMode="External"/><Relationship Id="rId4" Type="http://schemas.openxmlformats.org/officeDocument/2006/relationships/settings" Target="settings.xml"/><Relationship Id="rId9" Type="http://schemas.openxmlformats.org/officeDocument/2006/relationships/hyperlink" Target="mailto:info@eko.ko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18B0B-8A26-43BA-8732-7A245886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14</Pages>
  <Words>19040</Words>
  <Characters>10853</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Aleks</cp:lastModifiedBy>
  <cp:revision>282</cp:revision>
  <cp:lastPrinted>2019-05-28T13:47:00Z</cp:lastPrinted>
  <dcterms:created xsi:type="dcterms:W3CDTF">2018-06-18T11:42:00Z</dcterms:created>
  <dcterms:modified xsi:type="dcterms:W3CDTF">2019-09-23T14:07:00Z</dcterms:modified>
</cp:coreProperties>
</file>