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30658" cy="866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658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466"/>
        <w:rPr/>
      </w:pPr>
      <w:r w:rsidDel="00000000" w:rsidR="00000000" w:rsidRPr="00000000">
        <w:rPr>
          <w:color w:val="be8f00"/>
          <w:rtl w:val="0"/>
        </w:rPr>
        <w:t xml:space="preserve">ДЕПУТАТ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87" w:right="251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e8f00"/>
          <w:sz w:val="28"/>
          <w:szCs w:val="28"/>
          <w:u w:val="none"/>
          <w:shd w:fill="auto" w:val="clear"/>
          <w:vertAlign w:val="baseline"/>
          <w:rtl w:val="0"/>
        </w:rPr>
        <w:t xml:space="preserve">КИЇВСЬКОЇ МІСЬКОЇ РАДИ IX СКЛИКАННЯ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533" y="3746345"/>
                          <a:ext cx="6210935" cy="67310"/>
                        </a:xfrm>
                        <a:custGeom>
                          <a:rect b="b" l="l" r="r" t="t"/>
                          <a:pathLst>
                            <a:path extrusionOk="0" h="106" w="9781">
                              <a:moveTo>
                                <a:pt x="0" y="0"/>
                              </a:moveTo>
                              <a:lnTo>
                                <a:pt x="0" y="19"/>
                              </a:lnTo>
                              <a:lnTo>
                                <a:pt x="9780" y="29"/>
                              </a:lnTo>
                              <a:lnTo>
                                <a:pt x="9780" y="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"/>
                              </a:moveTo>
                              <a:lnTo>
                                <a:pt x="0" y="96"/>
                              </a:lnTo>
                              <a:lnTo>
                                <a:pt x="9780" y="106"/>
                              </a:lnTo>
                              <a:lnTo>
                                <a:pt x="9780" y="48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57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7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   р.</w:t>
        <w:tab/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6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538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Заступнику голови </w:t>
      </w:r>
    </w:p>
    <w:p w:rsidR="00000000" w:rsidDel="00000000" w:rsidP="00000000" w:rsidRDefault="00000000" w:rsidRPr="00000000" w14:paraId="00000009">
      <w:pPr>
        <w:widowControl w:val="1"/>
        <w:ind w:left="538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Київської міської державної адміністрації</w:t>
      </w:r>
    </w:p>
    <w:p w:rsidR="00000000" w:rsidDel="00000000" w:rsidP="00000000" w:rsidRDefault="00000000" w:rsidRPr="00000000" w14:paraId="0000000A">
      <w:pPr>
        <w:widowControl w:val="1"/>
        <w:ind w:left="538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Пантелеєву П.О.</w:t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C">
      <w:pPr>
        <w:widowControl w:val="1"/>
        <w:spacing w:after="20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Депутатське звернення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Щодо координації проведення ремонтних робіт </w:t>
        <w:br w:type="textWrapping"/>
        <w:t xml:space="preserve">за адресою: провул. Артилерійський, буд.5</w:t>
      </w:r>
    </w:p>
    <w:p w:rsidR="00000000" w:rsidDel="00000000" w:rsidP="00000000" w:rsidRDefault="00000000" w:rsidRPr="00000000" w14:paraId="0000000D">
      <w:pPr>
        <w:widowControl w:val="1"/>
        <w:spacing w:after="20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Шановний Петре Олександровичу!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мене, як до депутата Київської міської ради, звернулися мешканці багатоквартирного житлового будинку, який знаходиться за адресою: провул. Артилерійський, буд. 5, з колективною заявою щодо сприяння координації діяльності підприємств, спрямованої на проведення ремонтних робіт у дворі даного будинку.  </w:t>
      </w:r>
    </w:p>
    <w:p w:rsidR="00000000" w:rsidDel="00000000" w:rsidP="00000000" w:rsidRDefault="00000000" w:rsidRPr="00000000" w14:paraId="00000011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інформацією мешканців, у дворі вищезазначеного будинку протягом тривалого часу підземні трубопроводи гарячої та холодної води знаходяться в аварійному стані та потребують заміни. Через неналежний технічний стан труб декілька раз на рік у дворі даного будинку проводяться ремонтні роботи з пошкодженням асфальтного покриття. Постійні прориви труб та ремонтні роботи призводять до руйнування асфальтного покриття двору. </w:t>
      </w:r>
    </w:p>
    <w:p w:rsidR="00000000" w:rsidDel="00000000" w:rsidP="00000000" w:rsidRDefault="00000000" w:rsidRPr="00000000" w14:paraId="00000012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Станом на 11.05.2021р. у даному дворі розпочались ремонтні роботи по відновленню асфальтного покриття, проведення яких без заміни трубопроводів гарячої та холодної води є недоцільним, малоефективним та призводить до нераціонального використання бюджетних коштів, адже нове асфальтне покриття протягом декількох місяців буде знищено через чергову аварію підземних труб. </w:t>
      </w:r>
    </w:p>
    <w:p w:rsidR="00000000" w:rsidDel="00000000" w:rsidP="00000000" w:rsidRDefault="00000000" w:rsidRPr="00000000" w14:paraId="00000013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Звернення мешканців будинку до контакт-центру 15-51 з даного питання взято до уваги, ремонтні роботи щодо відновлення асфальтного покриття за даною адресою призупинені. Проте дата виконання ремонту асфальтного покриття за даною адресою – 24.05.2021.</w:t>
      </w:r>
    </w:p>
    <w:p w:rsidR="00000000" w:rsidDel="00000000" w:rsidP="00000000" w:rsidRDefault="00000000" w:rsidRPr="00000000" w14:paraId="00000014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зв’язку з вищенаведеним, з метою забезпечення раціонального використання бюджетних коштів, прошу Вас скоординувати діяльність комунальних підприємств щодо проведення ремонтних робіт за адресою: провул. Артилерійський, буд. 5.</w:t>
      </w:r>
    </w:p>
    <w:p w:rsidR="00000000" w:rsidDel="00000000" w:rsidP="00000000" w:rsidRDefault="00000000" w:rsidRPr="00000000" w14:paraId="00000015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результати розгляду звернення прошу повідомити мене через систему електронного документообігу АСКОД у встановлений законодавством строк.</w:t>
        <w:tab/>
      </w:r>
    </w:p>
    <w:p w:rsidR="00000000" w:rsidDel="00000000" w:rsidP="00000000" w:rsidRDefault="00000000" w:rsidRPr="00000000" w14:paraId="00000016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повагою,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 Київради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О.Я. Бродський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вик. Шевченко Альона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0992371716</w:t>
      </w:r>
      <w:r w:rsidDel="00000000" w:rsidR="00000000" w:rsidRPr="00000000">
        <w:rPr>
          <w:rtl w:val="0"/>
        </w:rPr>
      </w:r>
    </w:p>
    <w:sectPr>
      <w:pgSz w:h="16840" w:w="11910" w:orient="portrait"/>
      <w:pgMar w:bottom="993" w:top="1120" w:left="96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3" w:lineRule="auto"/>
      <w:ind w:left="2466" w:right="2517"/>
      <w:jc w:val="center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