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jc w:val="center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«09» лютого 2022 року                                                                            № 08/279/09/222-__</w:t>
      </w:r>
    </w:p>
    <w:p w:rsidR="00000000" w:rsidDel="00000000" w:rsidP="00000000" w:rsidRDefault="00000000" w:rsidRPr="00000000" w14:paraId="0000000A">
      <w:pPr>
        <w:ind w:left="4956" w:firstLine="0"/>
        <w:rPr/>
      </w:pPr>
      <w:r w:rsidDel="00000000" w:rsidR="00000000" w:rsidRPr="00000000">
        <w:rPr>
          <w:rtl w:val="0"/>
        </w:rPr>
        <w:t xml:space="preserve">Голові Шевченківської районної в місті Києві</w:t>
      </w:r>
    </w:p>
    <w:p w:rsidR="00000000" w:rsidDel="00000000" w:rsidP="00000000" w:rsidRDefault="00000000" w:rsidRPr="00000000" w14:paraId="0000000B">
      <w:pPr>
        <w:ind w:left="4248" w:firstLine="708.0000000000001"/>
        <w:rPr/>
      </w:pPr>
      <w:r w:rsidDel="00000000" w:rsidR="00000000" w:rsidRPr="00000000">
        <w:rPr>
          <w:rtl w:val="0"/>
        </w:rPr>
        <w:t xml:space="preserve">державної адміністрації</w:t>
      </w:r>
    </w:p>
    <w:p w:rsidR="00000000" w:rsidDel="00000000" w:rsidP="00000000" w:rsidRDefault="00000000" w:rsidRPr="00000000" w14:paraId="0000000C">
      <w:pPr>
        <w:ind w:left="4248" w:firstLine="708.0000000000001"/>
        <w:rPr/>
      </w:pPr>
      <w:r w:rsidDel="00000000" w:rsidR="00000000" w:rsidRPr="00000000">
        <w:rPr>
          <w:rtl w:val="0"/>
        </w:rPr>
        <w:t xml:space="preserve">Гарязі О.О.</w:t>
      </w:r>
    </w:p>
    <w:p w:rsidR="00000000" w:rsidDel="00000000" w:rsidP="00000000" w:rsidRDefault="00000000" w:rsidRPr="00000000" w14:paraId="0000000D">
      <w:pPr>
        <w:ind w:left="4248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nstantia" w:cs="Constantia" w:eastAsia="Constantia" w:hAnsi="Constantia"/>
          <w:color w:val="bf8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1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Щодо забезпечення належного теплопостачання </w:t>
      </w:r>
    </w:p>
    <w:p w:rsidR="00000000" w:rsidDel="00000000" w:rsidP="00000000" w:rsidRDefault="00000000" w:rsidRPr="00000000" w14:paraId="00000012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квартир будинку 51-А по вул. Щербаківського Данила</w:t>
      </w:r>
    </w:p>
    <w:p w:rsidR="00000000" w:rsidDel="00000000" w:rsidP="00000000" w:rsidRDefault="00000000" w:rsidRPr="00000000" w14:paraId="00000013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Шановний Олеже Олександровичу!</w:t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До мене, як депутата Київської міської ради, звернулись мешканці Шевченківського району, які проживають у будинку 51-А по вулиці Щербаківського Данила в м. Києві щодо незадовільної якості послуги з централізованого опалення в їх квартирах, а також з питань роботи системи централізованого опалення.</w:t>
      </w:r>
    </w:p>
    <w:p w:rsidR="00000000" w:rsidDel="00000000" w:rsidP="00000000" w:rsidRDefault="00000000" w:rsidRPr="00000000" w14:paraId="00000018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З пояснень мешканців вбачається, що їм надаються послуги з централізованого опалення неналежної якості. Як наслідок, загальна температура в квартирах не відповідає встановленим стандартам надання послуг з централізованого опалення, зокрема, при зниженні температури повітря на вулиці до мінусових значень, в квартирах вона опускається нижче +14°C - +16°C. Самостійні звернення до постачальника тепла, Керуючої компанії з обслуговування житлового фонду Шевченківського району м. Києва стосовно перевірки якості послуг, комісійного обстеження та питання проведення перерахунків за неякісно надані послуги не дали бажаного результату - в квартирах мешканців й досі холодно, а рахунки до оплати при цьому їм виставляють в повному обсязі.</w:t>
      </w:r>
    </w:p>
    <w:p w:rsidR="00000000" w:rsidDel="00000000" w:rsidP="00000000" w:rsidRDefault="00000000" w:rsidRPr="00000000" w14:paraId="00000019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Відповідно до п.6 Правил надання послуг з централізованого опалення, постачання холодної та гарячої води і водовідведення затверджених постановою КМУ від 21.07.2005 №630 Послуги повинні відповідати, зокрема, з централізованого опалення - нормативній температурі повітря у приміщеннях квартири (будинку садибного типу) за умови їх утеплення споживачами та вжиття власником (балансоутримувачем) будинку та/або виконавцем заходів до утеплення місць загального користування будинку;</w:t>
      </w:r>
    </w:p>
    <w:p w:rsidR="00000000" w:rsidDel="00000000" w:rsidP="00000000" w:rsidRDefault="00000000" w:rsidRPr="00000000" w14:paraId="0000001A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Відтак, мешканці висловили своє велике занепокоєння щодо даної ситуації пов’язаною з бездіяльністю як з боку постачальника тепла, так і з боку Керуючої компанії з обслуговування житлового фонду Шевченківського району м. Києва, а також висловили прохання про допомогу у її вирішенні.</w:t>
      </w:r>
    </w:p>
    <w:p w:rsidR="00000000" w:rsidDel="00000000" w:rsidP="00000000" w:rsidRDefault="00000000" w:rsidRPr="00000000" w14:paraId="0000001B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З огляду на вищезазначене, керуючись ст. 13 Закону України «Про статус депутатів місцевих рад», -</w:t>
      </w:r>
    </w:p>
    <w:p w:rsidR="00000000" w:rsidDel="00000000" w:rsidP="00000000" w:rsidRDefault="00000000" w:rsidRPr="00000000" w14:paraId="0000001D">
      <w:pPr>
        <w:ind w:firstLine="70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ПРОШУ:</w:t>
      </w:r>
    </w:p>
    <w:p w:rsidR="00000000" w:rsidDel="00000000" w:rsidP="00000000" w:rsidRDefault="00000000" w:rsidRPr="00000000" w14:paraId="0000001E">
      <w:pPr>
        <w:ind w:firstLine="70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Надати Акт готовності будинку 51-А по вул. вулиці Щербаківського Данила в м. Києві до опалювального сезону 2021-2022р.р.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межах компетенції, перевірити викладену інформацію, з метою встановлення причини відсутності належного теплопостачання до квартир будинку 51-А по вул. вулиці Щербаківського Данила в м. Києві, провести комісійне обстеження даного будинку, зокрема, перевірку роботи внутрішньо-будинкової теплосистеми та обладнання, які відповідають за процес циркуляції в системі центрального опалення будинку.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Вжити заходів для забезпечення безперебійного належного теплопостачання квартир будинку 51-А по вул. вулиці Щербаківського Данила в м. Києві.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обстеження та заміри температурного режиму з складанням відповідних актів в квартирах будинку 51-А по вул. вулиці Щербаківського Данила в м. Києві, про що завчасно попередити мешканців будинку, з метою вирішення питання проведення перерахунків за неякісно надані послуги.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 результати розгляду депутатського звернення та вжиті заходи повідомити мене у встановлений законодавством термін.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 повагою,</w:t>
      </w:r>
    </w:p>
    <w:p w:rsidR="00000000" w:rsidDel="00000000" w:rsidP="00000000" w:rsidRDefault="00000000" w:rsidRPr="00000000" w14:paraId="0000002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Депутат </w:t>
        <w:tab/>
        <w:tab/>
        <w:tab/>
        <w:tab/>
        <w:tab/>
        <w:tab/>
        <w:tab/>
        <w:tab/>
        <w:tab/>
        <w:tab/>
        <w:t xml:space="preserve">       Віталій Нестор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134" w:left="108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5" w:hanging="360"/>
      </w:pPr>
      <w:rPr/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