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15" w:type="dxa"/>
        <w:tblLook w:val="04A0"/>
      </w:tblPr>
      <w:tblGrid>
        <w:gridCol w:w="4250"/>
      </w:tblGrid>
      <w:tr w:rsidR="002E2932" w:rsidRPr="004B7769" w:rsidTr="007C40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932" w:rsidRPr="00396F4C" w:rsidRDefault="002E2932" w:rsidP="00A44AC2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  <w:r w:rsidR="00A44AC2" w:rsidRPr="0039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39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до Порядку розроблення, затвердження            та виконання міських ціль</w:t>
            </w:r>
            <w:r w:rsidR="00FA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ових програм                у місті</w:t>
            </w:r>
            <w:r w:rsidRPr="0039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Києві </w:t>
            </w:r>
          </w:p>
        </w:tc>
      </w:tr>
    </w:tbl>
    <w:p w:rsidR="002E2932" w:rsidRPr="004B7769" w:rsidRDefault="002E2932" w:rsidP="00B515AA">
      <w:pPr>
        <w:tabs>
          <w:tab w:val="left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7769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2E2932" w:rsidRPr="00560F47" w:rsidRDefault="002E2932" w:rsidP="00D01EBF">
      <w:pPr>
        <w:tabs>
          <w:tab w:val="left" w:pos="993"/>
        </w:tabs>
        <w:spacing w:after="0"/>
        <w:ind w:hanging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60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Пояснювальна записка </w:t>
      </w:r>
    </w:p>
    <w:p w:rsidR="00B22538" w:rsidRPr="00560F47" w:rsidRDefault="002E2932" w:rsidP="00D01EBF">
      <w:pPr>
        <w:pStyle w:val="1"/>
        <w:tabs>
          <w:tab w:val="left" w:pos="993"/>
        </w:tabs>
        <w:spacing w:before="0" w:beforeAutospacing="0" w:after="0" w:afterAutospacing="0"/>
        <w:ind w:hanging="142"/>
        <w:jc w:val="center"/>
        <w:rPr>
          <w:color w:val="000000"/>
          <w:sz w:val="28"/>
          <w:szCs w:val="28"/>
        </w:rPr>
      </w:pPr>
      <w:r w:rsidRPr="00560F47">
        <w:rPr>
          <w:color w:val="000000"/>
          <w:sz w:val="28"/>
          <w:szCs w:val="28"/>
        </w:rPr>
        <w:t>до звіту про хід виконання</w:t>
      </w:r>
    </w:p>
    <w:p w:rsidR="002E2932" w:rsidRPr="00B515AA" w:rsidRDefault="00F06ED8" w:rsidP="00B515AA">
      <w:pPr>
        <w:pStyle w:val="1"/>
        <w:spacing w:before="0" w:beforeAutospacing="0" w:after="0" w:afterAutospacing="0"/>
        <w:ind w:hanging="142"/>
        <w:jc w:val="center"/>
        <w:rPr>
          <w:b w:val="0"/>
          <w:color w:val="000000"/>
          <w:sz w:val="28"/>
          <w:szCs w:val="28"/>
        </w:rPr>
      </w:pPr>
      <w:r w:rsidRPr="00F06ED8">
        <w:rPr>
          <w:b w:val="0"/>
          <w:color w:val="000000"/>
          <w:sz w:val="28"/>
          <w:szCs w:val="28"/>
        </w:rPr>
        <w:t>Комплексної міської цільової програми сприяння розвитку підприємництва, промисловості та спожив</w:t>
      </w:r>
      <w:r w:rsidR="00B515AA">
        <w:rPr>
          <w:b w:val="0"/>
          <w:color w:val="000000"/>
          <w:sz w:val="28"/>
          <w:szCs w:val="28"/>
        </w:rPr>
        <w:t xml:space="preserve">чого ринку на 2019 – 2022 роки, затвердженої </w:t>
      </w:r>
      <w:r w:rsidRPr="00F06ED8">
        <w:rPr>
          <w:b w:val="0"/>
          <w:color w:val="000000"/>
          <w:sz w:val="28"/>
          <w:szCs w:val="28"/>
        </w:rPr>
        <w:t>рішення</w:t>
      </w:r>
      <w:r w:rsidR="00B515AA">
        <w:rPr>
          <w:b w:val="0"/>
          <w:color w:val="000000"/>
          <w:sz w:val="28"/>
          <w:szCs w:val="28"/>
        </w:rPr>
        <w:t>м</w:t>
      </w:r>
      <w:r w:rsidRPr="00F06ED8">
        <w:rPr>
          <w:b w:val="0"/>
          <w:color w:val="000000"/>
          <w:sz w:val="28"/>
          <w:szCs w:val="28"/>
        </w:rPr>
        <w:t xml:space="preserve"> Ки</w:t>
      </w:r>
      <w:r w:rsidR="00B515AA">
        <w:rPr>
          <w:b w:val="0"/>
          <w:color w:val="000000"/>
          <w:sz w:val="28"/>
          <w:szCs w:val="28"/>
        </w:rPr>
        <w:t xml:space="preserve">ївради від 12.11.2019 № 59/7632, </w:t>
      </w:r>
      <w:r w:rsidR="00D01EBF" w:rsidRPr="00560F47">
        <w:rPr>
          <w:b w:val="0"/>
          <w:sz w:val="28"/>
          <w:szCs w:val="28"/>
        </w:rPr>
        <w:t xml:space="preserve">за </w:t>
      </w:r>
      <w:r w:rsidR="00A95731">
        <w:rPr>
          <w:b w:val="0"/>
          <w:sz w:val="28"/>
          <w:szCs w:val="28"/>
        </w:rPr>
        <w:t xml:space="preserve">І квартал </w:t>
      </w:r>
      <w:r w:rsidR="00F95577" w:rsidRPr="00F95577">
        <w:rPr>
          <w:b w:val="0"/>
          <w:bCs w:val="0"/>
          <w:sz w:val="28"/>
          <w:szCs w:val="28"/>
        </w:rPr>
        <w:t>20</w:t>
      </w:r>
      <w:r w:rsidR="00A95731">
        <w:rPr>
          <w:b w:val="0"/>
          <w:bCs w:val="0"/>
          <w:sz w:val="28"/>
          <w:szCs w:val="28"/>
        </w:rPr>
        <w:t>20 року</w:t>
      </w:r>
    </w:p>
    <w:p w:rsidR="00D445AD" w:rsidRPr="00560F47" w:rsidRDefault="00D445AD" w:rsidP="00F06ED8">
      <w:pPr>
        <w:pStyle w:val="1"/>
        <w:tabs>
          <w:tab w:val="left" w:pos="709"/>
          <w:tab w:val="left" w:pos="993"/>
        </w:tabs>
        <w:spacing w:before="0" w:beforeAutospacing="0" w:after="0" w:afterAutospacing="0"/>
        <w:ind w:hanging="142"/>
        <w:jc w:val="center"/>
        <w:rPr>
          <w:sz w:val="28"/>
          <w:szCs w:val="28"/>
        </w:rPr>
      </w:pPr>
    </w:p>
    <w:p w:rsidR="00821980" w:rsidRPr="00E45F3E" w:rsidRDefault="00821980" w:rsidP="0082198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hanging="502"/>
        <w:jc w:val="both"/>
        <w:rPr>
          <w:sz w:val="28"/>
          <w:szCs w:val="28"/>
          <w:lang w:val="uk-UA"/>
        </w:rPr>
      </w:pPr>
      <w:r w:rsidRPr="00560F47">
        <w:rPr>
          <w:rFonts w:ascii="Times New Roman" w:hAnsi="Times New Roman"/>
          <w:sz w:val="28"/>
          <w:szCs w:val="28"/>
          <w:lang w:val="uk-UA"/>
        </w:rPr>
        <w:t xml:space="preserve">Узагальнені результати виконання </w:t>
      </w:r>
      <w:r w:rsidRPr="00560F4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завдань та заходів</w:t>
      </w:r>
      <w:r w:rsidRPr="00560F47">
        <w:rPr>
          <w:rFonts w:ascii="Times New Roman" w:hAnsi="Times New Roman"/>
          <w:sz w:val="28"/>
          <w:szCs w:val="28"/>
          <w:lang w:val="uk-UA"/>
        </w:rPr>
        <w:t xml:space="preserve"> програми:</w:t>
      </w:r>
    </w:p>
    <w:p w:rsidR="00E45F3E" w:rsidRPr="00E45F3E" w:rsidRDefault="00E45F3E" w:rsidP="00E45F3E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tbl>
      <w:tblPr>
        <w:tblStyle w:val="a6"/>
        <w:tblW w:w="9497" w:type="dxa"/>
        <w:tblInd w:w="137" w:type="dxa"/>
        <w:tblLook w:val="04A0"/>
      </w:tblPr>
      <w:tblGrid>
        <w:gridCol w:w="2835"/>
        <w:gridCol w:w="2552"/>
        <w:gridCol w:w="2268"/>
        <w:gridCol w:w="1842"/>
      </w:tblGrid>
      <w:tr w:rsidR="00E45F3E" w:rsidRPr="00E45F3E" w:rsidTr="00E45F3E">
        <w:tc>
          <w:tcPr>
            <w:tcW w:w="7655" w:type="dxa"/>
            <w:gridSpan w:val="3"/>
            <w:vAlign w:val="center"/>
          </w:tcPr>
          <w:p w:rsidR="00E45F3E" w:rsidRPr="00E45F3E" w:rsidRDefault="00E45F3E" w:rsidP="00E45F3E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F3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заходів програми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5F3E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E45F3E" w:rsidRPr="00E45F3E" w:rsidRDefault="00E45F3E" w:rsidP="00E45F3E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5F3E" w:rsidRPr="00E45F3E" w:rsidRDefault="00E45F3E" w:rsidP="00E45F3E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Відсоток виконаних заходів, %</w:t>
            </w:r>
          </w:p>
        </w:tc>
      </w:tr>
      <w:tr w:rsidR="00E45F3E" w:rsidRPr="00E45F3E" w:rsidTr="00E45F3E">
        <w:tc>
          <w:tcPr>
            <w:tcW w:w="2835" w:type="dxa"/>
            <w:vAlign w:val="center"/>
          </w:tcPr>
          <w:p w:rsidR="00E45F3E" w:rsidRPr="00E45F3E" w:rsidRDefault="00E45F3E" w:rsidP="00E45F3E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E45F3E" w:rsidRPr="00E45F3E" w:rsidRDefault="00E45F3E" w:rsidP="00E45F3E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Виконаних</w:t>
            </w:r>
          </w:p>
        </w:tc>
        <w:tc>
          <w:tcPr>
            <w:tcW w:w="2268" w:type="dxa"/>
            <w:vAlign w:val="center"/>
          </w:tcPr>
          <w:p w:rsidR="00E45F3E" w:rsidRPr="00E45F3E" w:rsidRDefault="00E45F3E" w:rsidP="00E45F3E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Невиконаних</w:t>
            </w:r>
          </w:p>
        </w:tc>
        <w:tc>
          <w:tcPr>
            <w:tcW w:w="1842" w:type="dxa"/>
            <w:vMerge/>
            <w:vAlign w:val="center"/>
          </w:tcPr>
          <w:p w:rsidR="00E45F3E" w:rsidRPr="00E45F3E" w:rsidRDefault="00E45F3E" w:rsidP="00E45F3E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6197" w:rsidRPr="00E45F3E" w:rsidTr="00E45F3E">
        <w:tc>
          <w:tcPr>
            <w:tcW w:w="2835" w:type="dxa"/>
            <w:vAlign w:val="center"/>
          </w:tcPr>
          <w:p w:rsidR="00546197" w:rsidRDefault="00B342C4" w:rsidP="00E45F3E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A9573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2" w:type="dxa"/>
            <w:vAlign w:val="center"/>
          </w:tcPr>
          <w:p w:rsidR="00546197" w:rsidRDefault="00A95731" w:rsidP="00E45F3E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546197" w:rsidRDefault="00B01734" w:rsidP="003C263B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957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2" w:type="dxa"/>
            <w:vAlign w:val="center"/>
          </w:tcPr>
          <w:p w:rsidR="00546197" w:rsidRPr="00E45F3E" w:rsidRDefault="00A95731" w:rsidP="00E45F3E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342C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B342C4" w:rsidRDefault="00B342C4" w:rsidP="00B342C4">
      <w:pPr>
        <w:pStyle w:val="a3"/>
        <w:tabs>
          <w:tab w:val="left" w:pos="709"/>
          <w:tab w:val="left" w:pos="1560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6752E" w:rsidRDefault="00B342C4" w:rsidP="00B342C4">
      <w:pPr>
        <w:pStyle w:val="a3"/>
        <w:numPr>
          <w:ilvl w:val="1"/>
          <w:numId w:val="7"/>
        </w:numPr>
        <w:tabs>
          <w:tab w:val="left" w:pos="709"/>
          <w:tab w:val="left" w:pos="1560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45F3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</w:t>
      </w:r>
      <w:r w:rsidR="002B1E87" w:rsidRPr="00560F4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ерелік найбільш вагомих виконаних заходів</w:t>
      </w:r>
      <w:r w:rsidR="00821980" w:rsidRPr="00560F4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(до 5-7)</w:t>
      </w:r>
      <w:r w:rsidR="00E45F3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A95731" w:rsidRPr="00A95731" w:rsidRDefault="00A95731" w:rsidP="00A95731">
      <w:pPr>
        <w:tabs>
          <w:tab w:val="left" w:pos="709"/>
          <w:tab w:val="left" w:pos="156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5731">
        <w:rPr>
          <w:rFonts w:ascii="Times New Roman" w:hAnsi="Times New Roman" w:cs="Times New Roman"/>
          <w:sz w:val="28"/>
          <w:szCs w:val="28"/>
        </w:rPr>
        <w:t>Розвиток  інформаційної системи  «Промисловість і наука міста Києва»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31">
        <w:rPr>
          <w:rFonts w:ascii="Times New Roman" w:hAnsi="Times New Roman" w:cs="Times New Roman"/>
          <w:sz w:val="28"/>
          <w:szCs w:val="28"/>
        </w:rPr>
        <w:t>8.1. Підпрограма 2).</w:t>
      </w:r>
    </w:p>
    <w:p w:rsidR="00856FBD" w:rsidRPr="00A95731" w:rsidRDefault="00A95731" w:rsidP="00A95731">
      <w:pPr>
        <w:tabs>
          <w:tab w:val="left" w:pos="709"/>
          <w:tab w:val="left" w:pos="156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5731">
        <w:rPr>
          <w:rFonts w:ascii="Times New Roman" w:hAnsi="Times New Roman"/>
          <w:color w:val="000000" w:themeColor="text1"/>
          <w:sz w:val="28"/>
          <w:szCs w:val="28"/>
        </w:rPr>
        <w:t>Розширення мережі продовольчих магазинів здорового харчування (п.1.1. Підпрограма 3).</w:t>
      </w:r>
    </w:p>
    <w:p w:rsidR="00A95731" w:rsidRPr="00A95731" w:rsidRDefault="00A95731" w:rsidP="00A95731">
      <w:pPr>
        <w:tabs>
          <w:tab w:val="left" w:pos="709"/>
          <w:tab w:val="left" w:pos="1560"/>
        </w:tabs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95731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та проведення міського і районних конкурсів – оглядів суб’єктів господарювання сфери побуту (п.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731">
        <w:rPr>
          <w:rFonts w:ascii="Times New Roman" w:hAnsi="Times New Roman" w:cs="Times New Roman"/>
          <w:color w:val="000000" w:themeColor="text1"/>
          <w:sz w:val="28"/>
          <w:szCs w:val="28"/>
        </w:rPr>
        <w:t>4.1. Підпрограма 3).</w:t>
      </w:r>
    </w:p>
    <w:p w:rsidR="00856FBD" w:rsidRDefault="00856FBD" w:rsidP="005F5F39">
      <w:pPr>
        <w:pStyle w:val="a3"/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061FAD" w:rsidRDefault="00E45F3E" w:rsidP="00D449CB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</w:t>
      </w:r>
      <w:r w:rsidR="00061FAD" w:rsidRPr="00560F4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ерелік найбільш вагомих невиконаних заходів</w:t>
      </w:r>
      <w:r w:rsidR="00821980" w:rsidRPr="00560F4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(до 5-7) із зазначенням причин невиконання</w:t>
      </w:r>
      <w:r w:rsidR="0016402A" w:rsidRPr="00560F4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CD1BB9" w:rsidRDefault="00CD1BB9" w:rsidP="00CD1B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1BB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Рішенням Київської міської ради від 26.03.2020 № 907/9077 «Про внесення змін до рішення Київської міської ради від 12.12.2019 № 456/8029 «Про бюджет міста Києва на 2020 рік» виділено кошти у сумі 7,0 млн грн на надання фінансово-кредитної підтримки суб’єктам </w:t>
      </w:r>
      <w:r w:rsidRPr="00CD1BB9">
        <w:rPr>
          <w:rFonts w:ascii="Times New Roman" w:eastAsia="Calibri" w:hAnsi="Times New Roman" w:cs="Times New Roman"/>
          <w:sz w:val="28"/>
          <w:szCs w:val="28"/>
        </w:rPr>
        <w:t>малого та середнього підприємництва у місті Києві</w:t>
      </w:r>
      <w:r w:rsidRPr="00CD1BB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CD1BB9" w:rsidRPr="00CD1BB9" w:rsidRDefault="00CD1BB9" w:rsidP="00CD1B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Розпочата робота по відновленню ФКП.</w:t>
      </w:r>
    </w:p>
    <w:p w:rsidR="00D449CB" w:rsidRPr="00D449CB" w:rsidRDefault="00CD1BB9" w:rsidP="00CD1BB9">
      <w:pPr>
        <w:tabs>
          <w:tab w:val="left" w:pos="709"/>
          <w:tab w:val="left" w:pos="1560"/>
        </w:tabs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На виконання інших заходів</w:t>
      </w:r>
      <w:r w:rsidR="00206D1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D449C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Комплексн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ої</w:t>
      </w:r>
      <w:r w:rsidR="00D449CB" w:rsidRPr="00D449C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міськ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ої</w:t>
      </w:r>
      <w:r w:rsidR="00D449CB" w:rsidRPr="00D449C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цільов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ої</w:t>
      </w:r>
      <w:r w:rsidR="00D449C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програм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и</w:t>
      </w:r>
      <w:r w:rsidR="00D449CB" w:rsidRPr="00D449C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сприяння розвитку підприємництва, промисловості та споживчого ринку на 2019–2022 </w:t>
      </w:r>
      <w:r w:rsidR="00D449C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D449CB" w:rsidRPr="00D449C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роки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 бюджеті м. Києва на 2020 рік кошти не виділено</w:t>
      </w:r>
      <w:r w:rsidR="00D449CB" w:rsidRPr="00D449C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D449CB" w:rsidRPr="00D449CB" w:rsidRDefault="00D449CB" w:rsidP="00D449CB">
      <w:pPr>
        <w:pStyle w:val="a3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Надання фінансово-</w:t>
      </w:r>
      <w:r w:rsidRPr="00D449CB">
        <w:rPr>
          <w:rFonts w:ascii="Times New Roman" w:eastAsia="Times New Roman" w:hAnsi="Times New Roman"/>
          <w:sz w:val="28"/>
          <w:szCs w:val="28"/>
          <w:lang w:eastAsia="ar-SA"/>
        </w:rPr>
        <w:t>кредитної підтримки суб’єктам малого та середнього підприємництва в м. Києві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(захід 6.1 Підпрограма 1).</w:t>
      </w:r>
    </w:p>
    <w:p w:rsidR="00821980" w:rsidRDefault="00680587" w:rsidP="005F5F39">
      <w:pPr>
        <w:tabs>
          <w:tab w:val="left" w:pos="1560"/>
        </w:tabs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680587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Вирішення організаційних питань створення промислового вузла «Київська бізнес – гавань»</w:t>
      </w:r>
      <w:r w:rsidR="00206D1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(пункт 1.1. Підпрограма 2).</w:t>
      </w:r>
    </w:p>
    <w:p w:rsidR="00680587" w:rsidRDefault="00680587" w:rsidP="005F5F39">
      <w:pPr>
        <w:tabs>
          <w:tab w:val="left" w:pos="1560"/>
        </w:tabs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Робота по демеркуризації території промислового майданчика ВАТ «Радикал»</w:t>
      </w:r>
      <w:r w:rsidR="00206D1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(пункт 5.1Підпрограма 2).</w:t>
      </w:r>
    </w:p>
    <w:p w:rsidR="00680587" w:rsidRDefault="00680587" w:rsidP="005F5F39">
      <w:pPr>
        <w:tabs>
          <w:tab w:val="left" w:pos="1560"/>
        </w:tabs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Проведення щорічної виставки-презентації промислової продукції київських виробників «Зроблено в Києві»</w:t>
      </w:r>
      <w:r w:rsidR="00206D1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(пункт 8.3 Підпрограма 2).</w:t>
      </w:r>
    </w:p>
    <w:p w:rsidR="00564DF0" w:rsidRPr="00DD7961" w:rsidRDefault="00564DF0" w:rsidP="00564D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61">
        <w:rPr>
          <w:rFonts w:ascii="Times New Roman" w:eastAsia="Times New Roman" w:hAnsi="Times New Roman" w:cs="Times New Roman"/>
          <w:sz w:val="28"/>
          <w:szCs w:val="28"/>
        </w:rPr>
        <w:lastRenderedPageBreak/>
        <w:t>Реставрація із пристосуванням будівлі критого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Бессарабській площі, 2 (захід 3.1 Підпрограма 3).</w:t>
      </w:r>
    </w:p>
    <w:p w:rsidR="00564DF0" w:rsidRPr="00DD7961" w:rsidRDefault="00564DF0" w:rsidP="00564DF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D7961">
        <w:rPr>
          <w:rFonts w:ascii="Times New Roman" w:eastAsia="Times New Roman" w:hAnsi="Times New Roman" w:cs="Times New Roman"/>
          <w:sz w:val="28"/>
          <w:szCs w:val="28"/>
        </w:rPr>
        <w:t xml:space="preserve">Реконструкція будівлі критого ринку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 вул. Антоновича,115 (захід 3.2 Підпрограма 3).</w:t>
      </w:r>
    </w:p>
    <w:p w:rsidR="00564DF0" w:rsidRPr="00DD7961" w:rsidRDefault="00564DF0" w:rsidP="00564DF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D79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DD7961">
        <w:rPr>
          <w:rFonts w:ascii="Times New Roman" w:eastAsia="Times New Roman" w:hAnsi="Times New Roman" w:cs="Times New Roman"/>
          <w:sz w:val="28"/>
          <w:szCs w:val="28"/>
        </w:rPr>
        <w:t xml:space="preserve">еконструкція будівлі критого ринку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 вул. Верхній Вал, 16 (захід 3.3 Підпрограма 3).</w:t>
      </w:r>
    </w:p>
    <w:p w:rsidR="00D637C2" w:rsidRDefault="00D637C2" w:rsidP="005F5F39">
      <w:pPr>
        <w:pStyle w:val="a3"/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val="uk-UA" w:eastAsia="uk-UA"/>
        </w:rPr>
      </w:pPr>
    </w:p>
    <w:p w:rsidR="00564DF0" w:rsidRPr="00560F47" w:rsidRDefault="00564DF0" w:rsidP="005F5F39">
      <w:pPr>
        <w:pStyle w:val="a3"/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val="uk-UA" w:eastAsia="uk-UA"/>
        </w:rPr>
      </w:pPr>
    </w:p>
    <w:p w:rsidR="00821980" w:rsidRDefault="00821980" w:rsidP="00564DF0">
      <w:pPr>
        <w:pStyle w:val="a3"/>
        <w:numPr>
          <w:ilvl w:val="0"/>
          <w:numId w:val="7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560F4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Оцінка ефективності виконання програми</w:t>
      </w:r>
      <w:r w:rsidR="0016402A" w:rsidRPr="00560F4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(для річного та заключного звітів):</w:t>
      </w:r>
    </w:p>
    <w:tbl>
      <w:tblPr>
        <w:tblStyle w:val="a6"/>
        <w:tblW w:w="9497" w:type="dxa"/>
        <w:tblInd w:w="137" w:type="dxa"/>
        <w:tblLook w:val="04A0"/>
      </w:tblPr>
      <w:tblGrid>
        <w:gridCol w:w="933"/>
        <w:gridCol w:w="884"/>
        <w:gridCol w:w="1118"/>
        <w:gridCol w:w="1822"/>
        <w:gridCol w:w="1052"/>
        <w:gridCol w:w="1144"/>
        <w:gridCol w:w="1134"/>
        <w:gridCol w:w="1410"/>
      </w:tblGrid>
      <w:tr w:rsidR="00546197" w:rsidRPr="00E45F3E" w:rsidTr="00546197">
        <w:trPr>
          <w:trHeight w:val="487"/>
        </w:trPr>
        <w:tc>
          <w:tcPr>
            <w:tcW w:w="4757" w:type="dxa"/>
            <w:gridSpan w:val="4"/>
            <w:vAlign w:val="center"/>
          </w:tcPr>
          <w:p w:rsidR="00546197" w:rsidRDefault="00546197" w:rsidP="005F5F39">
            <w:pPr>
              <w:pStyle w:val="a3"/>
              <w:tabs>
                <w:tab w:val="left" w:pos="709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 показники</w:t>
            </w:r>
          </w:p>
        </w:tc>
        <w:tc>
          <w:tcPr>
            <w:tcW w:w="4740" w:type="dxa"/>
            <w:gridSpan w:val="4"/>
            <w:vAlign w:val="center"/>
          </w:tcPr>
          <w:p w:rsidR="00546197" w:rsidRDefault="00546197" w:rsidP="005F5F39">
            <w:pPr>
              <w:pStyle w:val="a3"/>
              <w:tabs>
                <w:tab w:val="left" w:pos="709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Індикатори програми</w:t>
            </w:r>
          </w:p>
        </w:tc>
      </w:tr>
      <w:tr w:rsidR="00546197" w:rsidRPr="00E45F3E" w:rsidTr="00546197">
        <w:tc>
          <w:tcPr>
            <w:tcW w:w="2935" w:type="dxa"/>
            <w:gridSpan w:val="3"/>
            <w:vAlign w:val="center"/>
          </w:tcPr>
          <w:p w:rsidR="00546197" w:rsidRPr="00E45F3E" w:rsidRDefault="00546197" w:rsidP="00564DF0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F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результативних показників, </w:t>
            </w:r>
            <w:r w:rsidRPr="00E45F3E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546197" w:rsidRPr="00E45F3E" w:rsidRDefault="00546197" w:rsidP="005F5F39">
            <w:pPr>
              <w:pStyle w:val="a3"/>
              <w:tabs>
                <w:tab w:val="left" w:pos="709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546197" w:rsidRPr="00E45F3E" w:rsidRDefault="00546197" w:rsidP="00564DF0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Відсоток виконаних результативних показників, %</w:t>
            </w:r>
          </w:p>
        </w:tc>
        <w:tc>
          <w:tcPr>
            <w:tcW w:w="3330" w:type="dxa"/>
            <w:gridSpan w:val="3"/>
            <w:vAlign w:val="center"/>
          </w:tcPr>
          <w:p w:rsidR="00546197" w:rsidRDefault="00546197" w:rsidP="00564DF0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F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індикаторів програми, </w:t>
            </w:r>
            <w:r w:rsidRPr="00E45F3E">
              <w:rPr>
                <w:rFonts w:ascii="Times New Roman" w:hAnsi="Times New Roman"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0" w:type="dxa"/>
            <w:vMerge w:val="restart"/>
            <w:vAlign w:val="center"/>
          </w:tcPr>
          <w:p w:rsidR="00546197" w:rsidRDefault="00546197" w:rsidP="00564DF0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Відсоток досягнутих індикаторів програми, %</w:t>
            </w:r>
          </w:p>
        </w:tc>
      </w:tr>
      <w:tr w:rsidR="00546197" w:rsidRPr="00E45F3E" w:rsidTr="00546197">
        <w:tc>
          <w:tcPr>
            <w:tcW w:w="933" w:type="dxa"/>
            <w:vAlign w:val="center"/>
          </w:tcPr>
          <w:p w:rsidR="00546197" w:rsidRPr="00E45F3E" w:rsidRDefault="00546197" w:rsidP="001B0177">
            <w:pPr>
              <w:pStyle w:val="a3"/>
              <w:tabs>
                <w:tab w:val="left" w:pos="709"/>
              </w:tabs>
              <w:spacing w:after="0" w:line="240" w:lineRule="auto"/>
              <w:ind w:left="0" w:firstLine="14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84" w:type="dxa"/>
            <w:vAlign w:val="center"/>
          </w:tcPr>
          <w:p w:rsidR="00546197" w:rsidRPr="00E45F3E" w:rsidRDefault="00546197" w:rsidP="001B0177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Вико-наних</w:t>
            </w:r>
          </w:p>
        </w:tc>
        <w:tc>
          <w:tcPr>
            <w:tcW w:w="1118" w:type="dxa"/>
            <w:vAlign w:val="center"/>
          </w:tcPr>
          <w:p w:rsidR="00546197" w:rsidRPr="00E45F3E" w:rsidRDefault="00546197" w:rsidP="001B0177">
            <w:pPr>
              <w:pStyle w:val="a3"/>
              <w:tabs>
                <w:tab w:val="left" w:pos="709"/>
              </w:tabs>
              <w:spacing w:after="0" w:line="240" w:lineRule="auto"/>
              <w:ind w:left="0" w:firstLine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Невико-наних</w:t>
            </w:r>
          </w:p>
        </w:tc>
        <w:tc>
          <w:tcPr>
            <w:tcW w:w="1822" w:type="dxa"/>
            <w:vMerge/>
            <w:vAlign w:val="center"/>
          </w:tcPr>
          <w:p w:rsidR="00546197" w:rsidRPr="00E45F3E" w:rsidRDefault="00546197" w:rsidP="005F5F39">
            <w:pPr>
              <w:pStyle w:val="a3"/>
              <w:tabs>
                <w:tab w:val="left" w:pos="709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Align w:val="center"/>
          </w:tcPr>
          <w:p w:rsidR="00546197" w:rsidRPr="00E45F3E" w:rsidRDefault="00546197" w:rsidP="001B0177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44" w:type="dxa"/>
            <w:vAlign w:val="center"/>
          </w:tcPr>
          <w:p w:rsidR="00546197" w:rsidRPr="00E45F3E" w:rsidRDefault="00546197" w:rsidP="001B0177">
            <w:pPr>
              <w:pStyle w:val="a3"/>
              <w:tabs>
                <w:tab w:val="left" w:pos="709"/>
              </w:tabs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Досягну-тих</w:t>
            </w:r>
          </w:p>
        </w:tc>
        <w:tc>
          <w:tcPr>
            <w:tcW w:w="1134" w:type="dxa"/>
            <w:vAlign w:val="center"/>
          </w:tcPr>
          <w:p w:rsidR="00546197" w:rsidRPr="00E45F3E" w:rsidRDefault="00546197" w:rsidP="001B0177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Недосяг-нутих</w:t>
            </w:r>
          </w:p>
        </w:tc>
        <w:tc>
          <w:tcPr>
            <w:tcW w:w="1410" w:type="dxa"/>
            <w:vMerge/>
            <w:vAlign w:val="center"/>
          </w:tcPr>
          <w:p w:rsidR="00546197" w:rsidRPr="00E45F3E" w:rsidRDefault="00546197" w:rsidP="005F5F39">
            <w:pPr>
              <w:pStyle w:val="a3"/>
              <w:tabs>
                <w:tab w:val="left" w:pos="709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6197" w:rsidRPr="00E45F3E" w:rsidTr="00564DF0">
        <w:tc>
          <w:tcPr>
            <w:tcW w:w="933" w:type="dxa"/>
          </w:tcPr>
          <w:p w:rsidR="00546197" w:rsidRDefault="007C13A9" w:rsidP="00564DF0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D1BB9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564DF0" w:rsidRDefault="00564DF0" w:rsidP="00564DF0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</w:tcPr>
          <w:p w:rsidR="00546197" w:rsidRPr="007C13A9" w:rsidRDefault="00CD1BB9" w:rsidP="007C13A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8" w:type="dxa"/>
          </w:tcPr>
          <w:p w:rsidR="00546197" w:rsidRDefault="00CD1BB9" w:rsidP="007C13A9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1822" w:type="dxa"/>
          </w:tcPr>
          <w:p w:rsidR="00546197" w:rsidRPr="007C13A9" w:rsidRDefault="00CD1BB9" w:rsidP="007C13A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0587" w:rsidRPr="007C13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546197" w:rsidRPr="005853DA" w:rsidRDefault="005853DA" w:rsidP="005853D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:rsidR="00546197" w:rsidRDefault="00CD1BB9" w:rsidP="005853DA">
            <w:pPr>
              <w:pStyle w:val="a3"/>
              <w:tabs>
                <w:tab w:val="left" w:pos="709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46197" w:rsidRDefault="00CD1BB9" w:rsidP="005853DA">
            <w:pPr>
              <w:pStyle w:val="a3"/>
              <w:tabs>
                <w:tab w:val="left" w:pos="709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0" w:type="dxa"/>
          </w:tcPr>
          <w:p w:rsidR="00546197" w:rsidRPr="00E45F3E" w:rsidRDefault="00CD1BB9" w:rsidP="005853DA">
            <w:pPr>
              <w:pStyle w:val="a3"/>
              <w:tabs>
                <w:tab w:val="left" w:pos="709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E45F3E" w:rsidRDefault="00E45F3E" w:rsidP="005F5F39">
      <w:pPr>
        <w:pStyle w:val="a3"/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16402A" w:rsidRPr="005F5F39" w:rsidRDefault="0016402A" w:rsidP="005F5F39">
      <w:pPr>
        <w:pStyle w:val="a3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</w:pPr>
      <w:r w:rsidRPr="005F5F39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На основі аналізу результативних показників та індикаторів програми, що досягнуті в результаті виконання завдань і заходів у звітному році, дається оцінка ефективності виконання програми</w:t>
      </w:r>
      <w:r w:rsidR="00546197" w:rsidRPr="005F5F39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 (до 1 сторінки).</w:t>
      </w:r>
    </w:p>
    <w:p w:rsidR="00920544" w:rsidRDefault="00CD1BB9" w:rsidP="00CD1BB9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Відсутність</w:t>
      </w:r>
      <w:r w:rsidR="005F5F3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фінансування </w:t>
      </w:r>
      <w:r w:rsidR="00BB6F1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заходів Комплексної програми</w:t>
      </w:r>
      <w:r w:rsidR="005F5F3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І кварталі </w:t>
      </w:r>
      <w:r w:rsidR="005F5F3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20 </w:t>
      </w:r>
      <w:r w:rsidR="005F5F3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ро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ку та  </w:t>
      </w:r>
      <w:r w:rsidRPr="00CD1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запровадження </w:t>
      </w:r>
      <w:r w:rsidRPr="00CD1BB9">
        <w:rPr>
          <w:rFonts w:ascii="Times New Roman" w:hAnsi="Times New Roman" w:cs="Times New Roman"/>
          <w:sz w:val="28"/>
          <w:szCs w:val="28"/>
        </w:rPr>
        <w:t xml:space="preserve">обмежувальних заходів, встановлених з метою запобігання </w:t>
      </w:r>
      <w:r w:rsidRPr="00CD1BB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CD1BB9">
        <w:rPr>
          <w:rFonts w:ascii="Times New Roman" w:hAnsi="Times New Roman" w:cs="Times New Roman"/>
          <w:sz w:val="28"/>
          <w:szCs w:val="28"/>
        </w:rPr>
        <w:t>розповсюдження нової коронавірусної інфекції (COVID -</w:t>
      </w:r>
      <w:r w:rsidRPr="00CD1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1BB9">
        <w:rPr>
          <w:rFonts w:ascii="Times New Roman" w:hAnsi="Times New Roman" w:cs="Times New Roman"/>
          <w:sz w:val="28"/>
          <w:szCs w:val="28"/>
        </w:rPr>
        <w:t>19) на території  місті Києва</w:t>
      </w:r>
      <w:r w:rsidR="00B74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призвели до того, що </w:t>
      </w:r>
      <w:r w:rsidR="00920544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відсоток виконання результативних показників становить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920544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лише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1</w:t>
      </w:r>
      <w:r w:rsidR="00BB6F1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5 %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 та досягнуто виконання </w:t>
      </w:r>
      <w:r w:rsidR="0034320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1</w:t>
      </w:r>
      <w:r w:rsidR="00920544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0</w:t>
      </w:r>
      <w:r w:rsidR="0057795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920544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% індикаторів.</w:t>
      </w:r>
    </w:p>
    <w:p w:rsidR="00FB172E" w:rsidRPr="00343201" w:rsidRDefault="00FB172E" w:rsidP="00920544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</w:pPr>
    </w:p>
    <w:p w:rsidR="002E2932" w:rsidRPr="00920544" w:rsidRDefault="002E2932" w:rsidP="00920544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r w:rsidRPr="0092054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uk-UA"/>
        </w:rPr>
        <w:t xml:space="preserve">Обґрунтування причин невиконання </w:t>
      </w:r>
      <w:r w:rsidR="00061FAD" w:rsidRPr="0092054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uk-UA"/>
        </w:rPr>
        <w:t xml:space="preserve">(низького виконання) </w:t>
      </w:r>
      <w:r w:rsidR="0016402A" w:rsidRPr="0092054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uk-UA"/>
        </w:rPr>
        <w:t>програми</w:t>
      </w:r>
      <w:r w:rsidR="00061FAD" w:rsidRPr="0092054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uk-UA"/>
        </w:rPr>
        <w:t xml:space="preserve"> в цілому</w:t>
      </w:r>
      <w:r w:rsidR="00546197" w:rsidRPr="0092054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uk-UA"/>
        </w:rPr>
        <w:t xml:space="preserve"> (до 1 сторінки)</w:t>
      </w:r>
      <w:r w:rsidR="0016402A" w:rsidRPr="0092054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uk-UA"/>
        </w:rPr>
        <w:t>.</w:t>
      </w:r>
    </w:p>
    <w:p w:rsidR="00CD1BB9" w:rsidRDefault="00CD1BB9" w:rsidP="00F1761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Відсутність фінансування заходів Комплексної програми у І кварталі 2020  року та  </w:t>
      </w:r>
      <w:r w:rsidRPr="00CD1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запровадження </w:t>
      </w:r>
      <w:r w:rsidRPr="00CD1BB9">
        <w:rPr>
          <w:rFonts w:ascii="Times New Roman" w:hAnsi="Times New Roman" w:cs="Times New Roman"/>
          <w:sz w:val="28"/>
          <w:szCs w:val="28"/>
        </w:rPr>
        <w:t xml:space="preserve">обмежувальних заходів, встановлених з метою запобігання </w:t>
      </w:r>
      <w:r w:rsidRPr="00CD1BB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CD1BB9">
        <w:rPr>
          <w:rFonts w:ascii="Times New Roman" w:hAnsi="Times New Roman" w:cs="Times New Roman"/>
          <w:sz w:val="28"/>
          <w:szCs w:val="28"/>
        </w:rPr>
        <w:t>розповсюдження нової коронавірусної інфекції (COVID -</w:t>
      </w:r>
      <w:r w:rsidRPr="00CD1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1BB9">
        <w:rPr>
          <w:rFonts w:ascii="Times New Roman" w:hAnsi="Times New Roman" w:cs="Times New Roman"/>
          <w:sz w:val="28"/>
          <w:szCs w:val="28"/>
        </w:rPr>
        <w:t>19) на території  місті Києва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D36" w:rsidRDefault="005E2D36" w:rsidP="00F17619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Разом з тим, за всіма визначеними </w:t>
      </w:r>
      <w:r w:rsidR="00577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Комплексною програмою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завданнями проводилась організаційна робота. </w:t>
      </w:r>
    </w:p>
    <w:p w:rsidR="00E860AD" w:rsidRDefault="00E860AD" w:rsidP="00F17619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Розроблено типові договори про співробітництво з банками-партнерами щодо впровадження Програми фінансово-кредитної підтримки  </w:t>
      </w:r>
      <w:r w:rsidRPr="00CD1BB9">
        <w:rPr>
          <w:rFonts w:ascii="Times New Roman" w:eastAsia="Calibri" w:hAnsi="Times New Roman" w:cs="Times New Roman"/>
          <w:sz w:val="28"/>
          <w:szCs w:val="28"/>
          <w:lang w:eastAsia="uk-UA"/>
        </w:rPr>
        <w:t>суб’єкт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ів </w:t>
      </w:r>
      <w:r w:rsidRPr="00CD1BB9">
        <w:rPr>
          <w:rFonts w:ascii="Times New Roman" w:eastAsia="Calibri" w:hAnsi="Times New Roman" w:cs="Times New Roman"/>
          <w:sz w:val="28"/>
          <w:szCs w:val="28"/>
        </w:rPr>
        <w:t>малого та середнього підприємництва у місті Києві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0AD" w:rsidRDefault="00E860AD" w:rsidP="00F17619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Підписано договір про співробітництво з Фондом підтримки підприємництва.</w:t>
      </w:r>
    </w:p>
    <w:p w:rsidR="00E860AD" w:rsidRPr="00E023DD" w:rsidRDefault="00E860AD" w:rsidP="00E860A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23DD">
        <w:rPr>
          <w:rFonts w:ascii="Times New Roman" w:hAnsi="Times New Roman"/>
          <w:sz w:val="28"/>
          <w:szCs w:val="28"/>
        </w:rPr>
        <w:t>Здійснено заходи щодо розвитку інформаційної системи «Промисловість і наука» (розширення функціоналу та збільшення кількості організацій зареєстрованих в Інформаційній с</w:t>
      </w:r>
      <w:r>
        <w:rPr>
          <w:rFonts w:ascii="Times New Roman" w:hAnsi="Times New Roman"/>
          <w:sz w:val="28"/>
          <w:szCs w:val="28"/>
        </w:rPr>
        <w:t>истемі «Промисловість і наука»).</w:t>
      </w:r>
    </w:p>
    <w:p w:rsidR="00E860AD" w:rsidRPr="00E023DD" w:rsidRDefault="00E860AD" w:rsidP="00E860A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23DD">
        <w:rPr>
          <w:rFonts w:ascii="Times New Roman" w:hAnsi="Times New Roman"/>
          <w:sz w:val="28"/>
          <w:szCs w:val="28"/>
        </w:rPr>
        <w:lastRenderedPageBreak/>
        <w:t xml:space="preserve">Проведено засідання балансових комісій з розгляду стану фінансово-господарської діяльності державних підприємств, переданих до сфери управління Київської </w:t>
      </w:r>
      <w:r>
        <w:rPr>
          <w:rFonts w:ascii="Times New Roman" w:hAnsi="Times New Roman"/>
          <w:sz w:val="28"/>
          <w:szCs w:val="28"/>
        </w:rPr>
        <w:t>міської державної адміністрації.</w:t>
      </w:r>
    </w:p>
    <w:p w:rsidR="00E860AD" w:rsidRPr="00E023DD" w:rsidRDefault="00E860AD" w:rsidP="00E860A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23DD">
        <w:rPr>
          <w:rFonts w:ascii="Times New Roman" w:hAnsi="Times New Roman"/>
          <w:sz w:val="28"/>
          <w:szCs w:val="28"/>
        </w:rPr>
        <w:t xml:space="preserve">Здійснювалася координація роботи підприємств державного сектору економіки, що передані до сфери управління Київської </w:t>
      </w:r>
      <w:r>
        <w:rPr>
          <w:rFonts w:ascii="Times New Roman" w:hAnsi="Times New Roman"/>
          <w:sz w:val="28"/>
          <w:szCs w:val="28"/>
        </w:rPr>
        <w:t>міської державної адміністрації.</w:t>
      </w:r>
    </w:p>
    <w:p w:rsidR="00E860AD" w:rsidRDefault="00E860AD" w:rsidP="00E860A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23DD">
        <w:rPr>
          <w:rFonts w:ascii="Times New Roman" w:hAnsi="Times New Roman"/>
          <w:sz w:val="28"/>
          <w:szCs w:val="28"/>
        </w:rPr>
        <w:t xml:space="preserve">Здійснювалось організаційне забезпечення роботи Ради директорів підприємств, </w:t>
      </w:r>
      <w:r>
        <w:rPr>
          <w:rFonts w:ascii="Times New Roman" w:hAnsi="Times New Roman"/>
          <w:sz w:val="28"/>
          <w:szCs w:val="28"/>
        </w:rPr>
        <w:t>установ та організацій м. Києва.</w:t>
      </w:r>
    </w:p>
    <w:p w:rsidR="00E860AD" w:rsidRPr="00E023DD" w:rsidRDefault="00E860AD" w:rsidP="00E860A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0AD" w:rsidRDefault="00E860AD" w:rsidP="00E860A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E860AD" w:rsidRDefault="00E860AD" w:rsidP="00F17619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sectPr w:rsidR="00E860AD" w:rsidSect="009758D6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FC" w:rsidRDefault="005164FC" w:rsidP="009758D6">
      <w:pPr>
        <w:spacing w:after="0"/>
      </w:pPr>
      <w:r>
        <w:separator/>
      </w:r>
    </w:p>
  </w:endnote>
  <w:endnote w:type="continuationSeparator" w:id="1">
    <w:p w:rsidR="005164FC" w:rsidRDefault="005164FC" w:rsidP="009758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9187"/>
      <w:docPartObj>
        <w:docPartGallery w:val="Page Numbers (Bottom of Page)"/>
        <w:docPartUnique/>
      </w:docPartObj>
    </w:sdtPr>
    <w:sdtContent>
      <w:p w:rsidR="009758D6" w:rsidRDefault="008E1E37">
        <w:pPr>
          <w:pStyle w:val="aa"/>
          <w:jc w:val="right"/>
        </w:pPr>
        <w:fldSimple w:instr=" PAGE   \* MERGEFORMAT ">
          <w:r w:rsidR="00B01734">
            <w:rPr>
              <w:noProof/>
            </w:rPr>
            <w:t>1</w:t>
          </w:r>
        </w:fldSimple>
      </w:p>
    </w:sdtContent>
  </w:sdt>
  <w:p w:rsidR="009758D6" w:rsidRDefault="009758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FC" w:rsidRDefault="005164FC" w:rsidP="009758D6">
      <w:pPr>
        <w:spacing w:after="0"/>
      </w:pPr>
      <w:r>
        <w:separator/>
      </w:r>
    </w:p>
  </w:footnote>
  <w:footnote w:type="continuationSeparator" w:id="1">
    <w:p w:rsidR="005164FC" w:rsidRDefault="005164FC" w:rsidP="009758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208"/>
    <w:multiLevelType w:val="hybridMultilevel"/>
    <w:tmpl w:val="9D14ADA4"/>
    <w:lvl w:ilvl="0" w:tplc="F71CB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4403"/>
    <w:multiLevelType w:val="multilevel"/>
    <w:tmpl w:val="E1787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3442715"/>
    <w:multiLevelType w:val="hybridMultilevel"/>
    <w:tmpl w:val="574670E2"/>
    <w:lvl w:ilvl="0" w:tplc="863A00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7C6895"/>
    <w:multiLevelType w:val="hybridMultilevel"/>
    <w:tmpl w:val="6AD28F2E"/>
    <w:lvl w:ilvl="0" w:tplc="B20272B0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AA915F2"/>
    <w:multiLevelType w:val="hybridMultilevel"/>
    <w:tmpl w:val="DC74E1AE"/>
    <w:lvl w:ilvl="0" w:tplc="A9BE8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11752E"/>
    <w:multiLevelType w:val="multilevel"/>
    <w:tmpl w:val="8B443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abstractNum w:abstractNumId="6">
    <w:nsid w:val="5FDA05AF"/>
    <w:multiLevelType w:val="hybridMultilevel"/>
    <w:tmpl w:val="5FF473BE"/>
    <w:lvl w:ilvl="0" w:tplc="7068D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E7A8F"/>
    <w:multiLevelType w:val="multilevel"/>
    <w:tmpl w:val="D2B02B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595"/>
    <w:rsid w:val="00035286"/>
    <w:rsid w:val="00061FAD"/>
    <w:rsid w:val="00087AB5"/>
    <w:rsid w:val="00090FED"/>
    <w:rsid w:val="00110595"/>
    <w:rsid w:val="00126010"/>
    <w:rsid w:val="0015446F"/>
    <w:rsid w:val="0016402A"/>
    <w:rsid w:val="001B0177"/>
    <w:rsid w:val="00206D19"/>
    <w:rsid w:val="00240393"/>
    <w:rsid w:val="002B1E87"/>
    <w:rsid w:val="002D06C5"/>
    <w:rsid w:val="002E2932"/>
    <w:rsid w:val="00343201"/>
    <w:rsid w:val="00396F4C"/>
    <w:rsid w:val="003C263B"/>
    <w:rsid w:val="004A3B20"/>
    <w:rsid w:val="004B7769"/>
    <w:rsid w:val="005164FC"/>
    <w:rsid w:val="0054357A"/>
    <w:rsid w:val="00546197"/>
    <w:rsid w:val="00560F47"/>
    <w:rsid w:val="00563275"/>
    <w:rsid w:val="00564DF0"/>
    <w:rsid w:val="0056752E"/>
    <w:rsid w:val="0057795A"/>
    <w:rsid w:val="005853DA"/>
    <w:rsid w:val="005E2D36"/>
    <w:rsid w:val="005F5F39"/>
    <w:rsid w:val="00612092"/>
    <w:rsid w:val="006178EE"/>
    <w:rsid w:val="00680587"/>
    <w:rsid w:val="00687E26"/>
    <w:rsid w:val="0069226B"/>
    <w:rsid w:val="00723A7E"/>
    <w:rsid w:val="00794989"/>
    <w:rsid w:val="007C13A9"/>
    <w:rsid w:val="007C43C7"/>
    <w:rsid w:val="007C652C"/>
    <w:rsid w:val="00806338"/>
    <w:rsid w:val="00821980"/>
    <w:rsid w:val="00824340"/>
    <w:rsid w:val="00856FBD"/>
    <w:rsid w:val="008A4129"/>
    <w:rsid w:val="008E1E37"/>
    <w:rsid w:val="0090623F"/>
    <w:rsid w:val="00920544"/>
    <w:rsid w:val="009758D6"/>
    <w:rsid w:val="00A34117"/>
    <w:rsid w:val="00A44AC2"/>
    <w:rsid w:val="00A95731"/>
    <w:rsid w:val="00B01734"/>
    <w:rsid w:val="00B059D6"/>
    <w:rsid w:val="00B22538"/>
    <w:rsid w:val="00B342C4"/>
    <w:rsid w:val="00B515AA"/>
    <w:rsid w:val="00B747B6"/>
    <w:rsid w:val="00BB1B94"/>
    <w:rsid w:val="00BB6F19"/>
    <w:rsid w:val="00C143F3"/>
    <w:rsid w:val="00CB1E83"/>
    <w:rsid w:val="00CD1BB9"/>
    <w:rsid w:val="00CD5259"/>
    <w:rsid w:val="00D01EBF"/>
    <w:rsid w:val="00D445AD"/>
    <w:rsid w:val="00D449CB"/>
    <w:rsid w:val="00D637C2"/>
    <w:rsid w:val="00DD16F7"/>
    <w:rsid w:val="00E45F3E"/>
    <w:rsid w:val="00E860AD"/>
    <w:rsid w:val="00EA6F2B"/>
    <w:rsid w:val="00EE767B"/>
    <w:rsid w:val="00EF6231"/>
    <w:rsid w:val="00F06ED8"/>
    <w:rsid w:val="00F17619"/>
    <w:rsid w:val="00F20321"/>
    <w:rsid w:val="00F25675"/>
    <w:rsid w:val="00F95577"/>
    <w:rsid w:val="00F96AD4"/>
    <w:rsid w:val="00FA0AC0"/>
    <w:rsid w:val="00FB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32"/>
    <w:pPr>
      <w:spacing w:after="200" w:line="240" w:lineRule="auto"/>
    </w:pPr>
    <w:rPr>
      <w:lang w:val="uk-UA"/>
    </w:rPr>
  </w:style>
  <w:style w:type="paragraph" w:styleId="1">
    <w:name w:val="heading 1"/>
    <w:basedOn w:val="a"/>
    <w:link w:val="10"/>
    <w:qFormat/>
    <w:rsid w:val="002E29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93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List Paragraph"/>
    <w:aliases w:val="List Paragraph,1. Абзац списка,List Paragraph1,Абзац списка1"/>
    <w:basedOn w:val="a"/>
    <w:uiPriority w:val="34"/>
    <w:qFormat/>
    <w:rsid w:val="002E293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61F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FAD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E4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2D3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758D6"/>
    <w:pPr>
      <w:tabs>
        <w:tab w:val="center" w:pos="4819"/>
        <w:tab w:val="right" w:pos="9639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8D6"/>
    <w:rPr>
      <w:lang w:val="uk-UA"/>
    </w:rPr>
  </w:style>
  <w:style w:type="paragraph" w:styleId="aa">
    <w:name w:val="footer"/>
    <w:basedOn w:val="a"/>
    <w:link w:val="ab"/>
    <w:uiPriority w:val="99"/>
    <w:unhideWhenUsed/>
    <w:rsid w:val="009758D6"/>
    <w:pPr>
      <w:tabs>
        <w:tab w:val="center" w:pos="4819"/>
        <w:tab w:val="right" w:pos="9639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9758D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32"/>
    <w:pPr>
      <w:spacing w:after="200" w:line="240" w:lineRule="auto"/>
    </w:pPr>
    <w:rPr>
      <w:lang w:val="uk-UA"/>
    </w:rPr>
  </w:style>
  <w:style w:type="paragraph" w:styleId="1">
    <w:name w:val="heading 1"/>
    <w:basedOn w:val="a"/>
    <w:link w:val="10"/>
    <w:qFormat/>
    <w:rsid w:val="002E29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93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List Paragraph"/>
    <w:basedOn w:val="a"/>
    <w:uiPriority w:val="34"/>
    <w:qFormat/>
    <w:rsid w:val="002E293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61F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FAD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E4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E2D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0881-FDAD-42B6-9CDC-9B404919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2935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2020-02-07T15:08:00Z</cp:lastPrinted>
  <dcterms:created xsi:type="dcterms:W3CDTF">2020-04-08T10:26:00Z</dcterms:created>
  <dcterms:modified xsi:type="dcterms:W3CDTF">2020-04-30T09:45:00Z</dcterms:modified>
</cp:coreProperties>
</file>