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32460" cy="86868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868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2457"/>
        <w:rPr/>
      </w:pPr>
      <w:r w:rsidDel="00000000" w:rsidR="00000000" w:rsidRPr="00000000">
        <w:rPr>
          <w:color w:val="be8f00"/>
          <w:rtl w:val="0"/>
        </w:rPr>
        <w:t xml:space="preserve">ДЕПУТАТ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578" w:right="2508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be8f00"/>
          <w:sz w:val="28"/>
          <w:szCs w:val="28"/>
          <w:u w:val="none"/>
          <w:shd w:fill="auto" w:val="clear"/>
          <w:vertAlign w:val="baseline"/>
          <w:rtl w:val="0"/>
        </w:rPr>
        <w:t xml:space="preserve">КИЇВСЬКОЇ МІСЬКОЇ РАДИ IX СКЛИКАННЯ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241300</wp:posOffset>
                </wp:positionV>
                <wp:extent cx="6220460" cy="7683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40533" y="3746345"/>
                          <a:ext cx="6210935" cy="67310"/>
                        </a:xfrm>
                        <a:custGeom>
                          <a:rect b="b" l="l" r="r" t="t"/>
                          <a:pathLst>
                            <a:path extrusionOk="0" h="106" w="9781">
                              <a:moveTo>
                                <a:pt x="0" y="0"/>
                              </a:moveTo>
                              <a:lnTo>
                                <a:pt x="0" y="19"/>
                              </a:lnTo>
                              <a:lnTo>
                                <a:pt x="9780" y="29"/>
                              </a:lnTo>
                              <a:lnTo>
                                <a:pt x="9780" y="1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8"/>
                              </a:moveTo>
                              <a:lnTo>
                                <a:pt x="0" y="96"/>
                              </a:lnTo>
                              <a:lnTo>
                                <a:pt x="9780" y="106"/>
                              </a:lnTo>
                              <a:lnTo>
                                <a:pt x="9780" y="48"/>
                              </a:lnTo>
                              <a:lnTo>
                                <a:pt x="0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2574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241300</wp:posOffset>
                </wp:positionV>
                <wp:extent cx="6220460" cy="7683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0460" cy="76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tabs>
          <w:tab w:val="left" w:pos="705"/>
          <w:tab w:val="left" w:pos="2504"/>
          <w:tab w:val="left" w:pos="7204"/>
          <w:tab w:val="left" w:pos="9739"/>
        </w:tabs>
        <w:spacing w:before="82" w:lineRule="auto"/>
        <w:ind w:left="3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05"/>
          <w:tab w:val="left" w:pos="2504"/>
          <w:tab w:val="left" w:pos="7204"/>
          <w:tab w:val="left" w:pos="9739"/>
        </w:tabs>
        <w:spacing w:before="82" w:lineRule="auto"/>
        <w:ind w:left="3" w:firstLine="0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 11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    січня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2022 р.</w:t>
        <w:tab/>
        <w:t xml:space="preserve">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08/279/09/248-1713</w:t>
      </w:r>
    </w:p>
    <w:p w:rsidR="00000000" w:rsidDel="00000000" w:rsidP="00000000" w:rsidRDefault="00000000" w:rsidRPr="00000000" w14:paraId="00000007">
      <w:pPr>
        <w:tabs>
          <w:tab w:val="left" w:pos="705"/>
          <w:tab w:val="left" w:pos="2504"/>
          <w:tab w:val="left" w:pos="7204"/>
          <w:tab w:val="left" w:pos="9739"/>
        </w:tabs>
        <w:spacing w:before="82" w:lineRule="auto"/>
        <w:ind w:left="3" w:firstLine="0"/>
        <w:jc w:val="center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05"/>
          <w:tab w:val="left" w:pos="2504"/>
          <w:tab w:val="left" w:pos="7204"/>
          <w:tab w:val="left" w:pos="9739"/>
        </w:tabs>
        <w:spacing w:before="82" w:lineRule="auto"/>
        <w:ind w:left="3" w:firstLine="0"/>
        <w:jc w:val="center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ind w:left="4962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Голові Київської міської державної адміністрації, міському голові</w:t>
      </w:r>
    </w:p>
    <w:p w:rsidR="00000000" w:rsidDel="00000000" w:rsidP="00000000" w:rsidRDefault="00000000" w:rsidRPr="00000000" w14:paraId="0000000A">
      <w:pPr>
        <w:widowControl w:val="1"/>
        <w:ind w:left="4962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Кличку Віталію Володимировичу</w:t>
      </w:r>
    </w:p>
    <w:p w:rsidR="00000000" w:rsidDel="00000000" w:rsidP="00000000" w:rsidRDefault="00000000" w:rsidRPr="00000000" w14:paraId="0000000B">
      <w:pPr>
        <w:widowControl w:val="1"/>
        <w:ind w:left="5245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4962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Голові Дніпровської районної в місті Києві державної адміністрації ЩЕРБАКУ І.М.</w:t>
      </w:r>
    </w:p>
    <w:p w:rsidR="00000000" w:rsidDel="00000000" w:rsidP="00000000" w:rsidRDefault="00000000" w:rsidRPr="00000000" w14:paraId="0000000D">
      <w:pPr>
        <w:widowControl w:val="1"/>
        <w:tabs>
          <w:tab w:val="left" w:pos="5688"/>
        </w:tabs>
        <w:ind w:left="5245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tabs>
          <w:tab w:val="left" w:pos="5688"/>
        </w:tabs>
        <w:ind w:left="5245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F">
      <w:pPr>
        <w:widowControl w:val="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ДЕПУТАТСЬКЕ ЗВЕРНЕННЯ</w:t>
      </w:r>
    </w:p>
    <w:p w:rsidR="00000000" w:rsidDel="00000000" w:rsidP="00000000" w:rsidRDefault="00000000" w:rsidRPr="00000000" w14:paraId="00000010">
      <w:pPr>
        <w:widowControl w:val="1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щодо капітального ремонту фасадів</w:t>
      </w:r>
    </w:p>
    <w:p w:rsidR="00000000" w:rsidDel="00000000" w:rsidP="00000000" w:rsidRDefault="00000000" w:rsidRPr="00000000" w14:paraId="00000012">
      <w:pPr>
        <w:widowControl w:val="1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 вул. Алматинській, 97/1, 99/2 та 103/1 </w:t>
      </w:r>
    </w:p>
    <w:p w:rsidR="00000000" w:rsidDel="00000000" w:rsidP="00000000" w:rsidRDefault="00000000" w:rsidRPr="00000000" w14:paraId="00000013">
      <w:pPr>
        <w:widowControl w:val="1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Дніпровського району м. Києва</w:t>
      </w:r>
    </w:p>
    <w:p w:rsidR="00000000" w:rsidDel="00000000" w:rsidP="00000000" w:rsidRDefault="00000000" w:rsidRPr="00000000" w14:paraId="00000014">
      <w:pPr>
        <w:widowControl w:val="1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Шановний Віталію Володимировичу!</w:t>
      </w:r>
    </w:p>
    <w:p w:rsidR="00000000" w:rsidDel="00000000" w:rsidP="00000000" w:rsidRDefault="00000000" w:rsidRPr="00000000" w14:paraId="00000016">
      <w:pPr>
        <w:widowControl w:val="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Шановний Ігорю Михайлович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18">
      <w:pPr>
        <w:widowControl w:val="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 представник територіальної громади міста Києва, відповідно до статті 13 Закону України «Про статус депутатів місцевих рад» направляю Вам депутатське звернення.</w:t>
      </w:r>
    </w:p>
    <w:p w:rsidR="00000000" w:rsidDel="00000000" w:rsidP="00000000" w:rsidRDefault="00000000" w:rsidRPr="00000000" w14:paraId="0000001A">
      <w:pPr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мене, як до депутата Київської міської ради, постійно звертаються занепокоєні мешканці мікрорайону ДВРЗ Дніпровського району м. Києва з проханням вирішення питання ремонту фасадів житлових будинків 97/1, 99/2 та 103/1 по вул. Алматинській.</w:t>
      </w:r>
    </w:p>
    <w:p w:rsidR="00000000" w:rsidDel="00000000" w:rsidP="00000000" w:rsidRDefault="00000000" w:rsidRPr="00000000" w14:paraId="0000001B">
      <w:pPr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Мешканці зазначають, що штукатурний шар фасадів потребує ремонту та відновлення, стіни мають тріщини, руйнуються несучі стіни та колони будинку. Зазначені факти підтверджені відповідним актом КП «Київжитлоспецексплуатація».</w:t>
      </w:r>
    </w:p>
    <w:p w:rsidR="00000000" w:rsidDel="00000000" w:rsidP="00000000" w:rsidRDefault="00000000" w:rsidRPr="00000000" w14:paraId="0000001C">
      <w:pPr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24.10.2016 р. працівниками будівельної лабораторії було проведено обстеження та встановлено, що стіни фасаду будинку 97/1 оштукатурені, покриті фасадними фарбами та декоровані архітектурними елементами, виявлено, що відбувається обвалення окремих архітектурних елементів головного фасаду будинку, можливе відшарування та обвалення штукатурного шару стін та цоколю будинку, фризи фронтальних і бічних поверхонь плит частково зруйновані та загрожують обваленням.</w:t>
      </w:r>
    </w:p>
    <w:p w:rsidR="00000000" w:rsidDel="00000000" w:rsidP="00000000" w:rsidRDefault="00000000" w:rsidRPr="00000000" w14:paraId="0000001D">
      <w:pPr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Висновками фахівців будівельної лабораторії було визнано, що фасад будинку знаходиться в непридатному для нормальної експлуатації технічному стані, для попередження самообвалення архітектурних елементів, штукатурного шару стін та окремих фрагментів балконних плит необхідне термінове проведення капітального ремонту фасаду будинку. </w:t>
      </w:r>
    </w:p>
    <w:p w:rsidR="00000000" w:rsidDel="00000000" w:rsidP="00000000" w:rsidRDefault="00000000" w:rsidRPr="00000000" w14:paraId="0000001E">
      <w:pPr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аналогічному стані знаходяться фасади будинків за адресами по вулиці Алматинській, 99/2 та 103/1.</w:t>
      </w:r>
    </w:p>
    <w:p w:rsidR="00000000" w:rsidDel="00000000" w:rsidP="00000000" w:rsidRDefault="00000000" w:rsidRPr="00000000" w14:paraId="0000001F">
      <w:pPr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Відповідно до висновків та рекомендацій будівельної лабораторії опоряджувальний шар фасадів та цегляні колони під балконними плитами будинків перебувають в непридатному для нормальної експлуатації технічному стані і є необхідність у терміновому проведенні відповідних ремонтних робіт, за для безпеки життю та здоров’ю мешканців мікрорайону ДВРЗ.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Буд. 97/1 по вул. Алматинській побудований у 1955 році – 39 квартир.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Буд. 99/2 по вул. Алматинській побудований у 1950 році – 18 квартир.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Буд. 103/1 по вул. Алматинській побудований у 1951 році – 18 квартир.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На мої попередні депутатські звернення щодо капітального ремонту фасадів вищевказаних будинків отримані відповіді з пропозицією мешканцям даних будинків прийняти участь у Міській програмі співфінансування, але, нажаль, в цих будинках дуже маленька кількість квартир. Для мешканців нереально зібрати таку суму, а будинки розвалюються та несуть загрозу мешканцям будинків та перехожим. 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Також, слід відмітити, що вул. Алматинська зі своєю архітектурою є візитівкою мікрорайону ДВРЗ.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Побудовані у 1950-ті роки різнокольорові будинки по вул. Алматинській з ліпниною, баштами та іншими оригінальними конструкціями, на сьогоднішній день нерідко є декорацією до українських та зарубіжних ретро-фільмів.</w:t>
      </w:r>
    </w:p>
    <w:p w:rsidR="00000000" w:rsidDel="00000000" w:rsidP="00000000" w:rsidRDefault="00000000" w:rsidRPr="00000000" w14:paraId="00000026">
      <w:pPr>
        <w:ind w:firstLine="70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Враховуючи вище викладене, прошу розглянути зазначене звернення та посприяти у збереженні архітектури та ремонту фасадів будинків 97/1, 99/2 та 103/1 по вулиці Алматинській Дніпровського району м. Києва за для безпеки мешканців будинків та перехожих мікрорайону ДВРЗ.</w:t>
      </w:r>
    </w:p>
    <w:p w:rsidR="00000000" w:rsidDel="00000000" w:rsidP="00000000" w:rsidRDefault="00000000" w:rsidRPr="00000000" w14:paraId="00000027">
      <w:pPr>
        <w:widowControl w:val="1"/>
        <w:ind w:firstLine="70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результати розгляду депутатського звернення прошу повідомити мене у відповідності до вимог Закону України «Про статус депутатів місцевих рад» порядку на адресу моєї громадської приймальні: 02090, Харківське шосе, 11.</w:t>
      </w:r>
    </w:p>
    <w:p w:rsidR="00000000" w:rsidDel="00000000" w:rsidP="00000000" w:rsidRDefault="00000000" w:rsidRPr="00000000" w14:paraId="00000028">
      <w:pPr>
        <w:widowControl w:val="1"/>
        <w:ind w:firstLine="70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ind w:firstLine="706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Додаток: копія обстеження технічного стану буд. 97/1 по вул. Алматинській на 3 арк.</w:t>
      </w:r>
    </w:p>
    <w:p w:rsidR="00000000" w:rsidDel="00000000" w:rsidP="00000000" w:rsidRDefault="00000000" w:rsidRPr="00000000" w14:paraId="0000002A">
      <w:pPr>
        <w:widowControl w:val="1"/>
        <w:ind w:firstLine="706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 повагою,</w:t>
        <w:br w:type="textWrapping"/>
        <w:t xml:space="preserve">депутат Київської міської ради                                           Ярослав ФЕДОРЕНКО</w:t>
      </w:r>
    </w:p>
    <w:p w:rsidR="00000000" w:rsidDel="00000000" w:rsidP="00000000" w:rsidRDefault="00000000" w:rsidRPr="00000000" w14:paraId="0000002C">
      <w:pPr>
        <w:widowControl w:val="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Виконавець: Кушнарьова Анна</w:t>
      </w:r>
    </w:p>
    <w:p w:rsidR="00000000" w:rsidDel="00000000" w:rsidP="00000000" w:rsidRDefault="00000000" w:rsidRPr="00000000" w14:paraId="0000002E">
      <w:pPr>
        <w:tabs>
          <w:tab w:val="left" w:pos="5688"/>
          <w:tab w:val="left" w:pos="5892"/>
        </w:tabs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(098) 448 80 19</w:t>
      </w:r>
    </w:p>
    <w:sectPr>
      <w:pgSz w:h="16840" w:w="11910" w:orient="portrait"/>
      <w:pgMar w:bottom="1135" w:top="1120" w:left="960" w:right="9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833" w:lineRule="auto"/>
      <w:ind w:left="2457" w:right="2508"/>
      <w:jc w:val="center"/>
    </w:pPr>
    <w:rPr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