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90A7" w14:textId="77777777" w:rsidR="00946E83" w:rsidRPr="005437D0" w:rsidRDefault="00560DEF" w:rsidP="00933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7377">
        <w:rPr>
          <w:rFonts w:ascii="Times New Roman" w:hAnsi="Times New Roman" w:cs="Times New Roman"/>
          <w:b/>
          <w:sz w:val="26"/>
          <w:szCs w:val="26"/>
          <w:lang w:val="uk-UA"/>
        </w:rPr>
        <w:t>М</w:t>
      </w: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ЕМОРАНДУМ </w:t>
      </w:r>
    </w:p>
    <w:p w14:paraId="50483201" w14:textId="77777777" w:rsidR="00560DEF" w:rsidRPr="005437D0" w:rsidRDefault="00946E83" w:rsidP="00933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про партнерство та співробітництво</w:t>
      </w:r>
    </w:p>
    <w:p w14:paraId="7CB33A4F" w14:textId="2B3714BA" w:rsidR="00F6404F" w:rsidRPr="005437D0" w:rsidRDefault="00051DC0" w:rsidP="009332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направлен</w:t>
      </w:r>
      <w:r w:rsidR="007C0C3D" w:rsidRPr="005437D0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1E142C"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560DEF" w:rsidRPr="005437D0">
        <w:rPr>
          <w:rFonts w:ascii="Times New Roman" w:hAnsi="Times New Roman" w:cs="Times New Roman"/>
          <w:b/>
          <w:sz w:val="24"/>
          <w:szCs w:val="24"/>
          <w:lang w:val="uk-UA"/>
        </w:rPr>
        <w:t>реалізацію проектів по розвитку спортивної інфраструктури</w:t>
      </w:r>
      <w:r w:rsidR="00933C06"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 </w:t>
      </w:r>
      <w:proofErr w:type="spellStart"/>
      <w:r w:rsidR="00933C06" w:rsidRPr="005437D0">
        <w:rPr>
          <w:rFonts w:ascii="Times New Roman" w:hAnsi="Times New Roman" w:cs="Times New Roman"/>
          <w:b/>
          <w:sz w:val="24"/>
          <w:szCs w:val="24"/>
          <w:lang w:val="uk-UA"/>
        </w:rPr>
        <w:t>Гнідинської</w:t>
      </w:r>
      <w:proofErr w:type="spellEnd"/>
      <w:r w:rsidR="00933C06"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14:paraId="02D0E2C3" w14:textId="60BF3A74" w:rsidR="00933C06" w:rsidRPr="005437D0" w:rsidRDefault="00933C06" w:rsidP="00933C0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Київ                                                                       </w:t>
      </w:r>
      <w:r w:rsidR="00933257"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«___» _____</w:t>
      </w:r>
      <w:r w:rsidR="00F646CD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__2020р.</w:t>
      </w:r>
    </w:p>
    <w:p w14:paraId="22980246" w14:textId="5149240A" w:rsidR="00C40B58" w:rsidRPr="005437D0" w:rsidRDefault="00492B7D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Гнідинська сільська рада, в 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особі сільського голови 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Лазаренка О.Й.</w:t>
      </w:r>
      <w:r w:rsidR="00933257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та в особі секретаря сільської ради 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Норець В.М.</w:t>
      </w:r>
      <w:r w:rsidR="00275A3E" w:rsidRPr="005437D0">
        <w:rPr>
          <w:rFonts w:ascii="Times New Roman" w:hAnsi="Times New Roman" w:cs="Times New Roman"/>
          <w:sz w:val="24"/>
          <w:szCs w:val="24"/>
          <w:lang w:val="uk-UA"/>
        </w:rPr>
        <w:t>, які діють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Закону України «Про місцев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>е самоврядування в Україні»,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надалі іменується Сторона 1, та </w:t>
      </w:r>
      <w:r w:rsidR="001731E5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генерального директора Холдингу охоронних підприємств “ШЕРИФ” </w:t>
      </w:r>
      <w:r w:rsidR="006A6610" w:rsidRPr="005437D0">
        <w:rPr>
          <w:rFonts w:ascii="Times New Roman" w:hAnsi="Times New Roman" w:cs="Times New Roman"/>
          <w:sz w:val="24"/>
          <w:szCs w:val="24"/>
          <w:lang w:val="uk-UA"/>
        </w:rPr>
        <w:t>Стри</w:t>
      </w:r>
      <w:r w:rsidR="003D443C" w:rsidRPr="005437D0">
        <w:rPr>
          <w:rFonts w:ascii="Times New Roman" w:hAnsi="Times New Roman" w:cs="Times New Roman"/>
          <w:sz w:val="24"/>
          <w:szCs w:val="24"/>
          <w:lang w:val="uk-UA"/>
        </w:rPr>
        <w:t>жов</w:t>
      </w:r>
      <w:r w:rsidR="001731E5" w:rsidRPr="005437D0">
        <w:rPr>
          <w:rFonts w:ascii="Times New Roman" w:hAnsi="Times New Roman" w:cs="Times New Roman"/>
          <w:sz w:val="24"/>
          <w:szCs w:val="24"/>
          <w:lang w:val="uk-UA"/>
        </w:rPr>
        <w:t>а Дмитра</w:t>
      </w:r>
      <w:r w:rsidR="00711A0D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Сергійович</w:t>
      </w:r>
      <w:r w:rsidR="001731E5" w:rsidRPr="005437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B2F5C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, надалі іменується Сторона 2, а разом Сторони, </w:t>
      </w:r>
      <w:r w:rsidR="00F0295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приймаючи до уваги </w:t>
      </w:r>
      <w:r w:rsidR="00501B03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спільний інтерес до гармонійного розвитку та розбудови спортивної інфраструктури на території </w:t>
      </w:r>
      <w:proofErr w:type="spellStart"/>
      <w:r w:rsidR="00501B03" w:rsidRPr="005437D0">
        <w:rPr>
          <w:rFonts w:ascii="Times New Roman" w:hAnsi="Times New Roman" w:cs="Times New Roman"/>
          <w:sz w:val="24"/>
          <w:szCs w:val="24"/>
          <w:lang w:val="uk-UA"/>
        </w:rPr>
        <w:t>Гнідинської</w:t>
      </w:r>
      <w:proofErr w:type="spellEnd"/>
      <w:r w:rsidR="00501B03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</w:t>
      </w:r>
      <w:r w:rsidR="00946E83" w:rsidRPr="005437D0">
        <w:rPr>
          <w:rFonts w:ascii="Times New Roman" w:hAnsi="Times New Roman" w:cs="Times New Roman"/>
          <w:sz w:val="24"/>
          <w:szCs w:val="24"/>
          <w:lang w:val="uk-UA"/>
        </w:rPr>
        <w:t>уклали цей Меморандум про партнерство та співробітництво для досягнення спільної мети на засадах об'єднання можливостей Сторін:</w:t>
      </w:r>
    </w:p>
    <w:p w14:paraId="3C9BEA16" w14:textId="77777777" w:rsidR="00933257" w:rsidRPr="005437D0" w:rsidRDefault="00933257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701061" w14:textId="77777777" w:rsidR="00C40B58" w:rsidRPr="005437D0" w:rsidRDefault="00C40B58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14:paraId="1A313088" w14:textId="77777777" w:rsidR="00C40B58" w:rsidRPr="005437D0" w:rsidRDefault="006B2F5C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1.1. Підписанням цього Меморандуму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Сторони підтверджують, що інтересам кожної з них відповідає спільне і узгоджене співробітництво</w:t>
      </w:r>
      <w:r w:rsidR="00501B03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та партнерство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у формі реалізації проектів</w:t>
      </w:r>
      <w:r w:rsidR="00AF55D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по розвитку спортивної інфраструктури, розташованої на території Сторони 1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>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</w:t>
      </w:r>
    </w:p>
    <w:p w14:paraId="6C1F9C55" w14:textId="77777777" w:rsidR="00C40B58" w:rsidRPr="005437D0" w:rsidRDefault="006B2F5C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C40B58" w:rsidRPr="005437D0">
        <w:rPr>
          <w:rFonts w:ascii="Times New Roman" w:hAnsi="Times New Roman" w:cs="Times New Roman"/>
          <w:sz w:val="24"/>
          <w:szCs w:val="24"/>
          <w:lang w:val="uk-UA"/>
        </w:rPr>
        <w:t>. У процесі співробітництва Сторони зобов'язуються будувати свої взаємовідносини на принципах законності, добровільності, прозорості та відкритості, взаємної вигоди та відповідальності за результати співробітництва.</w:t>
      </w:r>
    </w:p>
    <w:p w14:paraId="13BD5B4C" w14:textId="77777777" w:rsidR="00933257" w:rsidRPr="005437D0" w:rsidRDefault="00933257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4342B" w14:textId="77777777" w:rsidR="00C40B58" w:rsidRPr="005437D0" w:rsidRDefault="00946E83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2. ПРЕДМЕТ МЕМОРАНДУМУ</w:t>
      </w:r>
    </w:p>
    <w:p w14:paraId="3932535A" w14:textId="4806DFFB" w:rsidR="00277A59" w:rsidRPr="005437D0" w:rsidRDefault="00BC6179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2.1. Будучи переконаними у необхідності налагодження, плідного співробітництва та </w:t>
      </w:r>
      <w:r w:rsidR="00277A59" w:rsidRPr="005437D0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спільних заходів, спрямованих на розвиток спортивної інфраструктури розташованої на території Сторони 1, шляхом побудови, ремонту, реконструкції спортивних об’єктів, Сторони погодили вчиняти дії направлені</w:t>
      </w:r>
      <w:r w:rsidR="00277A5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реалізацію предмету цього Меморандуму у спосіб визначен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77A5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цим Меморандумом.</w:t>
      </w:r>
    </w:p>
    <w:p w14:paraId="5AB47597" w14:textId="77777777" w:rsidR="00933257" w:rsidRPr="005437D0" w:rsidRDefault="00933257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01026" w14:textId="77777777" w:rsidR="00277A59" w:rsidRPr="005437D0" w:rsidRDefault="00277A59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3. ЦІЛІ ТА ЗАВДАННЯ</w:t>
      </w:r>
    </w:p>
    <w:p w14:paraId="2948B1EA" w14:textId="77777777" w:rsidR="00FA7377" w:rsidRPr="005437D0" w:rsidRDefault="00277A59" w:rsidP="00FA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FA7377" w:rsidRPr="005437D0">
        <w:rPr>
          <w:rFonts w:ascii="Times New Roman" w:hAnsi="Times New Roman" w:cs="Times New Roman"/>
          <w:sz w:val="24"/>
          <w:szCs w:val="24"/>
          <w:lang w:val="uk-UA"/>
        </w:rPr>
        <w:t> Сторони погодили, що основними цілями та завданнями партнерства та співробітництва є:</w:t>
      </w:r>
    </w:p>
    <w:p w14:paraId="64DE1AEC" w14:textId="57992FE3" w:rsidR="00FA7377" w:rsidRPr="005437D0" w:rsidRDefault="00FA7377" w:rsidP="00FA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- розробк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проектів реконструкції стадіону та розбудови бігових маршрутів, із біговими доріжками.</w:t>
      </w:r>
    </w:p>
    <w:p w14:paraId="37BBC36D" w14:textId="2004BDAF" w:rsidR="00FA7377" w:rsidRPr="005437D0" w:rsidRDefault="00FA7377" w:rsidP="00FA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- ремонт та реконструкці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стадіону, що знаходиться на території Сторони 1 за адресою: Київська область, Бориспільський  район, село </w:t>
      </w:r>
      <w:proofErr w:type="spellStart"/>
      <w:r w:rsidRPr="005437D0">
        <w:rPr>
          <w:rFonts w:ascii="Times New Roman" w:hAnsi="Times New Roman" w:cs="Times New Roman"/>
          <w:sz w:val="24"/>
          <w:szCs w:val="24"/>
          <w:lang w:val="uk-UA"/>
        </w:rPr>
        <w:t>Гнідин</w:t>
      </w:r>
      <w:proofErr w:type="spellEnd"/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, вул. Нова</w:t>
      </w:r>
    </w:p>
    <w:p w14:paraId="3944F175" w14:textId="6B3CC1BD" w:rsidR="00FA7377" w:rsidRPr="005437D0" w:rsidRDefault="00FA7377" w:rsidP="00FA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- розбудов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бігових маршрутів, із біговими доріжками, відповідною розміткою, довжиною не менше 5 км. коло маршруту які будуть знаходитися на території Сторони 1.</w:t>
      </w:r>
    </w:p>
    <w:p w14:paraId="24EFEC93" w14:textId="2A8D0ECE" w:rsidR="00FA7377" w:rsidRDefault="00FA7377" w:rsidP="00FA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- розбудов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велосипедних маршрутів із спеціально виділеними велосипедними доріжками, відповідною дорожньою розміткою, що будуть розташовані на території Сторони 1.</w:t>
      </w:r>
    </w:p>
    <w:p w14:paraId="0AA2AED1" w14:textId="1E1942F9" w:rsidR="00A3657F" w:rsidRPr="005437D0" w:rsidRDefault="00A3657F" w:rsidP="00FA7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57F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- будівництво басейну для проведення тренувань та змагань з кількістю не менше 5-ти доріжок та довжиною 25 метрів.</w:t>
      </w:r>
    </w:p>
    <w:p w14:paraId="7E1466C2" w14:textId="5C1A4268" w:rsidR="00425F8A" w:rsidRPr="005437D0" w:rsidRDefault="00172493" w:rsidP="00C4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3.2. Сторони погодили, що після реалізації  завдань та цілей описаних у п. 3.1., об’єкти, що були створені внаслідок такої реалізації повинні бути </w:t>
      </w:r>
      <w:r w:rsidR="007E25B4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включені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E25B4" w:rsidRPr="005437D0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Сторони 1 із обов’язком їх подальшого обслуговування Стороно</w:t>
      </w:r>
      <w:r w:rsidR="00D3409F" w:rsidRPr="005437D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E25B4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Доступ на ці </w:t>
      </w:r>
      <w:r w:rsidR="00E74667" w:rsidRPr="005437D0">
        <w:rPr>
          <w:rFonts w:ascii="Times New Roman" w:hAnsi="Times New Roman" w:cs="Times New Roman"/>
          <w:sz w:val="24"/>
          <w:szCs w:val="24"/>
          <w:lang w:val="uk-UA"/>
        </w:rPr>
        <w:t>об’єкти повинен бути вільним для всіх громадян, без стягнення будь-якої плати за відвідування чи користування ними.</w:t>
      </w:r>
    </w:p>
    <w:p w14:paraId="2516C734" w14:textId="42C794A2" w:rsidR="00933257" w:rsidRDefault="00933257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9DD673" w14:textId="2B39048C" w:rsidR="00C92299" w:rsidRDefault="00C92299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70319F" w14:textId="77777777" w:rsidR="00C92299" w:rsidRPr="005437D0" w:rsidRDefault="00C92299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E4D7C0" w14:textId="77777777" w:rsidR="00BE7D00" w:rsidRPr="005437D0" w:rsidRDefault="00BE7D00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4. ДЖЕРЕЛА ФІНАНСУВАННЯ</w:t>
      </w:r>
    </w:p>
    <w:p w14:paraId="6735D3FD" w14:textId="45221396" w:rsidR="004953BD" w:rsidRPr="005437D0" w:rsidRDefault="004953BD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4.1. Сторони погодили, що фінансування реалізації завдань </w:t>
      </w:r>
      <w:r w:rsidR="001D72F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та цілей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описаних у п. 3.1. Меморандуму буде відбуватися за рахунок податків, мит та зборів які будуть сплачуватися до місцевого бюджету Сторони 1, 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>юридичними особами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підпорядкованими Стороні 2. </w:t>
      </w:r>
    </w:p>
    <w:p w14:paraId="171278D7" w14:textId="00BC0CAA" w:rsidR="004953BD" w:rsidRPr="005437D0" w:rsidRDefault="004953BD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4.2. З метою забезпечення сплати податків, мит та зборів до місцевого бюджету та відповідно здійснення фінансування завдань описаних у п. 3.1. Меморандуму, Сторона 2 здійснить державну реєстрацію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>юридичних осіб</w:t>
      </w:r>
      <w:r w:rsidR="008D0BF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1EDC" w:rsidRPr="005437D0">
        <w:rPr>
          <w:rFonts w:ascii="Times New Roman" w:hAnsi="Times New Roman" w:cs="Times New Roman"/>
          <w:sz w:val="24"/>
          <w:szCs w:val="24"/>
          <w:lang w:val="uk-UA"/>
        </w:rPr>
        <w:t>на території Сторони 1</w:t>
      </w:r>
      <w:r w:rsidR="008D0BF2" w:rsidRPr="005437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B2811C" w14:textId="493E94B3" w:rsidR="00914FCF" w:rsidRPr="005437D0" w:rsidRDefault="00914FCF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4.3. Сторони дійшли згоди, що грошові кошти у вигляді податків, мит та зборів, отримані місцевим бюджетом Сторони 1 від юридичних осіб підпорядкованих Стороні 2</w:t>
      </w:r>
      <w:r w:rsidR="007F688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та зареєстрованих нею на території Сторони 1 з метою виконання цього Меморандуму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, будуть розподілятися наступним чином: </w:t>
      </w:r>
    </w:p>
    <w:p w14:paraId="6D0FE111" w14:textId="0B267873" w:rsidR="00914FCF" w:rsidRPr="005437D0" w:rsidRDefault="004B505F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4.3.1. 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>80 % (в</w:t>
      </w:r>
      <w:r w:rsidR="00C0630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ісімдесят відсотків) отриманих 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>грошових коштів у вигляді податків, мит та зборів, будуть направлятися на</w:t>
      </w:r>
      <w:r w:rsidR="007F6888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цього Меморандуму, тобто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</w:t>
      </w:r>
      <w:r w:rsidR="00C4677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ння реалізації 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завдань та цілей описаних у п. 3.1.Меморандому. </w:t>
      </w:r>
    </w:p>
    <w:p w14:paraId="153A3779" w14:textId="2A4910E4" w:rsidR="00914FCF" w:rsidRPr="005437D0" w:rsidRDefault="004B505F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4.3.2.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20 % </w:t>
      </w:r>
      <w:r w:rsidR="00C4677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(двадцять відсотків) отриманих </w:t>
      </w:r>
      <w:r w:rsidR="00914FCF" w:rsidRPr="005437D0">
        <w:rPr>
          <w:rFonts w:ascii="Times New Roman" w:hAnsi="Times New Roman" w:cs="Times New Roman"/>
          <w:sz w:val="24"/>
          <w:szCs w:val="24"/>
          <w:lang w:val="uk-UA"/>
        </w:rPr>
        <w:t>грошових коштів у вигляді податків, мит та зборів, будуть використовуватися Стороною 1 на власний розсуд.</w:t>
      </w:r>
    </w:p>
    <w:p w14:paraId="756EDED1" w14:textId="77777777" w:rsidR="00F601DD" w:rsidRPr="005437D0" w:rsidRDefault="00F601DD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66EB2B" w14:textId="77777777" w:rsidR="00946E83" w:rsidRPr="005437D0" w:rsidRDefault="00047515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5. ПРИЙНЯТТЯ РІШЕНЬ</w:t>
      </w:r>
      <w:r w:rsidR="008706DA"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ВИКОРИСТАННЯ КОШТІВ</w:t>
      </w:r>
    </w:p>
    <w:p w14:paraId="3C58922F" w14:textId="77777777" w:rsidR="008706DA" w:rsidRDefault="008706DA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5.1. Сторони дійшли згоди, що грошові кошти (у відповідному співвідношенні), отримані Стороною 1 у порядку передбаченому </w:t>
      </w:r>
      <w:r w:rsidR="004B505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п. 4.3.1.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>цього Меморандуму будуть використовуватися Стороною 1 для виконання умов цього Меморандуму.</w:t>
      </w:r>
    </w:p>
    <w:p w14:paraId="4A2B0307" w14:textId="6F2002B3" w:rsidR="00A3657F" w:rsidRPr="005437D0" w:rsidRDefault="00A3657F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Сторона 1 запрошує Сторону 2 на всі комісії, які будуть розглядати питання бюджету проектів, які обумовлені в даному Меморандумі.</w:t>
      </w:r>
    </w:p>
    <w:p w14:paraId="23C13E36" w14:textId="77777777" w:rsidR="00F601DD" w:rsidRPr="005437D0" w:rsidRDefault="00F601DD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7C5F7B" w14:textId="77777777" w:rsidR="00047515" w:rsidRPr="005437D0" w:rsidRDefault="00047515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6F3F57" w:rsidRPr="005437D0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СПІВПРАЦІ</w:t>
      </w:r>
    </w:p>
    <w:p w14:paraId="0967BE90" w14:textId="77777777" w:rsidR="00047515" w:rsidRPr="005437D0" w:rsidRDefault="00047515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6.1. Сторони взаємодіють одна з одною з питань виконання пунктів даного Меморандуму</w:t>
      </w:r>
      <w:r w:rsidR="006F3F57" w:rsidRPr="005437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184C49" w14:textId="697184DB" w:rsidR="00B564C5" w:rsidRPr="005437D0" w:rsidRDefault="00B564C5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6.2. Сторон</w:t>
      </w:r>
      <w:r w:rsidR="007601E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а 1 бере на себе зобов’язання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>проінформувати місцеву громаду про підписання Меморандуму, його цілі і завдання.</w:t>
      </w:r>
    </w:p>
    <w:p w14:paraId="146D97BE" w14:textId="03884550" w:rsidR="00A04F6F" w:rsidRPr="005437D0" w:rsidRDefault="00A04F6F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6.3. Сторона 1 бере на себе зобов’язання, щодо погодження Меморандуму у всіх необхідних депутатських комісіях, що діють при </w:t>
      </w:r>
      <w:r w:rsidR="001412C8" w:rsidRPr="005437D0">
        <w:rPr>
          <w:rFonts w:ascii="Times New Roman" w:hAnsi="Times New Roman" w:cs="Times New Roman"/>
          <w:sz w:val="24"/>
          <w:szCs w:val="24"/>
          <w:lang w:val="uk-UA"/>
        </w:rPr>
        <w:t>сільській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раді Сторони 1.</w:t>
      </w:r>
    </w:p>
    <w:p w14:paraId="36C9A7D1" w14:textId="4DB719DC" w:rsidR="00711C2B" w:rsidRPr="005437D0" w:rsidRDefault="00E12D7E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6.4. Сторона 1 бере на себе зобов’язання, запросити представників Сторони 2 на сесію </w:t>
      </w:r>
      <w:r w:rsidR="001412C8" w:rsidRPr="005437D0">
        <w:rPr>
          <w:rFonts w:ascii="Times New Roman" w:hAnsi="Times New Roman" w:cs="Times New Roman"/>
          <w:sz w:val="24"/>
          <w:szCs w:val="24"/>
          <w:lang w:val="uk-UA"/>
        </w:rPr>
        <w:t>сільської</w:t>
      </w:r>
      <w:r w:rsidR="00711C2B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ради на якій буде розглянуто питання </w:t>
      </w:r>
      <w:r w:rsidR="000C0FD3" w:rsidRPr="005437D0">
        <w:rPr>
          <w:rFonts w:ascii="Times New Roman" w:hAnsi="Times New Roman" w:cs="Times New Roman"/>
          <w:sz w:val="24"/>
          <w:szCs w:val="24"/>
          <w:lang w:val="uk-UA"/>
        </w:rPr>
        <w:t>підтримання депутатами</w:t>
      </w:r>
      <w:r w:rsidR="00711C2B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Меморандуму.</w:t>
      </w:r>
    </w:p>
    <w:p w14:paraId="20C1E3F0" w14:textId="0B2895A3" w:rsidR="00F56A1F" w:rsidRPr="005437D0" w:rsidRDefault="00F34BEF" w:rsidP="00F5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6.5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1673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Сторона 2 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має право знайомитись з розробленим на замовлення </w:t>
      </w:r>
      <w:r w:rsidR="00E1673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Сторон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16739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2E6" w:rsidRPr="005437D0">
        <w:rPr>
          <w:rFonts w:ascii="Times New Roman" w:hAnsi="Times New Roman" w:cs="Times New Roman"/>
          <w:sz w:val="24"/>
          <w:szCs w:val="24"/>
          <w:lang w:val="uk-UA"/>
        </w:rPr>
        <w:t>реконструкції стадіону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52E6" w:rsidRPr="005437D0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EB52E6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EB52E6" w:rsidRPr="005437D0">
        <w:rPr>
          <w:rFonts w:ascii="Times New Roman" w:hAnsi="Times New Roman" w:cs="Times New Roman"/>
          <w:sz w:val="24"/>
          <w:szCs w:val="24"/>
          <w:lang w:val="uk-UA"/>
        </w:rPr>
        <w:t>ігових маршруті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36EA5" w:rsidRPr="005437D0">
        <w:rPr>
          <w:rFonts w:ascii="Times New Roman" w:hAnsi="Times New Roman" w:cs="Times New Roman"/>
          <w:sz w:val="24"/>
          <w:szCs w:val="24"/>
          <w:lang w:val="uk-UA"/>
        </w:rPr>
        <w:t>/доріжок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6EA5" w:rsidRPr="005437D0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36EA5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</w:t>
      </w:r>
      <w:r w:rsidR="006D5EAE" w:rsidRPr="005437D0">
        <w:rPr>
          <w:rFonts w:ascii="Times New Roman" w:hAnsi="Times New Roman" w:cs="Times New Roman"/>
          <w:sz w:val="24"/>
          <w:szCs w:val="24"/>
          <w:lang w:val="uk-UA"/>
        </w:rPr>
        <w:t>велосипедних маршрутів із спеціально виділеними велосипедними доріжками</w:t>
      </w:r>
      <w:r w:rsidR="009A29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A2971" w:rsidRPr="009A2971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проектом будівництва басейну,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та надати свої рекомендації або пропозиції щодо удосконалення цих проектів.</w:t>
      </w:r>
    </w:p>
    <w:p w14:paraId="72158B25" w14:textId="17C606F9" w:rsidR="00F56A1F" w:rsidRPr="005437D0" w:rsidRDefault="003604D2" w:rsidP="0025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6.6</w:t>
      </w:r>
      <w:r w:rsidR="00F56A1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231A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Сторін щомісячно, після затвердження відповідного проекту, збираються для </w:t>
      </w:r>
      <w:r w:rsidR="003F5F21" w:rsidRPr="005437D0">
        <w:rPr>
          <w:rFonts w:ascii="Times New Roman" w:hAnsi="Times New Roman" w:cs="Times New Roman"/>
          <w:sz w:val="24"/>
          <w:szCs w:val="24"/>
          <w:lang w:val="uk-UA"/>
        </w:rPr>
        <w:t>перевірки</w:t>
      </w:r>
      <w:r w:rsidR="00F4231A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ходу виконання робіт та </w:t>
      </w:r>
      <w:r w:rsidR="003F5F21" w:rsidRPr="005437D0">
        <w:rPr>
          <w:rFonts w:ascii="Times New Roman" w:hAnsi="Times New Roman" w:cs="Times New Roman"/>
          <w:sz w:val="24"/>
          <w:szCs w:val="24"/>
          <w:lang w:val="uk-UA"/>
        </w:rPr>
        <w:t>реалізації затвердженого проекту.</w:t>
      </w:r>
    </w:p>
    <w:p w14:paraId="6C065BB9" w14:textId="0822871E" w:rsidR="009F6982" w:rsidRPr="005437D0" w:rsidRDefault="003604D2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6.7</w:t>
      </w:r>
      <w:r w:rsidR="006F3F57" w:rsidRPr="005437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2C8" w:rsidRPr="005437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метою реалізації цього Меморандуму Сторони:</w:t>
      </w:r>
    </w:p>
    <w:p w14:paraId="4AF9B800" w14:textId="780B1845" w:rsidR="006F3F57" w:rsidRPr="005437D0" w:rsidRDefault="003604D2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6.7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>.1.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ab/>
        <w:t>Визначають контактних осіб для проведення консультацій і підготовки пропозицій щодо спільної реалізації завдань і цілей, визначених цим Меморандумом;</w:t>
      </w:r>
    </w:p>
    <w:p w14:paraId="6914B223" w14:textId="4273C131" w:rsidR="009F6982" w:rsidRPr="005437D0" w:rsidRDefault="003604D2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6.7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>.2. Розробляють та реалізують спільні проекти з питань, що відповідають завданням та цілям Меморандуму;</w:t>
      </w:r>
    </w:p>
    <w:p w14:paraId="06C8C566" w14:textId="0BDEF927" w:rsidR="00B725FE" w:rsidRPr="005437D0" w:rsidRDefault="003604D2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6.7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>Створю</w:t>
      </w:r>
      <w:r w:rsidR="00B725FE" w:rsidRPr="005437D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C7C14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ть спільну комісію за участі представників Сторони 1 та Сторони 2 </w:t>
      </w:r>
      <w:r w:rsidR="00B725FE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>здійсн</w:t>
      </w:r>
      <w:r w:rsidR="00B725FE" w:rsidRPr="005437D0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контрол</w:t>
      </w:r>
      <w:r w:rsidR="00B725FE" w:rsidRPr="005437D0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за ходом виконання будівельних та ремонтних робі</w:t>
      </w:r>
      <w:r w:rsidR="00B725FE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т та 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>за якістю здійснен</w:t>
      </w:r>
      <w:r w:rsidR="00B725FE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>будівельних та ремонтних робіт</w:t>
      </w:r>
      <w:r w:rsidR="009A2971" w:rsidRPr="009A29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EAED9C" w14:textId="161BB3F8" w:rsidR="009F6982" w:rsidRPr="005437D0" w:rsidRDefault="00B725FE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6.7.4. Спільна комісія за участі представників Сторони 1 та Сторони 2 може </w:t>
      </w:r>
      <w:r w:rsidR="0038629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бути присутньою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передачі </w:t>
      </w:r>
      <w:r w:rsidR="00CC5941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об’єктів</w:t>
      </w:r>
      <w:r w:rsidR="009F698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(готових, завершених, побудованих, відремонтованих)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386292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під час підписання відповідних актів прийому-передачі</w:t>
      </w:r>
      <w:r w:rsidR="00CC5941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0D988AC" w14:textId="4294FCF0" w:rsidR="00C05A9B" w:rsidRPr="005437D0" w:rsidRDefault="003604D2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lastRenderedPageBreak/>
        <w:t>6.</w:t>
      </w:r>
      <w:r w:rsidR="00386292" w:rsidRPr="005437D0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05A9B" w:rsidRPr="005437D0">
        <w:rPr>
          <w:rFonts w:ascii="Times New Roman" w:hAnsi="Times New Roman" w:cs="Times New Roman"/>
          <w:sz w:val="24"/>
          <w:szCs w:val="24"/>
          <w:lang w:val="uk-UA"/>
        </w:rPr>
        <w:t>. Для вирішення конкретних питань свого співробітництва Сторони можуть створювати робочі групи і тимчасові колективи у складі представників Сторін та з правом залучення фахівців з інших структур.</w:t>
      </w:r>
    </w:p>
    <w:p w14:paraId="507F6218" w14:textId="77777777" w:rsidR="00C92299" w:rsidRDefault="00C92299" w:rsidP="00F64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42D0CF" w14:textId="7C2C7487" w:rsidR="00C05A9B" w:rsidRPr="005437D0" w:rsidRDefault="00C05A9B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7. СТРОК ДІЇ МЕМОРАНДУМУ</w:t>
      </w:r>
    </w:p>
    <w:p w14:paraId="38517BB4" w14:textId="77777777" w:rsidR="00C05A9B" w:rsidRPr="005437D0" w:rsidRDefault="00C05A9B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ab/>
        <w:t>Меморандум набирає чинності з дня його підписання.</w:t>
      </w:r>
    </w:p>
    <w:p w14:paraId="29036E73" w14:textId="26B6E004" w:rsidR="00C05A9B" w:rsidRPr="005437D0" w:rsidRDefault="00C05A9B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Меморандум укладаєтеся </w:t>
      </w:r>
      <w:r w:rsidR="0040360D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>строк</w:t>
      </w:r>
      <w:r w:rsidR="00106665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, достатній для реалізації </w:t>
      </w:r>
      <w:r w:rsidR="0040360D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="00106665" w:rsidRPr="005437D0">
        <w:rPr>
          <w:rFonts w:ascii="Times New Roman" w:hAnsi="Times New Roman" w:cs="Times New Roman"/>
          <w:sz w:val="24"/>
          <w:szCs w:val="24"/>
          <w:lang w:val="uk-UA"/>
        </w:rPr>
        <w:t>мети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B10540" w14:textId="77777777" w:rsidR="00F601DD" w:rsidRPr="005437D0" w:rsidRDefault="00F601DD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232910" w14:textId="77777777" w:rsidR="00C05A9B" w:rsidRPr="005437D0" w:rsidRDefault="002A7E43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b/>
          <w:sz w:val="24"/>
          <w:szCs w:val="24"/>
          <w:lang w:val="uk-UA"/>
        </w:rPr>
        <w:t>8. ПРИКІНЦЕВІ ПОЛОЖЕННЯ.</w:t>
      </w:r>
    </w:p>
    <w:p w14:paraId="14EB293A" w14:textId="77777777" w:rsidR="002A7E43" w:rsidRPr="005437D0" w:rsidRDefault="002A7E43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8.1. До Меморандуму можуть вноситись зміни та доповнення, які оформляються додатковою угодою, що є</w:t>
      </w:r>
      <w:r w:rsidR="004B505F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невід’ємною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частиною </w:t>
      </w:r>
      <w:r w:rsidR="004B505F" w:rsidRPr="005437D0">
        <w:rPr>
          <w:rFonts w:ascii="Times New Roman" w:hAnsi="Times New Roman" w:cs="Times New Roman"/>
          <w:sz w:val="24"/>
          <w:szCs w:val="24"/>
          <w:lang w:val="uk-UA"/>
        </w:rPr>
        <w:t>цього Меморандуму</w:t>
      </w:r>
    </w:p>
    <w:p w14:paraId="3EE3DA53" w14:textId="68B86830" w:rsidR="004B505F" w:rsidRPr="005437D0" w:rsidRDefault="004B505F" w:rsidP="0040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>8.2</w:t>
      </w:r>
      <w:r w:rsidR="002A7E43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не цільового використання коштів визначених </w:t>
      </w:r>
      <w:proofErr w:type="spellStart"/>
      <w:r w:rsidRPr="005437D0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5437D0">
        <w:rPr>
          <w:rFonts w:ascii="Times New Roman" w:hAnsi="Times New Roman" w:cs="Times New Roman"/>
          <w:sz w:val="24"/>
          <w:szCs w:val="24"/>
          <w:lang w:val="uk-UA"/>
        </w:rPr>
        <w:t>. 4.3.1. цього Меморандуму Стороною 1, Сторона 2 має право в односторонньому порядку</w:t>
      </w:r>
      <w:r w:rsidR="00933257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припинити виконання цього Меморандуму, без застосування до неї будь-яких фінансово-го</w:t>
      </w:r>
      <w:r w:rsidR="003D71FD" w:rsidRPr="005437D0">
        <w:rPr>
          <w:rFonts w:ascii="Times New Roman" w:hAnsi="Times New Roman" w:cs="Times New Roman"/>
          <w:sz w:val="24"/>
          <w:szCs w:val="24"/>
          <w:lang w:val="uk-UA"/>
        </w:rPr>
        <w:t>сподарських санкції чи штрафів.</w:t>
      </w: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64E6" w:rsidRPr="005437D0">
        <w:rPr>
          <w:rFonts w:ascii="Times New Roman" w:hAnsi="Times New Roman" w:cs="Times New Roman"/>
          <w:sz w:val="24"/>
          <w:szCs w:val="24"/>
          <w:lang w:val="uk-UA"/>
        </w:rPr>
        <w:t>Підприємства визначені п. 4.2 та 4.3. цього Меморандуму будуть перереєстровані на територію іншої місцево</w:t>
      </w:r>
      <w:r w:rsidR="00B36EE9" w:rsidRPr="005437D0">
        <w:rPr>
          <w:rFonts w:ascii="Times New Roman" w:hAnsi="Times New Roman" w:cs="Times New Roman"/>
          <w:sz w:val="24"/>
          <w:szCs w:val="24"/>
          <w:lang w:val="uk-UA"/>
        </w:rPr>
        <w:t>ї громади, яка буде зацікавлена</w:t>
      </w:r>
      <w:r w:rsidR="007364E6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у розвиту спортивної інфраструктури</w:t>
      </w:r>
      <w:r w:rsidR="00924203" w:rsidRPr="005437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64E6"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63B873B" w14:textId="77777777" w:rsidR="004B505F" w:rsidRPr="005437D0" w:rsidRDefault="004B505F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88"/>
      </w:tblGrid>
      <w:tr w:rsidR="001412C8" w:rsidRPr="005437D0" w14:paraId="02D404EC" w14:textId="77777777" w:rsidTr="00C92299">
        <w:tc>
          <w:tcPr>
            <w:tcW w:w="5387" w:type="dxa"/>
          </w:tcPr>
          <w:p w14:paraId="3462E7CC" w14:textId="77777777" w:rsidR="001412C8" w:rsidRPr="005437D0" w:rsidRDefault="001412C8" w:rsidP="009332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Сторона 1:</w:t>
            </w:r>
          </w:p>
          <w:p w14:paraId="55A7CCDF" w14:textId="51AA1DD3" w:rsidR="001412C8" w:rsidRPr="005437D0" w:rsidRDefault="001412C8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Гнідинська сільська рада</w:t>
            </w: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64715E0" w14:textId="77777777" w:rsidR="005437D0" w:rsidRPr="005437D0" w:rsidRDefault="005437D0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450EFC" w14:textId="77777777" w:rsidR="005437D0" w:rsidRPr="005437D0" w:rsidRDefault="001412C8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08340, Київська область, </w:t>
            </w:r>
          </w:p>
          <w:p w14:paraId="13E9DC72" w14:textId="0A14C9DD" w:rsidR="001412C8" w:rsidRPr="005437D0" w:rsidRDefault="001412C8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</w:t>
            </w:r>
            <w:r w:rsidR="005437D0"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спільський р-н,</w:t>
            </w:r>
          </w:p>
          <w:p w14:paraId="74EBA6B0" w14:textId="5A90D3FD" w:rsidR="001412C8" w:rsidRPr="005437D0" w:rsidRDefault="001412C8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Гнідин</w:t>
            </w:r>
            <w:proofErr w:type="spellEnd"/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Нова, 1</w:t>
            </w:r>
          </w:p>
          <w:p w14:paraId="01216D4D" w14:textId="77777777" w:rsidR="005437D0" w:rsidRPr="005437D0" w:rsidRDefault="005437D0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E0282A" w14:textId="701EED44" w:rsidR="001412C8" w:rsidRPr="005437D0" w:rsidRDefault="001412C8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04363538</w:t>
            </w:r>
          </w:p>
          <w:p w14:paraId="6D814110" w14:textId="77777777" w:rsidR="005437D0" w:rsidRPr="005437D0" w:rsidRDefault="005437D0" w:rsidP="009332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7F47CC" w14:textId="77777777" w:rsidR="001412C8" w:rsidRPr="005437D0" w:rsidRDefault="001412C8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5437D0"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и:</w:t>
            </w: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+380459541168</w:t>
            </w:r>
            <w:r w:rsidR="005437D0"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43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+380664307806</w:t>
            </w:r>
          </w:p>
          <w:p w14:paraId="7DD70998" w14:textId="77777777" w:rsidR="005437D0" w:rsidRPr="005437D0" w:rsidRDefault="005437D0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01DC3" w14:textId="77777777" w:rsidR="005437D0" w:rsidRPr="005437D0" w:rsidRDefault="005437D0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6D3DCB" w14:textId="0F281A00" w:rsidR="005437D0" w:rsidRDefault="005437D0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Сільський голова 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___</w:t>
            </w:r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_</w:t>
            </w:r>
            <w:proofErr w:type="spellStart"/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О.Й.Лазаренко</w:t>
            </w:r>
            <w:proofErr w:type="spellEnd"/>
          </w:p>
          <w:p w14:paraId="578A58DC" w14:textId="77777777" w:rsidR="00C92299" w:rsidRDefault="00C92299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0B39542" w14:textId="77777777" w:rsidR="00C92299" w:rsidRDefault="00C92299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07A2B06" w14:textId="717FD8F8" w:rsidR="00C92299" w:rsidRDefault="00C92299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Секретар ради _________________В.М. Норець </w:t>
            </w:r>
          </w:p>
          <w:p w14:paraId="7633F1A4" w14:textId="5F9F0AC6" w:rsidR="005437D0" w:rsidRPr="005437D0" w:rsidRDefault="005437D0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88" w:type="dxa"/>
          </w:tcPr>
          <w:p w14:paraId="6F18F36C" w14:textId="3C7600EF" w:rsidR="005437D0" w:rsidRPr="005437D0" w:rsidRDefault="005437D0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Сторона 2:</w:t>
            </w:r>
          </w:p>
          <w:p w14:paraId="2B3F68A4" w14:textId="160EA74B" w:rsidR="005437D0" w:rsidRPr="005437D0" w:rsidRDefault="005437D0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437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Холдинг охоронних підприємств “ШЕРИФ”</w:t>
            </w:r>
          </w:p>
          <w:p w14:paraId="3A9E3438" w14:textId="77777777" w:rsidR="005437D0" w:rsidRPr="005437D0" w:rsidRDefault="005437D0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090212" w14:textId="77777777" w:rsidR="001412C8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02090, м. Київ, вул. Сосницька, 1/44</w:t>
            </w:r>
          </w:p>
          <w:p w14:paraId="09B4BB5A" w14:textId="77777777" w:rsidR="009A2971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841AAC" w14:textId="77777777" w:rsidR="009A2971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16CF6A" w14:textId="347D693D" w:rsidR="009A2971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1FD281" w14:textId="77777777" w:rsidR="009A2971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DB4CCB" w14:textId="77777777" w:rsidR="009A2971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1DEED8" w14:textId="77777777" w:rsidR="009A2971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60D246" w14:textId="77777777" w:rsidR="009A2971" w:rsidRDefault="009A2971" w:rsidP="005437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F4537D" w14:textId="77777777" w:rsidR="00F646CD" w:rsidRDefault="00F646CD" w:rsidP="00543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Генеральний директор  </w:t>
            </w:r>
          </w:p>
          <w:p w14:paraId="41CA2401" w14:textId="0F9DD191" w:rsidR="009A2971" w:rsidRPr="009A2971" w:rsidRDefault="009A2971" w:rsidP="005437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29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Стрижов</w:t>
            </w:r>
            <w:r w:rsidR="00F646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Д.С.                  _____________ </w:t>
            </w:r>
          </w:p>
        </w:tc>
      </w:tr>
      <w:tr w:rsidR="00F646CD" w:rsidRPr="005437D0" w14:paraId="52B6409B" w14:textId="77777777" w:rsidTr="00C92299">
        <w:tc>
          <w:tcPr>
            <w:tcW w:w="5387" w:type="dxa"/>
          </w:tcPr>
          <w:p w14:paraId="0C4DE3F4" w14:textId="77777777" w:rsidR="00F646CD" w:rsidRPr="005437D0" w:rsidRDefault="00F646CD" w:rsidP="009332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8" w:type="dxa"/>
          </w:tcPr>
          <w:p w14:paraId="232EBA85" w14:textId="77777777" w:rsidR="00F646CD" w:rsidRPr="005437D0" w:rsidRDefault="00F646CD" w:rsidP="005437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16C8CC5D" w14:textId="68A12927" w:rsidR="009F6982" w:rsidRPr="005437D0" w:rsidRDefault="009F6982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13548" w14:textId="0C50B096" w:rsidR="00047515" w:rsidRPr="005437D0" w:rsidRDefault="006F3F57" w:rsidP="003B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3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D5CF1E" w14:textId="77777777" w:rsidR="002303F4" w:rsidRPr="00FA7377" w:rsidRDefault="002303F4" w:rsidP="0093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303F4" w:rsidRPr="00FA7377" w:rsidSect="005437D0">
      <w:footerReference w:type="default" r:id="rId7"/>
      <w:pgSz w:w="11906" w:h="16838"/>
      <w:pgMar w:top="784" w:right="850" w:bottom="9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2CA3" w14:textId="77777777" w:rsidR="00F5789F" w:rsidRDefault="00F5789F" w:rsidP="00933257">
      <w:pPr>
        <w:spacing w:after="0" w:line="240" w:lineRule="auto"/>
      </w:pPr>
      <w:r>
        <w:separator/>
      </w:r>
    </w:p>
  </w:endnote>
  <w:endnote w:type="continuationSeparator" w:id="0">
    <w:p w14:paraId="5A407262" w14:textId="77777777" w:rsidR="00F5789F" w:rsidRDefault="00F5789F" w:rsidP="0093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4883"/>
      <w:docPartObj>
        <w:docPartGallery w:val="Page Numbers (Bottom of Page)"/>
        <w:docPartUnique/>
      </w:docPartObj>
    </w:sdtPr>
    <w:sdtEndPr/>
    <w:sdtContent>
      <w:p w14:paraId="4CDAE9C6" w14:textId="77777777" w:rsidR="00933257" w:rsidRDefault="009332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CD">
          <w:rPr>
            <w:noProof/>
          </w:rPr>
          <w:t>3</w:t>
        </w:r>
        <w:r>
          <w:fldChar w:fldCharType="end"/>
        </w:r>
      </w:p>
    </w:sdtContent>
  </w:sdt>
  <w:p w14:paraId="05472574" w14:textId="77777777" w:rsidR="00933257" w:rsidRDefault="00933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AE26" w14:textId="77777777" w:rsidR="00F5789F" w:rsidRDefault="00F5789F" w:rsidP="00933257">
      <w:pPr>
        <w:spacing w:after="0" w:line="240" w:lineRule="auto"/>
      </w:pPr>
      <w:r>
        <w:separator/>
      </w:r>
    </w:p>
  </w:footnote>
  <w:footnote w:type="continuationSeparator" w:id="0">
    <w:p w14:paraId="09CA2819" w14:textId="77777777" w:rsidR="00F5789F" w:rsidRDefault="00F5789F" w:rsidP="00933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9F"/>
    <w:rsid w:val="00036EA5"/>
    <w:rsid w:val="000440D5"/>
    <w:rsid w:val="00047515"/>
    <w:rsid w:val="00051DC0"/>
    <w:rsid w:val="000C0FD3"/>
    <w:rsid w:val="000E182D"/>
    <w:rsid w:val="00106665"/>
    <w:rsid w:val="00134FC2"/>
    <w:rsid w:val="001412C8"/>
    <w:rsid w:val="00143F71"/>
    <w:rsid w:val="00172493"/>
    <w:rsid w:val="001731E5"/>
    <w:rsid w:val="001B2CA8"/>
    <w:rsid w:val="001D72F9"/>
    <w:rsid w:val="001E142C"/>
    <w:rsid w:val="00214601"/>
    <w:rsid w:val="002303F4"/>
    <w:rsid w:val="00251F68"/>
    <w:rsid w:val="002522AC"/>
    <w:rsid w:val="00275A3E"/>
    <w:rsid w:val="00277A59"/>
    <w:rsid w:val="002A7E43"/>
    <w:rsid w:val="002D6DF7"/>
    <w:rsid w:val="00324B4E"/>
    <w:rsid w:val="0034400D"/>
    <w:rsid w:val="003604D2"/>
    <w:rsid w:val="00386292"/>
    <w:rsid w:val="003B232F"/>
    <w:rsid w:val="003C7C14"/>
    <w:rsid w:val="003D443C"/>
    <w:rsid w:val="003D71FD"/>
    <w:rsid w:val="003F5F21"/>
    <w:rsid w:val="0040360D"/>
    <w:rsid w:val="0042291F"/>
    <w:rsid w:val="00425F8A"/>
    <w:rsid w:val="00427BD8"/>
    <w:rsid w:val="00471655"/>
    <w:rsid w:val="00492B7D"/>
    <w:rsid w:val="004953BD"/>
    <w:rsid w:val="004B505F"/>
    <w:rsid w:val="004D7446"/>
    <w:rsid w:val="004E1CDF"/>
    <w:rsid w:val="00501B03"/>
    <w:rsid w:val="005437D0"/>
    <w:rsid w:val="00560DEF"/>
    <w:rsid w:val="005626FB"/>
    <w:rsid w:val="00573A25"/>
    <w:rsid w:val="005978B9"/>
    <w:rsid w:val="005B63A9"/>
    <w:rsid w:val="005E0096"/>
    <w:rsid w:val="00652966"/>
    <w:rsid w:val="00671EDC"/>
    <w:rsid w:val="006A6610"/>
    <w:rsid w:val="006B2F5C"/>
    <w:rsid w:val="006D5EAE"/>
    <w:rsid w:val="006F3F57"/>
    <w:rsid w:val="00711058"/>
    <w:rsid w:val="00711A0D"/>
    <w:rsid w:val="00711C2B"/>
    <w:rsid w:val="007364E6"/>
    <w:rsid w:val="007601E9"/>
    <w:rsid w:val="007C0C3D"/>
    <w:rsid w:val="007E25B4"/>
    <w:rsid w:val="007E375C"/>
    <w:rsid w:val="007F6888"/>
    <w:rsid w:val="00823B80"/>
    <w:rsid w:val="00832BC8"/>
    <w:rsid w:val="00845727"/>
    <w:rsid w:val="008706DA"/>
    <w:rsid w:val="008928C8"/>
    <w:rsid w:val="008A1AC9"/>
    <w:rsid w:val="008C0354"/>
    <w:rsid w:val="008C588F"/>
    <w:rsid w:val="008D0BF2"/>
    <w:rsid w:val="00914FCF"/>
    <w:rsid w:val="00924203"/>
    <w:rsid w:val="00933257"/>
    <w:rsid w:val="00933C06"/>
    <w:rsid w:val="00946E83"/>
    <w:rsid w:val="00951322"/>
    <w:rsid w:val="0096077C"/>
    <w:rsid w:val="009A2971"/>
    <w:rsid w:val="009D1E8F"/>
    <w:rsid w:val="009F6982"/>
    <w:rsid w:val="00A04F6F"/>
    <w:rsid w:val="00A13D20"/>
    <w:rsid w:val="00A3657F"/>
    <w:rsid w:val="00AC0A67"/>
    <w:rsid w:val="00AD7EA3"/>
    <w:rsid w:val="00AF55D9"/>
    <w:rsid w:val="00B0409F"/>
    <w:rsid w:val="00B06BE1"/>
    <w:rsid w:val="00B36EE9"/>
    <w:rsid w:val="00B564C5"/>
    <w:rsid w:val="00B723B7"/>
    <w:rsid w:val="00B725FE"/>
    <w:rsid w:val="00B73184"/>
    <w:rsid w:val="00BA0220"/>
    <w:rsid w:val="00BC6179"/>
    <w:rsid w:val="00BE7D00"/>
    <w:rsid w:val="00C05A9B"/>
    <w:rsid w:val="00C0630F"/>
    <w:rsid w:val="00C07830"/>
    <w:rsid w:val="00C40B58"/>
    <w:rsid w:val="00C45547"/>
    <w:rsid w:val="00C46772"/>
    <w:rsid w:val="00C651B2"/>
    <w:rsid w:val="00C67AD6"/>
    <w:rsid w:val="00C90182"/>
    <w:rsid w:val="00C92299"/>
    <w:rsid w:val="00CC01F0"/>
    <w:rsid w:val="00CC3958"/>
    <w:rsid w:val="00CC5941"/>
    <w:rsid w:val="00CF20A7"/>
    <w:rsid w:val="00D17036"/>
    <w:rsid w:val="00D3409F"/>
    <w:rsid w:val="00D942DB"/>
    <w:rsid w:val="00DA61CC"/>
    <w:rsid w:val="00E12D7E"/>
    <w:rsid w:val="00E16739"/>
    <w:rsid w:val="00E404E4"/>
    <w:rsid w:val="00E578AA"/>
    <w:rsid w:val="00E74667"/>
    <w:rsid w:val="00EB52E6"/>
    <w:rsid w:val="00EE200F"/>
    <w:rsid w:val="00EE78B6"/>
    <w:rsid w:val="00F0295F"/>
    <w:rsid w:val="00F14870"/>
    <w:rsid w:val="00F34BEF"/>
    <w:rsid w:val="00F4231A"/>
    <w:rsid w:val="00F56A1F"/>
    <w:rsid w:val="00F5789F"/>
    <w:rsid w:val="00F601DD"/>
    <w:rsid w:val="00F6404F"/>
    <w:rsid w:val="00F646CD"/>
    <w:rsid w:val="00F66858"/>
    <w:rsid w:val="00F76CE2"/>
    <w:rsid w:val="00FA7377"/>
    <w:rsid w:val="00FB539C"/>
    <w:rsid w:val="00FC22BB"/>
    <w:rsid w:val="00F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C154"/>
  <w15:chartTrackingRefBased/>
  <w15:docId w15:val="{0F510CC8-8B6F-4B07-9DC6-09A46DE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257"/>
  </w:style>
  <w:style w:type="paragraph" w:styleId="a5">
    <w:name w:val="footer"/>
    <w:basedOn w:val="a"/>
    <w:link w:val="a6"/>
    <w:uiPriority w:val="99"/>
    <w:unhideWhenUsed/>
    <w:rsid w:val="0093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257"/>
  </w:style>
  <w:style w:type="table" w:styleId="a7">
    <w:name w:val="Table Grid"/>
    <w:basedOn w:val="a1"/>
    <w:uiPriority w:val="39"/>
    <w:rsid w:val="0014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78E2-5A83-7D40-A182-7494BAA5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Подлуцкий</cp:lastModifiedBy>
  <cp:revision>2</cp:revision>
  <cp:lastPrinted>2020-08-31T12:35:00Z</cp:lastPrinted>
  <dcterms:created xsi:type="dcterms:W3CDTF">2023-06-13T14:50:00Z</dcterms:created>
  <dcterms:modified xsi:type="dcterms:W3CDTF">2023-06-13T14:50:00Z</dcterms:modified>
</cp:coreProperties>
</file>