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fb2f6" w14:textId="5afb2f6">
      <w:pPr>
        <w:spacing w:after="0"/>
        <w:ind w:left="0"/>
        <w:jc w:val="center"/>
        <w15:collapsed w:val="false"/>
      </w:pPr>
      <w:bookmarkStart w:name="1" w:id="0"/>
      <w:r>
        <w:drawing>
          <wp:inline distT="0" distB="0" distL="0" distR="0">
            <wp:extent cx="838200" cy="111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21"/>
        </w:rPr>
        <w:t>КИЇВСЬКА МІСЬКА РАДА</w:t>
      </w:r>
      <w:r>
        <w:br/>
      </w:r>
      <w:r>
        <w:rPr>
          <w:rFonts w:ascii="Arial"/>
          <w:b/>
          <w:i w:val="false"/>
          <w:color w:val="000000"/>
          <w:sz w:val="18"/>
        </w:rPr>
        <w:t>VI сесія VIII скликання</w:t>
      </w:r>
    </w:p>
    <w:bookmarkEnd w:id="1"/>
    <w:bookmarkStart w:name="3" w:id="2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РІШЕННЯ</w:t>
      </w:r>
    </w:p>
    <w:bookmarkEnd w:id="2"/>
    <w:bookmarkStart w:name="4" w:id="3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від 17 квітня 2018 року N 479/4543</w:t>
      </w:r>
    </w:p>
    <w:bookmarkEnd w:id="3"/>
    <w:bookmarkStart w:name="5" w:id="4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Про визначення послуги з вивезення побутових відходів окремою комунальною послугою, право на здійснення якої виборюється на конкурсних засадах</w:t>
      </w:r>
    </w:p>
    <w:bookmarkEnd w:id="4"/>
    <w:bookmarkStart w:name="6" w:id="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Відповідно до </w:t>
      </w:r>
      <w:r>
        <w:rPr>
          <w:rFonts w:ascii="Arial"/>
          <w:b w:val="false"/>
          <w:i w:val="false"/>
          <w:color w:val="0000ff"/>
          <w:sz w:val="18"/>
        </w:rPr>
        <w:t>Закону України "Про житлово-комунальні послуги"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ff"/>
          <w:sz w:val="18"/>
        </w:rPr>
        <w:t>статті 35</w:t>
      </w:r>
      <w:r>
        <w:rPr>
          <w:rFonts w:ascii="Arial"/>
          <w:b w:val="false"/>
          <w:i w:val="false"/>
          <w:color w:val="0000ff"/>
        </w:rPr>
        <w:t>1</w:t>
      </w:r>
      <w:r>
        <w:rPr>
          <w:rFonts w:ascii="Arial"/>
          <w:b w:val="false"/>
          <w:i w:val="false"/>
          <w:color w:val="000000"/>
          <w:sz w:val="18"/>
        </w:rPr>
        <w:t xml:space="preserve"> </w:t>
      </w:r>
      <w:r>
        <w:rPr>
          <w:rFonts w:ascii="Arial"/>
          <w:b w:val="false"/>
          <w:i w:val="false"/>
          <w:color w:val="0000ff"/>
          <w:sz w:val="18"/>
        </w:rPr>
        <w:t>Закону України "Про відходи"</w:t>
      </w:r>
      <w:r>
        <w:rPr>
          <w:rFonts w:ascii="Arial"/>
          <w:b w:val="false"/>
          <w:i w:val="false"/>
          <w:color w:val="000000"/>
          <w:sz w:val="18"/>
        </w:rPr>
        <w:t xml:space="preserve">, пункту 9 Порядку формування тарифів на послуги з утримання будинків і споруд та прибудинкових територій, затвердженого </w:t>
      </w:r>
      <w:r>
        <w:rPr>
          <w:rFonts w:ascii="Arial"/>
          <w:b w:val="false"/>
          <w:i w:val="false"/>
          <w:color w:val="0000ff"/>
          <w:sz w:val="18"/>
        </w:rPr>
        <w:t>постановою Кабінету Міністрів України від 01 червня 2011 року N 869</w:t>
      </w:r>
      <w:r>
        <w:rPr>
          <w:rFonts w:ascii="Arial"/>
          <w:b w:val="false"/>
          <w:i w:val="false"/>
          <w:color w:val="000000"/>
          <w:sz w:val="18"/>
        </w:rPr>
        <w:t xml:space="preserve">, Київська міська рада </w:t>
      </w:r>
      <w:r>
        <w:rPr>
          <w:rFonts w:ascii="Arial"/>
          <w:b/>
          <w:i w:val="false"/>
          <w:color w:val="000000"/>
          <w:sz w:val="18"/>
        </w:rPr>
        <w:t>вирішила</w:t>
      </w:r>
      <w:r>
        <w:rPr>
          <w:rFonts w:ascii="Arial"/>
          <w:b w:val="false"/>
          <w:i w:val="false"/>
          <w:color w:val="000000"/>
          <w:sz w:val="18"/>
        </w:rPr>
        <w:t>:</w:t>
      </w:r>
    </w:p>
    <w:bookmarkEnd w:id="5"/>
    <w:bookmarkStart w:name="7" w:id="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1. Визначити послугу з вивезення побутових відходів окремою комунальною послугою, право на здійснення якої виборюється на конкурсних засадах, за виключенням об'єднань співвласників багатоквартирних будинків та житлово-будівельних кооперативів, котрі особисто визначаються з виконавцем послуг на вивіз побутових відходів.</w:t>
      </w:r>
    </w:p>
    <w:bookmarkEnd w:id="6"/>
    <w:bookmarkStart w:name="8" w:id="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2. Доповнити перелік житлово-комунальних послуг у житловому фонді м. Києва, право на здійснення яких виборюється на конкурсних засадах, затверджений </w:t>
      </w:r>
      <w:r>
        <w:rPr>
          <w:rFonts w:ascii="Arial"/>
          <w:b w:val="false"/>
          <w:i w:val="false"/>
          <w:color w:val="0000ff"/>
          <w:sz w:val="18"/>
        </w:rPr>
        <w:t>рішенням Київської міської ради від 08 листопада 2007 року N 1159/3992</w:t>
      </w:r>
      <w:r>
        <w:rPr>
          <w:rFonts w:ascii="Arial"/>
          <w:b w:val="false"/>
          <w:i w:val="false"/>
          <w:color w:val="000000"/>
          <w:sz w:val="18"/>
        </w:rPr>
        <w:t xml:space="preserve"> (у редакції </w:t>
      </w:r>
      <w:r>
        <w:rPr>
          <w:rFonts w:ascii="Arial"/>
          <w:b w:val="false"/>
          <w:i w:val="false"/>
          <w:color w:val="0000ff"/>
          <w:sz w:val="18"/>
        </w:rPr>
        <w:t>рішення Київської міської ради від 12 липня 2012 року N 669/8006</w:t>
      </w:r>
      <w:r>
        <w:rPr>
          <w:rFonts w:ascii="Arial"/>
          <w:b w:val="false"/>
          <w:i w:val="false"/>
          <w:color w:val="000000"/>
          <w:sz w:val="18"/>
        </w:rPr>
        <w:t>), новою позицією 4 такого змісту:</w:t>
      </w:r>
    </w:p>
    <w:bookmarkEnd w:id="7"/>
    <w:tbl>
      <w:tblPr>
        <w:tblW w:w="0" w:type="auto"/>
        <w:tblCellSpacing w:w="0" w:type="auto"/>
        <w:tblInd w:w="115" w:type="dxa"/>
        <w:tblBorders>
          <w:top w:val="inset" w:color="000000" w:sz="8"/>
          <w:left w:val="inset" w:color="000000" w:sz="8"/>
          <w:bottom w:val="inset" w:color="000000" w:sz="8"/>
          <w:right w:val="inset" w:color="000000" w:sz="8"/>
          <w:insideH w:val="none"/>
          <w:insideV w:val="none"/>
        </w:tblBorders>
      </w:tblPr>
      <w:tblGrid>
        <w:gridCol w:w="998"/>
        <w:gridCol w:w="10082"/>
      </w:tblGrid>
      <w:tr>
        <w:trPr>
          <w:trHeight w:val="45" w:hRule="atLeast"/>
        </w:trPr>
        <w:tc>
          <w:tcPr>
            <w:tcW w:w="99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" w:id="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4.</w:t>
            </w:r>
          </w:p>
          <w:bookmarkEnd w:id="8"/>
        </w:tc>
        <w:tc>
          <w:tcPr>
            <w:tcW w:w="100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" w:id="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Послуга з вивезення побутових відходів</w:t>
            </w:r>
          </w:p>
          <w:bookmarkEnd w:id="9"/>
        </w:tc>
      </w:tr>
    </w:tbl>
    <w:bookmarkStart w:name="11" w:id="1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 Виконавчому органу Київської міської ради (Київській міській державній адміністрації) розробити порядок домового обліку і розрахунків за надані послуги з вивезення побутових відходів у відповідності до фактичних обсягів наданих послуг та подати його на затвердження у встановленому порядку.</w:t>
      </w:r>
    </w:p>
    <w:bookmarkEnd w:id="10"/>
    <w:bookmarkStart w:name="12" w:id="1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4. Виконавчому органу Київської міської ради (Київській міській державній адміністрації) після визначення виконавців послуг з вивезення побутових відходів на території міста Києва (з розрахунку один район у місті Києві - один виконавець) виключити цю послугу із структури розрахунків тарифів на послуги з утримання будинків, споруд та прибудинкових територій.</w:t>
      </w:r>
    </w:p>
    <w:bookmarkEnd w:id="11"/>
    <w:bookmarkStart w:name="13" w:id="1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5. Це рішення набирає чинності з дня його офіційного опублікування.</w:t>
      </w:r>
    </w:p>
    <w:bookmarkEnd w:id="12"/>
    <w:bookmarkStart w:name="14" w:id="1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6. Контроль за виконанням цього рішення покласти на постійну комісію Київської міської ради з питань житлово-комунального господарства та паливно-енергетичного комплексу.</w:t>
      </w:r>
    </w:p>
    <w:bookmarkEnd w:id="13"/>
    <w:bookmarkStart w:name="15" w:id="14"/>
    <w:p>
      <w:pPr>
        <w:spacing w:after="0"/>
        <w:ind w:firstLine="240"/>
        <w:jc w:val="left"/>
      </w:pP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40"/>
        <w:gridCol w:w="5540"/>
      </w:tblGrid>
      <w:tr>
        <w:trPr>
          <w:trHeight w:val="30" w:hRule="atLeast"/>
        </w:trPr>
        <w:tc>
          <w:tcPr>
            <w:tcW w:w="5540" w:type="dxa"/>
            <w:tcBorders/>
            <w:vAlign w:val="top"/>
          </w:tcPr>
          <w:bookmarkStart w:name="16" w:id="15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Київський міський голова</w:t>
            </w:r>
          </w:p>
          <w:bookmarkEnd w:id="15"/>
        </w:tc>
        <w:tc>
          <w:tcPr>
            <w:tcW w:w="5540" w:type="dxa"/>
            <w:tcBorders/>
            <w:vAlign w:val="top"/>
          </w:tcPr>
          <w:bookmarkStart w:name="17" w:id="16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В. Кличко</w:t>
            </w:r>
          </w:p>
          <w:bookmarkEnd w:id="16"/>
        </w:tc>
      </w:tr>
    </w:tbl>
    <w:bookmarkStart w:name="18" w:id="17"/>
    <w:p>
      <w:pPr>
        <w:spacing w:after="0"/>
        <w:ind w:firstLine="240"/>
        <w:jc w:val="left"/>
      </w:pPr>
    </w:p>
    <w:bookmarkEnd w:id="17"/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00"/>
        <w:gridCol w:w="1240"/>
      </w:tblGrid>
      <w:tr>
        <w:trPr/>
        <w:tc>
          <w:tcPr>
            <w:tcW w:w="980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"Інформаційно-аналітичний центр "ЛІГА", 2018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"ЛІГА ЗАКОН", 2018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7620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Relationship Target="media/document_image_rId4.pn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