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center"/>
        <w:rPr>
          <w:b w:val="1"/>
          <w:color w:val="111111"/>
          <w:highlight w:val="white"/>
        </w:rPr>
      </w:pPr>
      <w:r w:rsidDel="00000000" w:rsidR="00000000" w:rsidRPr="00000000">
        <w:rPr>
          <w:b w:val="1"/>
          <w:color w:val="111111"/>
          <w:highlight w:val="white"/>
          <w:rtl w:val="0"/>
        </w:rPr>
        <w:t xml:space="preserve">Распределение 34,5 млн гривен на мероприятия программы “Безопасная столица” по модернизации и развитию цифровой инновационной инфраструктуры полиции Киева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0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9 млн гривен - внедрение IP-телефонии и цифровой транкинговой радиосвязи в подразделениях полиции Киева;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6 млн гривен - покупка для </w:t>
      </w:r>
      <w:r w:rsidDel="00000000" w:rsidR="00000000" w:rsidRPr="00000000">
        <w:rPr>
          <w:color w:val="111111"/>
          <w:rtl w:val="0"/>
        </w:rPr>
        <w:t xml:space="preserve">ГУ Нацполиции в Киеве </w:t>
      </w:r>
      <w:r w:rsidDel="00000000" w:rsidR="00000000" w:rsidRPr="00000000">
        <w:rPr>
          <w:color w:val="111111"/>
          <w:highlight w:val="white"/>
          <w:rtl w:val="0"/>
        </w:rPr>
        <w:t xml:space="preserve">телекоммуникационного оборудования и прокладка волоконно-оптических каналов связи для модернизации и развития единой цифровой ведомственной телекоммуникационной сети и ее интеграции с сетями других ведомств;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6 млн гривен - сервисное обслуживание и покупка оборудования цифровых автоматических телефонных станций и оборудования системы передачи данных единой цифровой ведомственной телекоммуникационной сети для </w:t>
      </w:r>
      <w:r w:rsidDel="00000000" w:rsidR="00000000" w:rsidRPr="00000000">
        <w:rPr>
          <w:color w:val="111111"/>
          <w:rtl w:val="0"/>
        </w:rPr>
        <w:t xml:space="preserve">ГУ Нацполиции в Киеве</w:t>
      </w:r>
      <w:r w:rsidDel="00000000" w:rsidR="00000000" w:rsidRPr="00000000">
        <w:rPr>
          <w:color w:val="111111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4,5 млн гривен - покупка видео-, аудио- и телекоммуникационного оборудования для создания в территориальных подразделений</w:t>
      </w:r>
      <w:r w:rsidDel="00000000" w:rsidR="00000000" w:rsidRPr="00000000">
        <w:rPr>
          <w:color w:val="111111"/>
          <w:rtl w:val="0"/>
        </w:rPr>
        <w:t xml:space="preserve"> ГУ Нацполиции </w:t>
      </w:r>
      <w:r w:rsidDel="00000000" w:rsidR="00000000" w:rsidRPr="00000000">
        <w:rPr>
          <w:color w:val="111111"/>
          <w:highlight w:val="white"/>
          <w:rtl w:val="0"/>
        </w:rPr>
        <w:t xml:space="preserve">в Киеве системы Custody records для наблюдения за соблюдением прав человека относительно задержанных; оборудование зданий территориальных подразделений</w:t>
      </w:r>
      <w:r w:rsidDel="00000000" w:rsidR="00000000" w:rsidRPr="00000000">
        <w:rPr>
          <w:color w:val="111111"/>
          <w:rtl w:val="0"/>
        </w:rPr>
        <w:t xml:space="preserve"> ГУ Нацполиции </w:t>
      </w:r>
      <w:r w:rsidDel="00000000" w:rsidR="00000000" w:rsidRPr="00000000">
        <w:rPr>
          <w:color w:val="111111"/>
          <w:highlight w:val="white"/>
          <w:rtl w:val="0"/>
        </w:rPr>
        <w:t xml:space="preserve">в Киеве системами видеонаблюдения со SMART-функциями, создание и внедрение современных IP-технологий; дальнейшее развитие системы Custody records;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4,5 млн гривен - оборудование системой</w:t>
      </w:r>
      <w:r w:rsidDel="00000000" w:rsidR="00000000" w:rsidRPr="00000000">
        <w:rPr>
          <w:color w:val="111111"/>
          <w:rtl w:val="0"/>
        </w:rPr>
        <w:t xml:space="preserve"> контроля и управления доступом к админзданиям территориальных подразделений ГУ Нацполиции К</w:t>
      </w:r>
      <w:r w:rsidDel="00000000" w:rsidR="00000000" w:rsidRPr="00000000">
        <w:rPr>
          <w:color w:val="111111"/>
          <w:highlight w:val="white"/>
          <w:rtl w:val="0"/>
        </w:rPr>
        <w:t xml:space="preserve">иева, в том числе электронного учета посетителей;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color w:val="111111"/>
          <w:highlight w:val="white"/>
        </w:rPr>
      </w:pPr>
      <w:r w:rsidDel="00000000" w:rsidR="00000000" w:rsidRPr="00000000">
        <w:rPr>
          <w:color w:val="111111"/>
          <w:highlight w:val="white"/>
          <w:rtl w:val="0"/>
        </w:rPr>
        <w:t xml:space="preserve">4,5 млн гривен - покупка программно-аппаратных продуктов управления мобильными устройствами Mobile Device Management и внедрение цифровых технологий в деятельность полиции Киева.</w:t>
      </w:r>
    </w:p>
    <w:p w:rsidR="00000000" w:rsidDel="00000000" w:rsidP="00000000" w:rsidRDefault="00000000" w:rsidRPr="00000000" w14:paraId="00000008">
      <w:pPr>
        <w:spacing w:before="20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