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5801" w:type="dxa"/>
        <w:tblInd w:w="3544" w:type="dxa"/>
        <w:tblLook w:val="04A0" w:firstRow="1" w:lastRow="0" w:firstColumn="1" w:lastColumn="0" w:noHBand="0" w:noVBand="1"/>
      </w:tblPr>
      <w:tblGrid>
        <w:gridCol w:w="5801"/>
      </w:tblGrid>
      <w:tr w:rsidR="00855A83" w14:paraId="52C16179" w14:textId="77777777"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9599C" w14:textId="77777777" w:rsidR="00855A83" w:rsidRDefault="00631FF6" w:rsidP="00E02255">
            <w:pPr>
              <w:jc w:val="right"/>
              <w:rPr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</w:rPr>
              <w:t>Проект</w:t>
            </w:r>
          </w:p>
          <w:p w14:paraId="5CAF84B8" w14:textId="1D73AB49" w:rsidR="00855A83" w:rsidRDefault="00330F5D" w:rsidP="00E02255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вноситься народним депутат</w:t>
            </w:r>
            <w:r w:rsidR="00E02255">
              <w:rPr>
                <w:b/>
                <w:bCs/>
                <w:sz w:val="28"/>
                <w:lang w:val="ru-RU"/>
              </w:rPr>
              <w:t>ом</w:t>
            </w:r>
            <w:r w:rsidR="00631FF6">
              <w:rPr>
                <w:b/>
                <w:bCs/>
                <w:sz w:val="28"/>
              </w:rPr>
              <w:t xml:space="preserve"> України</w:t>
            </w:r>
          </w:p>
          <w:p w14:paraId="548378E2" w14:textId="77777777" w:rsidR="00855A83" w:rsidRDefault="00631FF6" w:rsidP="00E02255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Гетманцевим Д.О.</w:t>
            </w:r>
          </w:p>
        </w:tc>
      </w:tr>
    </w:tbl>
    <w:p w14:paraId="5FC543F5" w14:textId="77777777" w:rsidR="00855A83" w:rsidRDefault="00855A83" w:rsidP="00E02255">
      <w:pPr>
        <w:ind w:firstLine="709"/>
        <w:jc w:val="right"/>
        <w:rPr>
          <w:sz w:val="28"/>
        </w:rPr>
      </w:pPr>
    </w:p>
    <w:p w14:paraId="2DCD0883" w14:textId="77777777" w:rsidR="00855A83" w:rsidRDefault="00855A83" w:rsidP="00E02255">
      <w:pPr>
        <w:ind w:firstLine="709"/>
        <w:rPr>
          <w:sz w:val="28"/>
        </w:rPr>
      </w:pPr>
    </w:p>
    <w:p w14:paraId="2DCC62C2" w14:textId="77777777" w:rsidR="00855A83" w:rsidRDefault="00855A83" w:rsidP="00E02255">
      <w:pPr>
        <w:ind w:firstLine="709"/>
        <w:rPr>
          <w:sz w:val="28"/>
        </w:rPr>
      </w:pPr>
    </w:p>
    <w:p w14:paraId="14F565CD" w14:textId="77777777" w:rsidR="00855A83" w:rsidRDefault="00855A83" w:rsidP="00E02255">
      <w:pPr>
        <w:ind w:firstLine="709"/>
        <w:rPr>
          <w:sz w:val="28"/>
        </w:rPr>
      </w:pPr>
    </w:p>
    <w:p w14:paraId="254F1B3A" w14:textId="77777777" w:rsidR="00855A83" w:rsidRDefault="00855A83" w:rsidP="00E02255">
      <w:pPr>
        <w:ind w:firstLine="709"/>
        <w:rPr>
          <w:sz w:val="28"/>
        </w:rPr>
      </w:pPr>
    </w:p>
    <w:p w14:paraId="66D44AEC" w14:textId="77777777" w:rsidR="00855A83" w:rsidRDefault="00855A83" w:rsidP="00E02255">
      <w:pPr>
        <w:ind w:firstLine="709"/>
        <w:rPr>
          <w:sz w:val="28"/>
        </w:rPr>
      </w:pPr>
    </w:p>
    <w:p w14:paraId="794B2B2E" w14:textId="77777777" w:rsidR="00855A83" w:rsidRDefault="00855A83" w:rsidP="00E02255">
      <w:pPr>
        <w:ind w:firstLine="709"/>
        <w:rPr>
          <w:sz w:val="28"/>
        </w:rPr>
      </w:pPr>
    </w:p>
    <w:p w14:paraId="53C46FAF" w14:textId="77777777" w:rsidR="00855A83" w:rsidRDefault="00855A83" w:rsidP="00E02255">
      <w:pPr>
        <w:ind w:firstLine="709"/>
        <w:rPr>
          <w:sz w:val="28"/>
        </w:rPr>
      </w:pPr>
    </w:p>
    <w:p w14:paraId="31FD5CAC" w14:textId="77777777" w:rsidR="00855A83" w:rsidRDefault="00631FF6" w:rsidP="00E02255">
      <w:pPr>
        <w:jc w:val="center"/>
        <w:rPr>
          <w:b/>
          <w:sz w:val="28"/>
        </w:rPr>
      </w:pPr>
      <w:r>
        <w:rPr>
          <w:b/>
          <w:sz w:val="28"/>
        </w:rPr>
        <w:t>ПОСТАНОВА</w:t>
      </w:r>
    </w:p>
    <w:p w14:paraId="5FD912FE" w14:textId="77777777" w:rsidR="00855A83" w:rsidRDefault="00631FF6" w:rsidP="00E02255">
      <w:pPr>
        <w:jc w:val="center"/>
        <w:rPr>
          <w:b/>
          <w:sz w:val="28"/>
        </w:rPr>
      </w:pPr>
      <w:r>
        <w:rPr>
          <w:b/>
          <w:sz w:val="28"/>
        </w:rPr>
        <w:t xml:space="preserve">Про деякі питання відкликання з посади </w:t>
      </w:r>
      <w:r>
        <w:rPr>
          <w:b/>
          <w:sz w:val="28"/>
        </w:rPr>
        <w:br/>
        <w:t xml:space="preserve">Голови комітету з питань фінансів, податкової та митної політики </w:t>
      </w:r>
      <w:r>
        <w:rPr>
          <w:b/>
          <w:sz w:val="28"/>
        </w:rPr>
        <w:br/>
        <w:t>Гетманцева Данила Олександровича</w:t>
      </w:r>
    </w:p>
    <w:p w14:paraId="25BA7251" w14:textId="77777777" w:rsidR="00855A83" w:rsidRDefault="00855A83" w:rsidP="00E02255">
      <w:pPr>
        <w:ind w:firstLine="709"/>
        <w:rPr>
          <w:b/>
          <w:bCs/>
          <w:sz w:val="28"/>
        </w:rPr>
      </w:pPr>
    </w:p>
    <w:p w14:paraId="7CC0514F" w14:textId="77777777" w:rsidR="00855A83" w:rsidRDefault="00631FF6" w:rsidP="00E02255">
      <w:pPr>
        <w:ind w:firstLine="709"/>
        <w:rPr>
          <w:b/>
          <w:bCs/>
          <w:sz w:val="28"/>
        </w:rPr>
      </w:pPr>
      <w:r>
        <w:rPr>
          <w:b/>
          <w:bCs/>
          <w:sz w:val="28"/>
        </w:rPr>
        <w:t>Верховна Рада України,</w:t>
      </w:r>
    </w:p>
    <w:p w14:paraId="78FC3344" w14:textId="77777777" w:rsidR="00855A83" w:rsidRDefault="00631FF6" w:rsidP="00E02255">
      <w:pPr>
        <w:ind w:firstLine="709"/>
        <w:jc w:val="both"/>
        <w:rPr>
          <w:sz w:val="28"/>
        </w:rPr>
      </w:pPr>
      <w:r>
        <w:rPr>
          <w:sz w:val="28"/>
        </w:rPr>
        <w:t>враховуючи, що відповідно до звіту МВФ частка «тіньової» економіки України поступово зростала впродовж всього періоду незалежності, і в середньому становила 44,8% і Україна зацікавлена у збільшенні цього показника,</w:t>
      </w:r>
    </w:p>
    <w:p w14:paraId="7E47A35F" w14:textId="77777777" w:rsidR="00855A83" w:rsidRDefault="00631FF6" w:rsidP="00E02255">
      <w:pPr>
        <w:ind w:firstLine="709"/>
        <w:jc w:val="both"/>
        <w:rPr>
          <w:sz w:val="28"/>
        </w:rPr>
      </w:pPr>
      <w:r>
        <w:rPr>
          <w:sz w:val="28"/>
        </w:rPr>
        <w:t xml:space="preserve">беручи до уваги, що обсяг «тіньових» операцій в Україні, за даними аудиторської компанії Ernst &amp; Young, впродовж лише одного 2018 року становив 846.000.000.000 гривень і метою ефективного державного управління є збільшення цієї цифри і відрив від найближчих переслідувачів, </w:t>
      </w:r>
    </w:p>
    <w:p w14:paraId="1D537477" w14:textId="77777777" w:rsidR="00855A83" w:rsidRDefault="00631FF6" w:rsidP="00E02255">
      <w:pPr>
        <w:ind w:firstLine="709"/>
        <w:jc w:val="both"/>
        <w:rPr>
          <w:sz w:val="28"/>
        </w:rPr>
      </w:pPr>
      <w:r>
        <w:rPr>
          <w:sz w:val="28"/>
        </w:rPr>
        <w:t>зауважуючи, що 66% населення України підтримує ініціативи Верховної Ради України щодо боротьби зі схемами з уникнення оподаткування (запроваджені Законом України №466-ІХ), 55% підтримують кешбеки (запроваджені Законом України №129-ІХ), 56% підтримують розширення сфери застосування РРО (запроваджено Законом №128-ІХ), а воля Українського народну для народних депутатів може мати факультативне значення (особливо в складні часи карантину),</w:t>
      </w:r>
    </w:p>
    <w:p w14:paraId="25A7C3F0" w14:textId="77777777" w:rsidR="00855A83" w:rsidRDefault="00631FF6" w:rsidP="00E02255">
      <w:pPr>
        <w:ind w:firstLine="709"/>
        <w:jc w:val="both"/>
        <w:rPr>
          <w:sz w:val="28"/>
        </w:rPr>
      </w:pPr>
      <w:r>
        <w:rPr>
          <w:sz w:val="28"/>
        </w:rPr>
        <w:t>беручи до уваги, що деофшоризація, яка проявилась в імплементації положень Плану протидії практикам розмивання оподатковуваної бази й виведення прибутку з-під оподаткування (План дій BEPS) шкодить інтересам певних народних депутатів України, а їх інтересам мають відповідати інтереси Українського народу,</w:t>
      </w:r>
    </w:p>
    <w:p w14:paraId="0CF5E729" w14:textId="0D40D803" w:rsidR="004E4FF6" w:rsidRDefault="00631FF6" w:rsidP="00E02255">
      <w:pPr>
        <w:ind w:firstLine="709"/>
        <w:jc w:val="both"/>
        <w:rPr>
          <w:sz w:val="28"/>
        </w:rPr>
      </w:pPr>
      <w:r>
        <w:rPr>
          <w:sz w:val="28"/>
        </w:rPr>
        <w:t>зважаючи на те, що в Україні традиція ухилення від оподаткування сягає корінням сивої давнин</w:t>
      </w:r>
      <w:r w:rsidRPr="004037CB">
        <w:rPr>
          <w:sz w:val="28"/>
        </w:rPr>
        <w:t>и</w:t>
      </w:r>
      <w:r>
        <w:rPr>
          <w:sz w:val="28"/>
        </w:rPr>
        <w:t>, і не нашому поколінню цю традицію ламати</w:t>
      </w:r>
      <w:r w:rsidR="00971A19" w:rsidRPr="00971A19">
        <w:rPr>
          <w:sz w:val="28"/>
        </w:rPr>
        <w:t xml:space="preserve">, </w:t>
      </w:r>
    </w:p>
    <w:p w14:paraId="0BABA370" w14:textId="01E1EFFA" w:rsidR="004E4FF6" w:rsidRPr="00E02255" w:rsidRDefault="004E4FF6" w:rsidP="00E02255">
      <w:pPr>
        <w:ind w:firstLine="709"/>
        <w:jc w:val="both"/>
        <w:rPr>
          <w:sz w:val="28"/>
        </w:rPr>
      </w:pPr>
      <w:r w:rsidRPr="00E02255">
        <w:rPr>
          <w:sz w:val="28"/>
        </w:rPr>
        <w:t xml:space="preserve">погоджуючись, що скасування </w:t>
      </w:r>
      <w:r w:rsidR="0025242E" w:rsidRPr="00E02255">
        <w:rPr>
          <w:sz w:val="28"/>
        </w:rPr>
        <w:t xml:space="preserve">корупційної </w:t>
      </w:r>
      <w:r w:rsidRPr="00E02255">
        <w:rPr>
          <w:sz w:val="28"/>
        </w:rPr>
        <w:t>схеми авторизованих електронних майданчиків законопроектом №2947-Д</w:t>
      </w:r>
      <w:r w:rsidR="000A6E5A" w:rsidRPr="00E02255">
        <w:rPr>
          <w:sz w:val="28"/>
        </w:rPr>
        <w:t>, підготовленим Комітетом,</w:t>
      </w:r>
      <w:r w:rsidRPr="00E02255">
        <w:rPr>
          <w:sz w:val="28"/>
        </w:rPr>
        <w:t xml:space="preserve"> звільнило мільйони українців від обов’язку сплачувати афілійованим з певними народними депутатами фірмам десятки мільйонів гривень щомісячно, і це є збитками таких народних депутатів, </w:t>
      </w:r>
    </w:p>
    <w:p w14:paraId="53C00B15" w14:textId="09210C83" w:rsidR="000A6E5A" w:rsidRPr="000A6E5A" w:rsidRDefault="000A6E5A" w:rsidP="00E02255">
      <w:pPr>
        <w:ind w:firstLine="709"/>
        <w:jc w:val="both"/>
        <w:rPr>
          <w:sz w:val="28"/>
        </w:rPr>
      </w:pPr>
      <w:r w:rsidRPr="00E02255">
        <w:rPr>
          <w:sz w:val="28"/>
        </w:rPr>
        <w:lastRenderedPageBreak/>
        <w:t xml:space="preserve">констатуючи, що </w:t>
      </w:r>
      <w:r w:rsidR="00F96A5B" w:rsidRPr="00E02255">
        <w:rPr>
          <w:sz w:val="28"/>
        </w:rPr>
        <w:t>блокування Комітетом зниження податкових ставок для аграрних олігархів є діяльністю, яка підриває довіру до Верховної Ради України з боку аграрних олігархів;</w:t>
      </w:r>
    </w:p>
    <w:p w14:paraId="1E4C0218" w14:textId="77777777" w:rsidR="00855A83" w:rsidRDefault="00631FF6" w:rsidP="00E02255">
      <w:pPr>
        <w:ind w:firstLine="709"/>
        <w:jc w:val="both"/>
        <w:rPr>
          <w:sz w:val="28"/>
        </w:rPr>
      </w:pPr>
      <w:r>
        <w:rPr>
          <w:sz w:val="28"/>
        </w:rPr>
        <w:t>усвідомлюючи, що країна не повинна жити за рахунок зібраних податків, а виключно коштом з кредитів МВФ та інших міжнародних донорів,</w:t>
      </w:r>
    </w:p>
    <w:p w14:paraId="4499EDDB" w14:textId="5258DFF7" w:rsidR="00855A83" w:rsidRDefault="00631FF6" w:rsidP="00E02255">
      <w:pPr>
        <w:ind w:firstLine="709"/>
        <w:jc w:val="both"/>
        <w:rPr>
          <w:sz w:val="28"/>
        </w:rPr>
      </w:pPr>
      <w:r>
        <w:rPr>
          <w:sz w:val="28"/>
        </w:rPr>
        <w:t xml:space="preserve">констатуючи, що всупереч наведеному вище починаючи з вересня 2019 року Комітет з питань фінансів, податкової та митної політики під керівництвом народного депутата України Гетманцева Данила Олександровича вдався до самовільного перегляду суспільного компромісу, за яким податки платять тільки ті, хто не домовився з податковим інспектором, та поставив під загрозу подальше існування податкових схем, скруток та оборудок, </w:t>
      </w:r>
    </w:p>
    <w:p w14:paraId="6046C991" w14:textId="77777777" w:rsidR="00855A83" w:rsidRDefault="00631FF6" w:rsidP="00E02255">
      <w:pPr>
        <w:ind w:firstLine="709"/>
        <w:jc w:val="both"/>
        <w:rPr>
          <w:sz w:val="28"/>
        </w:rPr>
      </w:pPr>
      <w:r>
        <w:rPr>
          <w:sz w:val="28"/>
        </w:rPr>
        <w:t xml:space="preserve">керуючись статтею 67 Конституції України, статтею 83 Закону України «Про Регламент Верховної Ради України» та статтею 7 Закону України «Про комітети Верховної Ради України», </w:t>
      </w:r>
    </w:p>
    <w:p w14:paraId="0741A0AF" w14:textId="77777777" w:rsidR="00E02255" w:rsidRDefault="00E02255" w:rsidP="00E02255">
      <w:pPr>
        <w:ind w:firstLine="709"/>
        <w:jc w:val="both"/>
        <w:rPr>
          <w:b/>
          <w:bCs/>
          <w:sz w:val="28"/>
        </w:rPr>
      </w:pPr>
    </w:p>
    <w:p w14:paraId="6B78996A" w14:textId="3694D87A" w:rsidR="00855A83" w:rsidRDefault="00631FF6" w:rsidP="00E02255">
      <w:pPr>
        <w:ind w:firstLine="709"/>
        <w:jc w:val="both"/>
        <w:rPr>
          <w:b/>
          <w:bCs/>
          <w:sz w:val="28"/>
        </w:rPr>
      </w:pPr>
      <w:r>
        <w:rPr>
          <w:b/>
          <w:bCs/>
          <w:spacing w:val="60"/>
          <w:sz w:val="28"/>
        </w:rPr>
        <w:t>постановляє</w:t>
      </w:r>
      <w:r>
        <w:rPr>
          <w:b/>
          <w:bCs/>
          <w:sz w:val="28"/>
        </w:rPr>
        <w:t>:</w:t>
      </w:r>
    </w:p>
    <w:p w14:paraId="0CA25F96" w14:textId="77777777" w:rsidR="00855A83" w:rsidRDefault="00631FF6" w:rsidP="00E02255">
      <w:pPr>
        <w:ind w:firstLine="709"/>
        <w:jc w:val="both"/>
        <w:rPr>
          <w:sz w:val="28"/>
        </w:rPr>
      </w:pPr>
      <w:r>
        <w:rPr>
          <w:sz w:val="28"/>
        </w:rPr>
        <w:t>1. Відкликати Гетманцева Данила Олександровича, народного депутата України, з посади голови Комітету Верховної Ради України з питань фінансів, податкової та митної політики на підставі пункту 3 частини третьої статті 7 Закону України «Про комітети Верховної Ради України», оскільки продовження його діяльності з розробки проектів законів України з питань оподаткування має на меті припинити незаконні схеми з ухилення від оподаткування та завдати шкоди від цього багатьом поважним людям і тому унеможливлює виконання ним своїх обов’язків.</w:t>
      </w:r>
    </w:p>
    <w:p w14:paraId="4C39BC82" w14:textId="77777777" w:rsidR="00855A83" w:rsidRDefault="00855A83" w:rsidP="00E02255">
      <w:pPr>
        <w:ind w:firstLine="709"/>
        <w:jc w:val="both"/>
        <w:rPr>
          <w:sz w:val="28"/>
        </w:rPr>
      </w:pPr>
    </w:p>
    <w:p w14:paraId="7E2B4AC0" w14:textId="76554AFD" w:rsidR="00855A83" w:rsidRDefault="00631FF6" w:rsidP="00E02255">
      <w:pPr>
        <w:ind w:firstLine="709"/>
        <w:jc w:val="both"/>
        <w:rPr>
          <w:sz w:val="28"/>
        </w:rPr>
      </w:pPr>
      <w:r w:rsidRPr="00121915">
        <w:rPr>
          <w:sz w:val="28"/>
        </w:rPr>
        <w:t>2. Визнати всі прийняті Верховною Радою та підготовлені Комітетом з питань фінансів, податкової та митної політики під керівництвом Гетманцева Данила Олександровича, закони з питань оподаткування, що схвально оцінюються суспільством та міжнародними інституціями, однак заважають отримувати протизаконні надприбутки окремим поважним людям, помилкою Верховної Ради України.</w:t>
      </w:r>
      <w:r>
        <w:rPr>
          <w:sz w:val="28"/>
        </w:rPr>
        <w:t xml:space="preserve"> </w:t>
      </w:r>
    </w:p>
    <w:p w14:paraId="7BBDFD50" w14:textId="77777777" w:rsidR="00E02255" w:rsidRDefault="00E02255" w:rsidP="00E02255">
      <w:pPr>
        <w:ind w:firstLine="709"/>
        <w:jc w:val="both"/>
        <w:rPr>
          <w:sz w:val="28"/>
        </w:rPr>
      </w:pPr>
    </w:p>
    <w:p w14:paraId="5DDFAFAB" w14:textId="77777777" w:rsidR="00855A83" w:rsidRDefault="00631FF6" w:rsidP="00E02255">
      <w:pPr>
        <w:ind w:firstLine="709"/>
        <w:jc w:val="both"/>
      </w:pPr>
      <w:r>
        <w:rPr>
          <w:sz w:val="28"/>
        </w:rPr>
        <w:t>3. Звільнити від оподаткування</w:t>
      </w:r>
      <w:r w:rsidRPr="00E02255">
        <w:rPr>
          <w:sz w:val="28"/>
        </w:rPr>
        <w:t xml:space="preserve"> на </w:t>
      </w:r>
      <w:r>
        <w:rPr>
          <w:sz w:val="28"/>
        </w:rPr>
        <w:t xml:space="preserve">знак подяки за принципову позицію всіх депутатів, які не голосували за податкові закони, внесені на розгляд Верховної Ради України Комітетом з питань фінансів, податкової та митної політики під керівництвом Гетманцева Данила Олександровича, а також звільнити від оподаткування бізнес цих депутатів незалежно від того, на кого він записаний та в яких офшорних юрисдикціях зареєстрований. </w:t>
      </w:r>
    </w:p>
    <w:p w14:paraId="69632024" w14:textId="77777777" w:rsidR="00855A83" w:rsidRDefault="00855A83" w:rsidP="00E02255">
      <w:pPr>
        <w:ind w:firstLine="709"/>
        <w:jc w:val="both"/>
        <w:rPr>
          <w:sz w:val="28"/>
        </w:rPr>
      </w:pPr>
    </w:p>
    <w:p w14:paraId="1AD4E9EF" w14:textId="77777777" w:rsidR="00855A83" w:rsidRDefault="00631FF6" w:rsidP="00E02255">
      <w:pPr>
        <w:ind w:firstLine="709"/>
        <w:jc w:val="both"/>
        <w:rPr>
          <w:sz w:val="28"/>
        </w:rPr>
      </w:pPr>
      <w:r>
        <w:rPr>
          <w:sz w:val="28"/>
        </w:rPr>
        <w:t>4. Заборонити народним депутатам України, Президенту України, Кабінету Міністрів України розробляти, реєструвати в Верховній Раді України, передавати народним депутатам для розгляду у будь-який спосіб та у будь-якій формі проекти законів, поправки до проектів законів, які будь-</w:t>
      </w:r>
      <w:r>
        <w:rPr>
          <w:sz w:val="28"/>
        </w:rPr>
        <w:lastRenderedPageBreak/>
        <w:t>яким чином можуть зробити податкову систему України більш прозорою, спричинити зменшення частки тіньової економіки, припинення корупції.</w:t>
      </w:r>
    </w:p>
    <w:p w14:paraId="751F3C07" w14:textId="77777777" w:rsidR="00855A83" w:rsidRDefault="00855A83" w:rsidP="00E02255">
      <w:pPr>
        <w:ind w:firstLine="709"/>
        <w:jc w:val="both"/>
        <w:rPr>
          <w:sz w:val="28"/>
        </w:rPr>
      </w:pPr>
    </w:p>
    <w:p w14:paraId="4A4EE050" w14:textId="77777777" w:rsidR="00855A83" w:rsidRDefault="00631FF6" w:rsidP="00E02255">
      <w:pPr>
        <w:ind w:firstLine="709"/>
        <w:jc w:val="both"/>
        <w:rPr>
          <w:sz w:val="28"/>
        </w:rPr>
      </w:pPr>
      <w:r>
        <w:rPr>
          <w:sz w:val="28"/>
        </w:rPr>
        <w:t>5. Тимчасово, до завершення повноважень Верховної Ради України ІХ скликання, дозволити членам Комітету з питань фінансів, податкової та митної політики лобіювати проекти законів, які дозволяють уникати від сплати податків родичам, друзям і просто хорошим знайомим відповідних членів Комітету.</w:t>
      </w:r>
    </w:p>
    <w:p w14:paraId="4F003BFF" w14:textId="77777777" w:rsidR="00855A83" w:rsidRDefault="00855A83" w:rsidP="00E02255">
      <w:pPr>
        <w:ind w:firstLine="709"/>
        <w:jc w:val="both"/>
        <w:rPr>
          <w:sz w:val="28"/>
        </w:rPr>
      </w:pPr>
    </w:p>
    <w:p w14:paraId="570A84CB" w14:textId="77777777" w:rsidR="00855A83" w:rsidRDefault="00631FF6" w:rsidP="00E02255">
      <w:pPr>
        <w:ind w:firstLine="709"/>
        <w:jc w:val="both"/>
        <w:rPr>
          <w:sz w:val="28"/>
        </w:rPr>
      </w:pPr>
      <w:r>
        <w:rPr>
          <w:sz w:val="28"/>
        </w:rPr>
        <w:t>6. Відновити скрутки і шахрайство з податком на додану вартість, якщо новий голова Комітету з питань фінансів, податкової та митної політики не буде проти.</w:t>
      </w:r>
    </w:p>
    <w:p w14:paraId="499553CF" w14:textId="77777777" w:rsidR="00855A83" w:rsidRDefault="00855A83" w:rsidP="00E02255">
      <w:pPr>
        <w:ind w:firstLine="709"/>
        <w:jc w:val="both"/>
        <w:rPr>
          <w:sz w:val="28"/>
        </w:rPr>
      </w:pPr>
    </w:p>
    <w:p w14:paraId="00BD13E7" w14:textId="77777777" w:rsidR="00855A83" w:rsidRDefault="00631FF6" w:rsidP="00E02255">
      <w:pPr>
        <w:ind w:firstLine="709"/>
        <w:jc w:val="both"/>
        <w:rPr>
          <w:sz w:val="28"/>
        </w:rPr>
      </w:pPr>
      <w:r>
        <w:rPr>
          <w:sz w:val="28"/>
        </w:rPr>
        <w:t>7. Заборонити забороняти офшори.</w:t>
      </w:r>
    </w:p>
    <w:p w14:paraId="70B14760" w14:textId="77777777" w:rsidR="00855A83" w:rsidRDefault="00855A83" w:rsidP="00E02255">
      <w:pPr>
        <w:jc w:val="both"/>
        <w:rPr>
          <w:sz w:val="28"/>
        </w:rPr>
      </w:pPr>
    </w:p>
    <w:p w14:paraId="5C0C327F" w14:textId="77777777" w:rsidR="00855A83" w:rsidRDefault="00631FF6" w:rsidP="00E02255">
      <w:pPr>
        <w:ind w:firstLine="709"/>
        <w:jc w:val="both"/>
        <w:rPr>
          <w:sz w:val="28"/>
        </w:rPr>
      </w:pPr>
      <w:r>
        <w:rPr>
          <w:sz w:val="28"/>
          <w:lang w:val="ru-RU"/>
        </w:rPr>
        <w:t>8</w:t>
      </w:r>
      <w:r>
        <w:rPr>
          <w:sz w:val="28"/>
        </w:rPr>
        <w:t xml:space="preserve">. Ця постанова набирає чинності з дати її прийняття Верховною Радою України та не може бути скасована. </w:t>
      </w:r>
    </w:p>
    <w:p w14:paraId="5AFA2AD8" w14:textId="77777777" w:rsidR="00855A83" w:rsidRDefault="00855A83" w:rsidP="00E02255">
      <w:pPr>
        <w:ind w:firstLine="709"/>
        <w:jc w:val="both"/>
        <w:rPr>
          <w:sz w:val="28"/>
        </w:rPr>
      </w:pPr>
    </w:p>
    <w:p w14:paraId="4A4A9236" w14:textId="77777777" w:rsidR="00855A83" w:rsidRDefault="00855A83" w:rsidP="00E02255">
      <w:pPr>
        <w:ind w:firstLine="709"/>
        <w:jc w:val="both"/>
        <w:rPr>
          <w:sz w:val="28"/>
        </w:rPr>
      </w:pPr>
    </w:p>
    <w:p w14:paraId="29D7F11E" w14:textId="77777777" w:rsidR="00855A83" w:rsidRDefault="00631FF6" w:rsidP="00E02255">
      <w:pPr>
        <w:ind w:firstLine="709"/>
        <w:rPr>
          <w:b/>
          <w:bCs/>
          <w:sz w:val="28"/>
        </w:rPr>
      </w:pPr>
      <w:r>
        <w:rPr>
          <w:b/>
          <w:bCs/>
          <w:sz w:val="28"/>
        </w:rPr>
        <w:t>Голова Верховної Ради</w:t>
      </w:r>
    </w:p>
    <w:p w14:paraId="5C49DB05" w14:textId="45ABB030" w:rsidR="00855A83" w:rsidRDefault="00631FF6" w:rsidP="00E02255">
      <w:pPr>
        <w:ind w:firstLine="709"/>
      </w:pPr>
      <w:r>
        <w:rPr>
          <w:b/>
          <w:bCs/>
          <w:sz w:val="28"/>
        </w:rPr>
        <w:t>України</w:t>
      </w:r>
      <w:r w:rsidR="00E02255">
        <w:rPr>
          <w:b/>
          <w:bCs/>
          <w:sz w:val="28"/>
        </w:rPr>
        <w:t xml:space="preserve"> </w:t>
      </w:r>
      <w:r w:rsidR="00E02255">
        <w:rPr>
          <w:b/>
          <w:bCs/>
          <w:sz w:val="28"/>
        </w:rPr>
        <w:tab/>
      </w:r>
      <w:r w:rsidR="00E02255">
        <w:rPr>
          <w:b/>
          <w:bCs/>
          <w:sz w:val="28"/>
        </w:rPr>
        <w:tab/>
      </w:r>
      <w:r w:rsidR="00E02255">
        <w:rPr>
          <w:b/>
          <w:bCs/>
          <w:sz w:val="28"/>
        </w:rPr>
        <w:tab/>
      </w:r>
      <w:r w:rsidR="00E02255">
        <w:rPr>
          <w:b/>
          <w:bCs/>
          <w:sz w:val="28"/>
        </w:rPr>
        <w:tab/>
      </w:r>
      <w:r w:rsidR="00E02255">
        <w:rPr>
          <w:b/>
          <w:bCs/>
          <w:sz w:val="28"/>
        </w:rPr>
        <w:tab/>
      </w:r>
      <w:r w:rsidR="00E02255">
        <w:rPr>
          <w:b/>
          <w:bCs/>
          <w:sz w:val="28"/>
        </w:rPr>
        <w:tab/>
      </w:r>
      <w:r w:rsidR="00E02255">
        <w:rPr>
          <w:b/>
          <w:bCs/>
          <w:sz w:val="28"/>
        </w:rPr>
        <w:tab/>
      </w:r>
      <w:r w:rsidR="00E02255">
        <w:rPr>
          <w:b/>
          <w:bCs/>
          <w:sz w:val="28"/>
        </w:rPr>
        <w:tab/>
        <w:t>Д. РАЗУМКОВ</w:t>
      </w:r>
    </w:p>
    <w:sectPr w:rsidR="00855A83">
      <w:footerReference w:type="default" r:id="rId9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4CB7C" w14:textId="77777777" w:rsidR="001D75AA" w:rsidRDefault="001D75AA">
      <w:r>
        <w:separator/>
      </w:r>
    </w:p>
  </w:endnote>
  <w:endnote w:type="continuationSeparator" w:id="0">
    <w:p w14:paraId="623A28ED" w14:textId="77777777" w:rsidR="001D75AA" w:rsidRDefault="001D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239631"/>
      <w:docPartObj>
        <w:docPartGallery w:val="Page Numbers (Bottom of Page)"/>
        <w:docPartUnique/>
      </w:docPartObj>
    </w:sdtPr>
    <w:sdtEndPr/>
    <w:sdtContent>
      <w:p w14:paraId="58B661EC" w14:textId="1DB709F2" w:rsidR="00855A83" w:rsidRDefault="00631FF6">
        <w:pPr>
          <w:pStyle w:val="af0"/>
        </w:pPr>
        <w:r>
          <w:rPr>
            <w:rStyle w:val="a7"/>
          </w:rPr>
          <w:fldChar w:fldCharType="begin"/>
        </w:r>
        <w:r>
          <w:rPr>
            <w:rStyle w:val="a7"/>
          </w:rPr>
          <w:instrText>PAGE</w:instrText>
        </w:r>
        <w:r>
          <w:rPr>
            <w:rStyle w:val="a7"/>
          </w:rPr>
          <w:fldChar w:fldCharType="separate"/>
        </w:r>
        <w:r w:rsidR="00381567">
          <w:rPr>
            <w:rStyle w:val="a7"/>
            <w:noProof/>
          </w:rPr>
          <w:t>3</w:t>
        </w:r>
        <w:r>
          <w:rPr>
            <w:rStyle w:val="a7"/>
          </w:rPr>
          <w:fldChar w:fldCharType="end"/>
        </w:r>
      </w:p>
    </w:sdtContent>
  </w:sdt>
  <w:p w14:paraId="67D77E50" w14:textId="77777777" w:rsidR="00855A83" w:rsidRDefault="00855A83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47DEC" w14:textId="77777777" w:rsidR="001D75AA" w:rsidRDefault="001D75AA">
      <w:r>
        <w:separator/>
      </w:r>
    </w:p>
  </w:footnote>
  <w:footnote w:type="continuationSeparator" w:id="0">
    <w:p w14:paraId="166E947E" w14:textId="77777777" w:rsidR="001D75AA" w:rsidRDefault="001D7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83"/>
    <w:rsid w:val="000A6E5A"/>
    <w:rsid w:val="00121915"/>
    <w:rsid w:val="001D75AA"/>
    <w:rsid w:val="0025242E"/>
    <w:rsid w:val="00330F5D"/>
    <w:rsid w:val="00381567"/>
    <w:rsid w:val="004037CB"/>
    <w:rsid w:val="004E4FF6"/>
    <w:rsid w:val="00631FF6"/>
    <w:rsid w:val="00855A83"/>
    <w:rsid w:val="00857DD3"/>
    <w:rsid w:val="00971A19"/>
    <w:rsid w:val="00B10870"/>
    <w:rsid w:val="00D4001D"/>
    <w:rsid w:val="00E02255"/>
    <w:rsid w:val="00F9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FDAF"/>
  <w15:docId w15:val="{A54CD934-2B3A-5D42-8559-98C2AF68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C51AE3"/>
    <w:rPr>
      <w:sz w:val="20"/>
      <w:szCs w:val="20"/>
      <w:lang w:val="uk-UA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C51AE3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21285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qFormat/>
    <w:rsid w:val="002D4A5A"/>
    <w:rPr>
      <w:color w:val="954F72" w:themeColor="followedHyperlink"/>
      <w:u w:val="single"/>
    </w:rPr>
  </w:style>
  <w:style w:type="character" w:customStyle="1" w:styleId="a6">
    <w:name w:val="Нижний колонтитул Знак"/>
    <w:basedOn w:val="a0"/>
    <w:uiPriority w:val="99"/>
    <w:qFormat/>
    <w:rsid w:val="00137BF9"/>
    <w:rPr>
      <w:lang w:val="uk-UA"/>
    </w:rPr>
  </w:style>
  <w:style w:type="character" w:styleId="a7">
    <w:name w:val="page number"/>
    <w:basedOn w:val="a0"/>
    <w:uiPriority w:val="99"/>
    <w:semiHidden/>
    <w:unhideWhenUsed/>
    <w:qFormat/>
    <w:rsid w:val="00137BF9"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footnote text"/>
    <w:basedOn w:val="a"/>
    <w:uiPriority w:val="99"/>
    <w:semiHidden/>
    <w:unhideWhenUsed/>
    <w:rsid w:val="00C51AE3"/>
    <w:rPr>
      <w:sz w:val="20"/>
      <w:szCs w:val="20"/>
    </w:rPr>
  </w:style>
  <w:style w:type="paragraph" w:styleId="ae">
    <w:name w:val="List Paragraph"/>
    <w:basedOn w:val="a"/>
    <w:uiPriority w:val="34"/>
    <w:qFormat/>
    <w:rsid w:val="00B71AC4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footer"/>
    <w:basedOn w:val="a"/>
    <w:uiPriority w:val="99"/>
    <w:unhideWhenUsed/>
    <w:rsid w:val="00137BF9"/>
    <w:pPr>
      <w:tabs>
        <w:tab w:val="center" w:pos="4513"/>
        <w:tab w:val="right" w:pos="9026"/>
      </w:tabs>
    </w:pPr>
  </w:style>
  <w:style w:type="table" w:styleId="af1">
    <w:name w:val="Table Grid"/>
    <w:basedOn w:val="a1"/>
    <w:uiPriority w:val="39"/>
    <w:rsid w:val="00D77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806417-6AA7-4C93-B402-2ADAD83AD9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FF5F9F-F5F4-422D-9D2A-09FA8E8B8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5B78B0-11F2-44A6-9FE4-897420AC22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3341</Words>
  <Characters>1905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dc:description/>
  <cp:lastModifiedBy>Home</cp:lastModifiedBy>
  <cp:revision>2</cp:revision>
  <dcterms:created xsi:type="dcterms:W3CDTF">2020-11-27T08:39:00Z</dcterms:created>
  <dcterms:modified xsi:type="dcterms:W3CDTF">2020-11-27T08:39:00Z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0x0101005082CF9611B70740801F57C691914AA100112606590970F34A82426E1C2D62EACA</vt:lpwstr>
  </property>
</Properties>
</file>