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50" w:type="pct"/>
        <w:jc w:val="right"/>
        <w:tblLook w:val="0000" w:firstRow="0" w:lastRow="0" w:firstColumn="0" w:lastColumn="0" w:noHBand="0" w:noVBand="0"/>
      </w:tblPr>
      <w:tblGrid>
        <w:gridCol w:w="4307"/>
      </w:tblGrid>
      <w:tr w:rsidR="00FB167C" w:rsidRPr="00FB167C" w:rsidTr="00454240">
        <w:tblPrEx>
          <w:tblCellMar>
            <w:top w:w="0" w:type="dxa"/>
            <w:bottom w:w="0" w:type="dxa"/>
          </w:tblCellMar>
        </w:tblPrEx>
        <w:trPr>
          <w:jc w:val="right"/>
        </w:trPr>
        <w:tc>
          <w:tcPr>
            <w:tcW w:w="9570" w:type="dxa"/>
          </w:tcPr>
          <w:p w:rsidR="00454240" w:rsidRPr="00FB167C" w:rsidRDefault="00454240" w:rsidP="00454240">
            <w:pPr>
              <w:spacing w:after="0" w:line="240" w:lineRule="auto"/>
              <w:rPr>
                <w:rFonts w:ascii="Times New Roman" w:eastAsia="Times New Roman" w:hAnsi="Times New Roman" w:cs="Times New Roman"/>
                <w:b/>
                <w:sz w:val="24"/>
                <w:szCs w:val="24"/>
                <w:lang w:eastAsia="ru-RU"/>
              </w:rPr>
            </w:pPr>
            <w:bookmarkStart w:id="0" w:name="_GoBack"/>
            <w:bookmarkEnd w:id="0"/>
            <w:r w:rsidRPr="00FB167C">
              <w:rPr>
                <w:rFonts w:ascii="Times New Roman" w:eastAsia="Times New Roman" w:hAnsi="Times New Roman" w:cs="Times New Roman"/>
                <w:b/>
                <w:sz w:val="24"/>
                <w:szCs w:val="24"/>
                <w:lang w:eastAsia="ru-RU"/>
              </w:rPr>
              <w:t>Проект</w:t>
            </w:r>
            <w:r w:rsidRPr="00FB167C">
              <w:rPr>
                <w:rFonts w:ascii="Times New Roman" w:eastAsia="Times New Roman" w:hAnsi="Times New Roman" w:cs="Times New Roman"/>
                <w:b/>
                <w:sz w:val="24"/>
                <w:szCs w:val="24"/>
                <w:lang w:eastAsia="ru-RU"/>
              </w:rPr>
              <w:br/>
              <w:t>(неофіційний текст)</w:t>
            </w:r>
          </w:p>
        </w:tc>
      </w:tr>
    </w:tbl>
    <w:p w:rsidR="00454240" w:rsidRPr="00454240" w:rsidRDefault="00454240" w:rsidP="00454240">
      <w:pPr>
        <w:spacing w:after="0" w:line="240" w:lineRule="auto"/>
        <w:rPr>
          <w:rFonts w:ascii="Times New Roman" w:eastAsia="Times New Roman" w:hAnsi="Times New Roman" w:cs="Times New Roman"/>
          <w:sz w:val="28"/>
          <w:szCs w:val="28"/>
          <w:lang w:eastAsia="ru-RU"/>
        </w:rPr>
      </w:pPr>
    </w:p>
    <w:p w:rsidR="00454240" w:rsidRPr="00454240" w:rsidRDefault="00454240" w:rsidP="00454240">
      <w:pPr>
        <w:spacing w:after="0" w:line="240" w:lineRule="auto"/>
        <w:jc w:val="center"/>
        <w:rPr>
          <w:rFonts w:ascii="Times New Roman" w:eastAsia="Times New Roman" w:hAnsi="Times New Roman" w:cs="Times New Roman"/>
          <w:sz w:val="28"/>
          <w:szCs w:val="28"/>
          <w:lang w:eastAsia="ru-RU"/>
        </w:rPr>
      </w:pPr>
    </w:p>
    <w:p w:rsidR="00454240" w:rsidRPr="00454240" w:rsidRDefault="00454240" w:rsidP="00454240">
      <w:pPr>
        <w:spacing w:after="0" w:line="240" w:lineRule="auto"/>
        <w:jc w:val="center"/>
        <w:rPr>
          <w:rFonts w:ascii="Times New Roman" w:eastAsia="Times New Roman" w:hAnsi="Times New Roman" w:cs="Times New Roman"/>
          <w:sz w:val="28"/>
          <w:szCs w:val="28"/>
          <w:lang w:eastAsia="ru-RU"/>
        </w:rPr>
      </w:pPr>
    </w:p>
    <w:p w:rsidR="00454240" w:rsidRPr="00454240" w:rsidRDefault="00454240" w:rsidP="00454240">
      <w:pPr>
        <w:spacing w:after="0" w:line="240" w:lineRule="auto"/>
        <w:jc w:val="center"/>
        <w:rPr>
          <w:rFonts w:ascii="Times New Roman" w:eastAsia="Times New Roman" w:hAnsi="Times New Roman" w:cs="Times New Roman"/>
          <w:b/>
          <w:sz w:val="28"/>
          <w:szCs w:val="28"/>
          <w:lang w:eastAsia="ru-RU"/>
        </w:rPr>
      </w:pPr>
      <w:r w:rsidRPr="00454240">
        <w:rPr>
          <w:rFonts w:ascii="Times New Roman" w:eastAsia="Times New Roman" w:hAnsi="Times New Roman" w:cs="Times New Roman"/>
          <w:b/>
          <w:sz w:val="28"/>
          <w:szCs w:val="28"/>
          <w:lang w:eastAsia="ru-RU"/>
        </w:rPr>
        <w:t>КАБІНЕТ МІНІСТРІВ УКРАЇНИ</w:t>
      </w:r>
    </w:p>
    <w:p w:rsidR="00454240" w:rsidRPr="00454240" w:rsidRDefault="00454240" w:rsidP="00454240">
      <w:pPr>
        <w:spacing w:after="0" w:line="240" w:lineRule="auto"/>
        <w:jc w:val="center"/>
        <w:rPr>
          <w:rFonts w:ascii="Times New Roman" w:eastAsia="Times New Roman" w:hAnsi="Times New Roman" w:cs="Times New Roman"/>
          <w:b/>
          <w:sz w:val="28"/>
          <w:szCs w:val="28"/>
          <w:lang w:eastAsia="ru-RU"/>
        </w:rPr>
      </w:pPr>
    </w:p>
    <w:p w:rsidR="00454240" w:rsidRPr="00454240" w:rsidRDefault="00454240" w:rsidP="00454240">
      <w:pPr>
        <w:spacing w:after="0" w:line="240" w:lineRule="auto"/>
        <w:jc w:val="center"/>
        <w:rPr>
          <w:rFonts w:ascii="Times New Roman" w:eastAsia="Times New Roman" w:hAnsi="Times New Roman" w:cs="Times New Roman"/>
          <w:b/>
          <w:sz w:val="28"/>
          <w:szCs w:val="28"/>
          <w:lang w:eastAsia="ru-RU"/>
        </w:rPr>
      </w:pPr>
      <w:r w:rsidRPr="00454240">
        <w:rPr>
          <w:rFonts w:ascii="Times New Roman" w:eastAsia="Times New Roman" w:hAnsi="Times New Roman" w:cs="Times New Roman"/>
          <w:b/>
          <w:sz w:val="28"/>
          <w:szCs w:val="28"/>
          <w:lang w:eastAsia="ru-RU"/>
        </w:rPr>
        <w:t>РОЗПОРЯДЖЕННЯ</w:t>
      </w:r>
    </w:p>
    <w:p w:rsidR="00454240" w:rsidRPr="00454240" w:rsidRDefault="00454240" w:rsidP="00454240">
      <w:pPr>
        <w:spacing w:after="0" w:line="240" w:lineRule="auto"/>
        <w:jc w:val="center"/>
        <w:rPr>
          <w:rFonts w:ascii="Times New Roman" w:eastAsia="Times New Roman" w:hAnsi="Times New Roman" w:cs="Times New Roman"/>
          <w:sz w:val="28"/>
          <w:szCs w:val="28"/>
          <w:lang w:eastAsia="ru-RU"/>
        </w:rPr>
      </w:pPr>
    </w:p>
    <w:p w:rsidR="00454240" w:rsidRPr="00454240" w:rsidRDefault="00454240" w:rsidP="00454240">
      <w:pPr>
        <w:spacing w:after="0" w:line="240" w:lineRule="auto"/>
        <w:jc w:val="center"/>
        <w:rPr>
          <w:rFonts w:ascii="Times New Roman" w:eastAsia="Times New Roman" w:hAnsi="Times New Roman" w:cs="Times New Roman"/>
          <w:b/>
          <w:sz w:val="28"/>
          <w:szCs w:val="28"/>
          <w:lang w:eastAsia="ru-RU"/>
        </w:rPr>
      </w:pPr>
      <w:r w:rsidRPr="00454240">
        <w:rPr>
          <w:rFonts w:ascii="Times New Roman" w:eastAsia="Times New Roman" w:hAnsi="Times New Roman" w:cs="Times New Roman"/>
          <w:b/>
          <w:sz w:val="28"/>
          <w:szCs w:val="28"/>
          <w:lang w:eastAsia="ru-RU"/>
        </w:rPr>
        <w:t>від                       201</w:t>
      </w:r>
      <w:r w:rsidRPr="00454240">
        <w:rPr>
          <w:rFonts w:ascii="Times New Roman" w:eastAsia="Times New Roman" w:hAnsi="Times New Roman" w:cs="Times New Roman"/>
          <w:b/>
          <w:sz w:val="28"/>
          <w:szCs w:val="28"/>
          <w:lang w:val="ru-RU" w:eastAsia="ru-RU"/>
        </w:rPr>
        <w:t>7</w:t>
      </w:r>
      <w:r w:rsidRPr="00454240">
        <w:rPr>
          <w:rFonts w:ascii="Times New Roman" w:eastAsia="Times New Roman" w:hAnsi="Times New Roman" w:cs="Times New Roman"/>
          <w:b/>
          <w:sz w:val="28"/>
          <w:szCs w:val="28"/>
          <w:lang w:eastAsia="ru-RU"/>
        </w:rPr>
        <w:t xml:space="preserve"> р.      №</w:t>
      </w:r>
    </w:p>
    <w:p w:rsidR="00454240" w:rsidRPr="00454240" w:rsidRDefault="00454240" w:rsidP="00454240">
      <w:pPr>
        <w:spacing w:after="0" w:line="240" w:lineRule="auto"/>
        <w:jc w:val="center"/>
        <w:rPr>
          <w:rFonts w:ascii="Times New Roman" w:eastAsia="Times New Roman" w:hAnsi="Times New Roman" w:cs="Times New Roman"/>
          <w:b/>
          <w:sz w:val="28"/>
          <w:szCs w:val="28"/>
          <w:lang w:eastAsia="ru-RU"/>
        </w:rPr>
      </w:pPr>
    </w:p>
    <w:p w:rsidR="00454240" w:rsidRPr="00454240" w:rsidRDefault="00454240" w:rsidP="00454240">
      <w:pPr>
        <w:spacing w:after="0" w:line="240" w:lineRule="auto"/>
        <w:jc w:val="center"/>
        <w:rPr>
          <w:rFonts w:ascii="Times New Roman" w:eastAsia="Times New Roman" w:hAnsi="Times New Roman" w:cs="Times New Roman"/>
          <w:b/>
          <w:sz w:val="28"/>
          <w:szCs w:val="28"/>
          <w:lang w:eastAsia="ru-RU"/>
        </w:rPr>
      </w:pPr>
      <w:r w:rsidRPr="00454240">
        <w:rPr>
          <w:rFonts w:ascii="Times New Roman" w:eastAsia="Times New Roman" w:hAnsi="Times New Roman" w:cs="Times New Roman"/>
          <w:b/>
          <w:sz w:val="28"/>
          <w:szCs w:val="28"/>
          <w:lang w:eastAsia="ru-RU"/>
        </w:rPr>
        <w:t>Київ</w:t>
      </w:r>
    </w:p>
    <w:p w:rsidR="00454240" w:rsidRPr="00454240" w:rsidRDefault="00454240" w:rsidP="00454240">
      <w:pPr>
        <w:spacing w:after="0" w:line="240" w:lineRule="auto"/>
        <w:jc w:val="both"/>
        <w:rPr>
          <w:rFonts w:ascii="Times New Roman" w:eastAsia="Times New Roman" w:hAnsi="Times New Roman" w:cs="Times New Roman"/>
          <w:sz w:val="28"/>
          <w:szCs w:val="28"/>
          <w:lang w:eastAsia="ru-RU"/>
        </w:rPr>
      </w:pPr>
    </w:p>
    <w:p w:rsidR="00454240" w:rsidRPr="00454240" w:rsidRDefault="00454240" w:rsidP="00454240">
      <w:pPr>
        <w:spacing w:after="0" w:line="240" w:lineRule="auto"/>
        <w:jc w:val="center"/>
        <w:rPr>
          <w:rFonts w:ascii="Times New Roman" w:eastAsia="Times New Roman" w:hAnsi="Times New Roman" w:cs="Times New Roman"/>
          <w:b/>
          <w:sz w:val="28"/>
          <w:szCs w:val="28"/>
          <w:lang w:eastAsia="ru-RU"/>
        </w:rPr>
      </w:pPr>
      <w:r w:rsidRPr="00454240">
        <w:rPr>
          <w:rFonts w:ascii="Times New Roman" w:eastAsia="Times New Roman" w:hAnsi="Times New Roman" w:cs="Times New Roman"/>
          <w:b/>
          <w:sz w:val="28"/>
          <w:szCs w:val="28"/>
          <w:lang w:eastAsia="ru-RU"/>
        </w:rPr>
        <w:t>Про схвалення Стратегії сталого розвитку та інституційного реформування лісового та мисливського господарства України</w:t>
      </w:r>
      <w:r w:rsidRPr="00FB167C">
        <w:rPr>
          <w:rFonts w:ascii="Times New Roman" w:eastAsia="Times New Roman" w:hAnsi="Times New Roman" w:cs="Times New Roman"/>
          <w:b/>
          <w:sz w:val="28"/>
          <w:szCs w:val="28"/>
          <w:lang w:eastAsia="ru-RU"/>
        </w:rPr>
        <w:t xml:space="preserve"> </w:t>
      </w:r>
      <w:r w:rsidRPr="00454240">
        <w:rPr>
          <w:rFonts w:ascii="Times New Roman" w:eastAsia="Times New Roman" w:hAnsi="Times New Roman" w:cs="Times New Roman"/>
          <w:b/>
          <w:sz w:val="28"/>
          <w:szCs w:val="28"/>
          <w:lang w:eastAsia="ru-RU"/>
        </w:rPr>
        <w:t>на період до 2022 року</w:t>
      </w:r>
    </w:p>
    <w:p w:rsidR="00454240" w:rsidRPr="00454240" w:rsidRDefault="00454240" w:rsidP="00454240">
      <w:pPr>
        <w:spacing w:after="0" w:line="240" w:lineRule="auto"/>
        <w:jc w:val="center"/>
        <w:rPr>
          <w:rFonts w:ascii="Times New Roman" w:eastAsia="Times New Roman" w:hAnsi="Times New Roman" w:cs="Times New Roman"/>
          <w:b/>
          <w:sz w:val="28"/>
          <w:szCs w:val="28"/>
          <w:lang w:eastAsia="ru-RU"/>
        </w:rPr>
      </w:pPr>
    </w:p>
    <w:p w:rsidR="00454240" w:rsidRPr="00454240" w:rsidRDefault="00454240" w:rsidP="00454240">
      <w:pPr>
        <w:tabs>
          <w:tab w:val="left" w:pos="7200"/>
        </w:tabs>
        <w:spacing w:after="0" w:line="240" w:lineRule="auto"/>
        <w:ind w:firstLine="709"/>
        <w:jc w:val="both"/>
        <w:rPr>
          <w:rFonts w:ascii="Times New Roman" w:eastAsia="Times New Roman" w:hAnsi="Times New Roman" w:cs="Times New Roman"/>
          <w:sz w:val="28"/>
          <w:szCs w:val="28"/>
          <w:lang w:eastAsia="ru-RU"/>
        </w:rPr>
      </w:pPr>
      <w:r w:rsidRPr="00454240">
        <w:rPr>
          <w:rFonts w:ascii="Times New Roman" w:eastAsia="Times New Roman" w:hAnsi="Times New Roman" w:cs="Times New Roman"/>
          <w:sz w:val="28"/>
          <w:szCs w:val="28"/>
          <w:lang w:eastAsia="ru-RU"/>
        </w:rPr>
        <w:t>1. Схвалити Стратегію сталого розвитку та інституційного реформування лісового та мисливського господарства України на період     до 2022 року, що додається.</w:t>
      </w:r>
    </w:p>
    <w:p w:rsidR="00454240" w:rsidRPr="00454240" w:rsidRDefault="00454240" w:rsidP="00454240">
      <w:pPr>
        <w:tabs>
          <w:tab w:val="left" w:pos="7200"/>
        </w:tabs>
        <w:spacing w:after="0" w:line="240" w:lineRule="auto"/>
        <w:ind w:firstLine="709"/>
        <w:jc w:val="both"/>
        <w:rPr>
          <w:rFonts w:ascii="Times New Roman" w:eastAsia="Times New Roman" w:hAnsi="Times New Roman" w:cs="Times New Roman"/>
          <w:sz w:val="28"/>
          <w:szCs w:val="28"/>
          <w:lang w:eastAsia="ru-RU"/>
        </w:rPr>
      </w:pPr>
    </w:p>
    <w:p w:rsidR="00454240" w:rsidRPr="00454240" w:rsidRDefault="00454240" w:rsidP="00454240">
      <w:pPr>
        <w:tabs>
          <w:tab w:val="left" w:pos="7200"/>
        </w:tabs>
        <w:spacing w:after="0" w:line="240" w:lineRule="auto"/>
        <w:ind w:firstLine="709"/>
        <w:jc w:val="both"/>
        <w:rPr>
          <w:rFonts w:ascii="Times New Roman" w:eastAsia="Times New Roman" w:hAnsi="Times New Roman" w:cs="Times New Roman"/>
          <w:sz w:val="28"/>
          <w:szCs w:val="28"/>
          <w:lang w:eastAsia="ru-RU"/>
        </w:rPr>
      </w:pPr>
      <w:r w:rsidRPr="00454240">
        <w:rPr>
          <w:rFonts w:ascii="Times New Roman" w:eastAsia="Times New Roman" w:hAnsi="Times New Roman" w:cs="Times New Roman"/>
          <w:sz w:val="28"/>
          <w:szCs w:val="28"/>
          <w:lang w:eastAsia="ru-RU"/>
        </w:rPr>
        <w:t>2. Установити, що головним координатором та виконавцем реалізації Стратегії є Державне агентство лісових ресурсів.</w:t>
      </w:r>
    </w:p>
    <w:p w:rsidR="00454240" w:rsidRPr="00454240" w:rsidRDefault="00454240" w:rsidP="00454240">
      <w:pPr>
        <w:tabs>
          <w:tab w:val="left" w:pos="7200"/>
        </w:tabs>
        <w:spacing w:after="0" w:line="240" w:lineRule="auto"/>
        <w:ind w:firstLine="709"/>
        <w:jc w:val="both"/>
        <w:rPr>
          <w:rFonts w:ascii="Times New Roman" w:eastAsia="Times New Roman" w:hAnsi="Times New Roman" w:cs="Times New Roman"/>
          <w:sz w:val="28"/>
          <w:szCs w:val="28"/>
          <w:lang w:eastAsia="ru-RU"/>
        </w:rPr>
      </w:pPr>
    </w:p>
    <w:p w:rsidR="00454240" w:rsidRPr="00454240" w:rsidRDefault="00454240" w:rsidP="00454240">
      <w:pPr>
        <w:tabs>
          <w:tab w:val="left" w:pos="7200"/>
        </w:tabs>
        <w:spacing w:after="0" w:line="240" w:lineRule="auto"/>
        <w:ind w:firstLine="709"/>
        <w:jc w:val="both"/>
        <w:rPr>
          <w:rFonts w:ascii="Times New Roman" w:eastAsia="Times New Roman" w:hAnsi="Times New Roman" w:cs="Times New Roman"/>
          <w:sz w:val="28"/>
          <w:szCs w:val="28"/>
          <w:lang w:eastAsia="ru-RU"/>
        </w:rPr>
      </w:pPr>
      <w:r w:rsidRPr="00454240">
        <w:rPr>
          <w:rFonts w:ascii="Times New Roman" w:eastAsia="Times New Roman" w:hAnsi="Times New Roman" w:cs="Times New Roman"/>
          <w:sz w:val="28"/>
          <w:szCs w:val="28"/>
          <w:lang w:eastAsia="ru-RU"/>
        </w:rPr>
        <w:t>3. Міністерству аграрної політики та продовольства разом з Державним агентством лісових ресурсів розробити та</w:t>
      </w:r>
      <w:r w:rsidRPr="00FB167C">
        <w:rPr>
          <w:rFonts w:ascii="Times New Roman" w:eastAsia="Times New Roman" w:hAnsi="Times New Roman" w:cs="Times New Roman"/>
          <w:sz w:val="28"/>
          <w:szCs w:val="28"/>
          <w:lang w:val="ru-RU" w:eastAsia="ru-RU"/>
        </w:rPr>
        <w:t xml:space="preserve"> подати Кабінетові Міністрів України:</w:t>
      </w:r>
    </w:p>
    <w:p w:rsidR="00454240" w:rsidRPr="00454240" w:rsidRDefault="00454240" w:rsidP="00454240">
      <w:pPr>
        <w:tabs>
          <w:tab w:val="left" w:pos="7200"/>
        </w:tabs>
        <w:spacing w:before="120" w:after="0" w:line="240" w:lineRule="auto"/>
        <w:ind w:firstLine="709"/>
        <w:jc w:val="both"/>
        <w:rPr>
          <w:rFonts w:ascii="Times New Roman" w:eastAsia="Times New Roman" w:hAnsi="Times New Roman" w:cs="Times New Roman"/>
          <w:sz w:val="28"/>
          <w:szCs w:val="28"/>
          <w:lang w:eastAsia="ru-RU"/>
        </w:rPr>
      </w:pPr>
      <w:r w:rsidRPr="00454240">
        <w:rPr>
          <w:rFonts w:ascii="Times New Roman" w:eastAsia="Times New Roman" w:hAnsi="Times New Roman" w:cs="Times New Roman"/>
          <w:sz w:val="28"/>
          <w:szCs w:val="28"/>
          <w:lang w:eastAsia="ru-RU"/>
        </w:rPr>
        <w:t>у тримісячний строк проект плану заходів з реалізації Стратегії, схваленої цим розпорядженням, та проект Закону України про Державний фонд розвитку лісового господарства;</w:t>
      </w:r>
    </w:p>
    <w:p w:rsidR="00454240" w:rsidRPr="00454240" w:rsidRDefault="00454240" w:rsidP="00454240">
      <w:pPr>
        <w:tabs>
          <w:tab w:val="left" w:pos="7200"/>
        </w:tabs>
        <w:spacing w:before="120" w:after="0" w:line="240" w:lineRule="auto"/>
        <w:ind w:firstLine="709"/>
        <w:jc w:val="both"/>
        <w:rPr>
          <w:rFonts w:ascii="Times New Roman" w:eastAsia="Times New Roman" w:hAnsi="Times New Roman" w:cs="Times New Roman"/>
          <w:sz w:val="28"/>
          <w:szCs w:val="28"/>
          <w:lang w:eastAsia="ru-RU"/>
        </w:rPr>
      </w:pPr>
      <w:r w:rsidRPr="00454240">
        <w:rPr>
          <w:rFonts w:ascii="Times New Roman" w:eastAsia="Times New Roman" w:hAnsi="Times New Roman" w:cs="Times New Roman"/>
          <w:sz w:val="28"/>
          <w:szCs w:val="28"/>
          <w:lang w:eastAsia="ru-RU"/>
        </w:rPr>
        <w:t>у шестимісячний строк цільового програмного документу розвитку лісового господарства на період до 2022 року.</w:t>
      </w:r>
    </w:p>
    <w:p w:rsidR="00454240" w:rsidRPr="00454240" w:rsidRDefault="00454240" w:rsidP="00454240">
      <w:pPr>
        <w:tabs>
          <w:tab w:val="left" w:pos="7200"/>
        </w:tabs>
        <w:spacing w:after="0" w:line="240" w:lineRule="auto"/>
        <w:ind w:firstLine="709"/>
        <w:jc w:val="both"/>
        <w:rPr>
          <w:rFonts w:ascii="Times New Roman" w:eastAsia="Times New Roman" w:hAnsi="Times New Roman" w:cs="Times New Roman"/>
          <w:sz w:val="28"/>
          <w:szCs w:val="28"/>
          <w:lang w:eastAsia="ru-RU"/>
        </w:rPr>
      </w:pPr>
    </w:p>
    <w:p w:rsidR="00454240" w:rsidRPr="00454240" w:rsidRDefault="00454240" w:rsidP="00454240">
      <w:pPr>
        <w:tabs>
          <w:tab w:val="left" w:pos="7200"/>
        </w:tabs>
        <w:spacing w:after="0" w:line="240" w:lineRule="auto"/>
        <w:ind w:firstLine="709"/>
        <w:jc w:val="both"/>
        <w:rPr>
          <w:rFonts w:ascii="Times New Roman" w:eastAsia="Times New Roman" w:hAnsi="Times New Roman" w:cs="Times New Roman"/>
          <w:sz w:val="28"/>
          <w:szCs w:val="28"/>
          <w:lang w:eastAsia="ru-RU"/>
        </w:rPr>
      </w:pPr>
      <w:r w:rsidRPr="00454240">
        <w:rPr>
          <w:rFonts w:ascii="Times New Roman" w:eastAsia="Times New Roman" w:hAnsi="Times New Roman" w:cs="Times New Roman"/>
          <w:sz w:val="28"/>
          <w:szCs w:val="28"/>
          <w:lang w:eastAsia="ru-RU"/>
        </w:rPr>
        <w:t>4. Визнати таким, що втратило чинність, розпорядження Кабінету Міністрів України від 18 квітня 2006 року № 208-р «Про схвалення Концепції реформування та розвитку лісового господарства» (Офіційний вісник України, 2006 р., № 16, ст. 1207).</w:t>
      </w:r>
    </w:p>
    <w:p w:rsidR="00454240" w:rsidRPr="00454240" w:rsidRDefault="00454240" w:rsidP="00454240">
      <w:pPr>
        <w:tabs>
          <w:tab w:val="left" w:pos="7200"/>
        </w:tabs>
        <w:spacing w:after="0" w:line="240" w:lineRule="auto"/>
        <w:ind w:firstLine="709"/>
        <w:jc w:val="both"/>
        <w:rPr>
          <w:rFonts w:ascii="Times New Roman" w:eastAsia="Times New Roman" w:hAnsi="Times New Roman" w:cs="Times New Roman"/>
          <w:sz w:val="28"/>
          <w:szCs w:val="28"/>
          <w:lang w:eastAsia="ru-RU"/>
        </w:rPr>
      </w:pPr>
    </w:p>
    <w:p w:rsidR="00454240" w:rsidRPr="00454240" w:rsidRDefault="00454240" w:rsidP="00454240">
      <w:pPr>
        <w:spacing w:after="0" w:line="240" w:lineRule="auto"/>
        <w:ind w:firstLine="900"/>
        <w:jc w:val="both"/>
        <w:rPr>
          <w:rFonts w:ascii="Times New Roman" w:eastAsia="Times New Roman" w:hAnsi="Times New Roman" w:cs="Times New Roman"/>
          <w:sz w:val="28"/>
          <w:szCs w:val="28"/>
          <w:lang w:eastAsia="ru-RU"/>
        </w:rPr>
      </w:pPr>
    </w:p>
    <w:p w:rsidR="00454240" w:rsidRPr="00454240" w:rsidRDefault="00454240" w:rsidP="00454240">
      <w:pPr>
        <w:tabs>
          <w:tab w:val="left" w:pos="7200"/>
        </w:tabs>
        <w:spacing w:after="0" w:line="240" w:lineRule="auto"/>
        <w:jc w:val="both"/>
        <w:rPr>
          <w:rFonts w:ascii="Times New Roman" w:eastAsia="Times New Roman" w:hAnsi="Times New Roman" w:cs="Times New Roman"/>
          <w:b/>
          <w:sz w:val="28"/>
          <w:szCs w:val="28"/>
          <w:lang w:eastAsia="ru-RU"/>
        </w:rPr>
      </w:pPr>
      <w:r w:rsidRPr="00454240">
        <w:rPr>
          <w:rFonts w:ascii="Times New Roman" w:eastAsia="Times New Roman" w:hAnsi="Times New Roman" w:cs="Times New Roman"/>
          <w:b/>
          <w:sz w:val="28"/>
          <w:szCs w:val="28"/>
          <w:lang w:eastAsia="ru-RU"/>
        </w:rPr>
        <w:t xml:space="preserve">Прем’єр-міністр України </w:t>
      </w:r>
      <w:r w:rsidRPr="00454240">
        <w:rPr>
          <w:rFonts w:ascii="Times New Roman" w:eastAsia="Times New Roman" w:hAnsi="Times New Roman" w:cs="Times New Roman"/>
          <w:b/>
          <w:sz w:val="28"/>
          <w:szCs w:val="28"/>
          <w:lang w:eastAsia="ru-RU"/>
        </w:rPr>
        <w:tab/>
        <w:t xml:space="preserve">  В. ГРОЙСМАН</w:t>
      </w:r>
    </w:p>
    <w:p w:rsidR="00454240" w:rsidRPr="00454240" w:rsidRDefault="00454240" w:rsidP="00454240">
      <w:pPr>
        <w:tabs>
          <w:tab w:val="left" w:pos="7200"/>
        </w:tabs>
        <w:spacing w:after="0" w:line="240" w:lineRule="auto"/>
        <w:jc w:val="both"/>
        <w:rPr>
          <w:rFonts w:ascii="Times New Roman" w:eastAsia="Times New Roman" w:hAnsi="Times New Roman" w:cs="Times New Roman"/>
          <w:b/>
          <w:sz w:val="28"/>
          <w:szCs w:val="28"/>
          <w:lang w:eastAsia="ru-RU"/>
        </w:rPr>
      </w:pPr>
    </w:p>
    <w:p w:rsidR="00454240" w:rsidRPr="00FB167C" w:rsidRDefault="00454240" w:rsidP="000D05F5">
      <w:pPr>
        <w:spacing w:after="0" w:line="240" w:lineRule="auto"/>
        <w:ind w:left="4253"/>
        <w:jc w:val="center"/>
        <w:rPr>
          <w:rFonts w:ascii="Times New Roman" w:hAnsi="Times New Roman" w:cs="Times New Roman"/>
          <w:sz w:val="28"/>
          <w:szCs w:val="28"/>
        </w:rPr>
        <w:sectPr w:rsidR="00454240" w:rsidRPr="00FB167C" w:rsidSect="001768AC">
          <w:pgSz w:w="11906" w:h="16838"/>
          <w:pgMar w:top="1134" w:right="851" w:bottom="1134" w:left="1701" w:header="709" w:footer="709" w:gutter="0"/>
          <w:cols w:space="708"/>
          <w:titlePg/>
          <w:docGrid w:linePitch="360"/>
        </w:sectPr>
      </w:pPr>
    </w:p>
    <w:p w:rsidR="000D05F5" w:rsidRPr="00FB167C" w:rsidRDefault="000D05F5" w:rsidP="000D05F5">
      <w:pPr>
        <w:spacing w:after="0" w:line="240" w:lineRule="auto"/>
        <w:ind w:left="4253"/>
        <w:jc w:val="center"/>
        <w:rPr>
          <w:rFonts w:ascii="Times New Roman" w:hAnsi="Times New Roman" w:cs="Times New Roman"/>
          <w:sz w:val="28"/>
          <w:szCs w:val="28"/>
        </w:rPr>
      </w:pPr>
      <w:r w:rsidRPr="00FB167C">
        <w:rPr>
          <w:rFonts w:ascii="Times New Roman" w:hAnsi="Times New Roman" w:cs="Times New Roman"/>
          <w:sz w:val="28"/>
          <w:szCs w:val="28"/>
        </w:rPr>
        <w:lastRenderedPageBreak/>
        <w:t>СХВАЛЕНО</w:t>
      </w:r>
    </w:p>
    <w:p w:rsidR="001E7E22" w:rsidRPr="00FB167C" w:rsidRDefault="000D05F5" w:rsidP="000D05F5">
      <w:pPr>
        <w:spacing w:after="0" w:line="240" w:lineRule="auto"/>
        <w:ind w:left="4253"/>
        <w:jc w:val="center"/>
        <w:rPr>
          <w:rFonts w:ascii="Times New Roman" w:hAnsi="Times New Roman" w:cs="Times New Roman"/>
          <w:sz w:val="28"/>
          <w:szCs w:val="28"/>
        </w:rPr>
      </w:pPr>
      <w:r w:rsidRPr="00FB167C">
        <w:rPr>
          <w:rFonts w:ascii="Times New Roman" w:hAnsi="Times New Roman" w:cs="Times New Roman"/>
          <w:sz w:val="28"/>
          <w:szCs w:val="28"/>
        </w:rPr>
        <w:t>розпорядженням</w:t>
      </w:r>
      <w:r w:rsidR="00FF2396" w:rsidRPr="00FB167C">
        <w:rPr>
          <w:rFonts w:ascii="Times New Roman" w:hAnsi="Times New Roman" w:cs="Times New Roman"/>
          <w:sz w:val="28"/>
          <w:szCs w:val="28"/>
        </w:rPr>
        <w:t xml:space="preserve"> </w:t>
      </w:r>
      <w:r w:rsidR="001E7E22" w:rsidRPr="00FB167C">
        <w:rPr>
          <w:rFonts w:ascii="Times New Roman" w:hAnsi="Times New Roman" w:cs="Times New Roman"/>
          <w:sz w:val="28"/>
          <w:szCs w:val="28"/>
        </w:rPr>
        <w:t>Кабінету Міністрів України</w:t>
      </w:r>
    </w:p>
    <w:p w:rsidR="001E7E22" w:rsidRPr="00FB167C" w:rsidRDefault="001E7E22" w:rsidP="00FF2396">
      <w:pPr>
        <w:spacing w:after="0" w:line="240" w:lineRule="auto"/>
        <w:ind w:left="4678"/>
        <w:jc w:val="center"/>
        <w:rPr>
          <w:rFonts w:ascii="Times New Roman" w:hAnsi="Times New Roman" w:cs="Times New Roman"/>
          <w:sz w:val="28"/>
          <w:szCs w:val="28"/>
        </w:rPr>
      </w:pPr>
      <w:r w:rsidRPr="00FB167C">
        <w:rPr>
          <w:rFonts w:ascii="Times New Roman" w:hAnsi="Times New Roman" w:cs="Times New Roman"/>
          <w:sz w:val="28"/>
          <w:szCs w:val="28"/>
        </w:rPr>
        <w:t>від __________________ №__________</w:t>
      </w:r>
    </w:p>
    <w:p w:rsidR="001E7E22" w:rsidRPr="00FB167C" w:rsidRDefault="001E7E22" w:rsidP="00BA28C6">
      <w:pPr>
        <w:spacing w:after="0" w:line="360" w:lineRule="auto"/>
        <w:ind w:firstLine="709"/>
        <w:jc w:val="both"/>
        <w:rPr>
          <w:rFonts w:ascii="Times New Roman" w:hAnsi="Times New Roman" w:cs="Times New Roman"/>
          <w:b/>
          <w:bCs/>
          <w:sz w:val="28"/>
          <w:szCs w:val="28"/>
        </w:rPr>
      </w:pPr>
    </w:p>
    <w:p w:rsidR="001768AC" w:rsidRPr="00FB167C" w:rsidRDefault="001768AC" w:rsidP="00BA28C6">
      <w:pPr>
        <w:spacing w:after="0" w:line="360" w:lineRule="auto"/>
        <w:ind w:firstLine="709"/>
        <w:jc w:val="both"/>
        <w:rPr>
          <w:rFonts w:ascii="Times New Roman" w:hAnsi="Times New Roman" w:cs="Times New Roman"/>
          <w:b/>
          <w:bCs/>
          <w:sz w:val="28"/>
          <w:szCs w:val="28"/>
        </w:rPr>
      </w:pPr>
    </w:p>
    <w:p w:rsidR="001E7E22" w:rsidRPr="00FB167C" w:rsidRDefault="001E7E22" w:rsidP="003D2D86">
      <w:pPr>
        <w:spacing w:after="0" w:line="240" w:lineRule="auto"/>
        <w:jc w:val="center"/>
        <w:rPr>
          <w:rFonts w:ascii="Times New Roman" w:hAnsi="Times New Roman" w:cs="Times New Roman"/>
          <w:b/>
          <w:bCs/>
          <w:sz w:val="28"/>
          <w:szCs w:val="28"/>
        </w:rPr>
      </w:pPr>
      <w:r w:rsidRPr="00FB167C">
        <w:rPr>
          <w:rFonts w:ascii="Times New Roman" w:hAnsi="Times New Roman" w:cs="Times New Roman"/>
          <w:b/>
          <w:bCs/>
          <w:sz w:val="28"/>
          <w:szCs w:val="28"/>
        </w:rPr>
        <w:t>С</w:t>
      </w:r>
      <w:r w:rsidR="001768AC" w:rsidRPr="00FB167C">
        <w:rPr>
          <w:rFonts w:ascii="Times New Roman" w:hAnsi="Times New Roman" w:cs="Times New Roman"/>
          <w:b/>
          <w:bCs/>
          <w:sz w:val="28"/>
          <w:szCs w:val="28"/>
        </w:rPr>
        <w:t>тратегія</w:t>
      </w:r>
    </w:p>
    <w:p w:rsidR="001E7E22" w:rsidRPr="00FB167C" w:rsidRDefault="00DE377B" w:rsidP="003D2D86">
      <w:pPr>
        <w:spacing w:after="0" w:line="240" w:lineRule="auto"/>
        <w:jc w:val="center"/>
        <w:rPr>
          <w:rFonts w:ascii="Times New Roman" w:hAnsi="Times New Roman" w:cs="Times New Roman"/>
          <w:b/>
          <w:bCs/>
          <w:sz w:val="28"/>
          <w:szCs w:val="28"/>
        </w:rPr>
      </w:pPr>
      <w:r w:rsidRPr="00FB167C">
        <w:rPr>
          <w:rFonts w:ascii="Times New Roman" w:hAnsi="Times New Roman" w:cs="Times New Roman"/>
          <w:b/>
          <w:bCs/>
          <w:sz w:val="28"/>
          <w:szCs w:val="28"/>
        </w:rPr>
        <w:t>сталого</w:t>
      </w:r>
      <w:r w:rsidR="001E7E22" w:rsidRPr="00FB167C">
        <w:rPr>
          <w:rFonts w:ascii="Times New Roman" w:hAnsi="Times New Roman" w:cs="Times New Roman"/>
          <w:b/>
          <w:bCs/>
          <w:sz w:val="28"/>
          <w:szCs w:val="28"/>
        </w:rPr>
        <w:t xml:space="preserve"> розвитку </w:t>
      </w:r>
      <w:r w:rsidR="00DE7ECE" w:rsidRPr="00FB167C">
        <w:rPr>
          <w:rFonts w:ascii="Times New Roman" w:hAnsi="Times New Roman" w:cs="Times New Roman"/>
          <w:b/>
          <w:bCs/>
          <w:sz w:val="28"/>
          <w:szCs w:val="28"/>
        </w:rPr>
        <w:t xml:space="preserve">та інституційного реформування </w:t>
      </w:r>
      <w:r w:rsidR="001E7E22" w:rsidRPr="00FB167C">
        <w:rPr>
          <w:rFonts w:ascii="Times New Roman" w:hAnsi="Times New Roman" w:cs="Times New Roman"/>
          <w:b/>
          <w:bCs/>
          <w:sz w:val="28"/>
          <w:szCs w:val="28"/>
        </w:rPr>
        <w:t>лісового та мисливського господарства України на період до 202</w:t>
      </w:r>
      <w:r w:rsidR="003D2D86" w:rsidRPr="00FB167C">
        <w:rPr>
          <w:rFonts w:ascii="Times New Roman" w:hAnsi="Times New Roman" w:cs="Times New Roman"/>
          <w:b/>
          <w:bCs/>
          <w:sz w:val="28"/>
          <w:szCs w:val="28"/>
        </w:rPr>
        <w:t>2</w:t>
      </w:r>
      <w:r w:rsidR="001E7E22" w:rsidRPr="00FB167C">
        <w:rPr>
          <w:rFonts w:ascii="Times New Roman" w:hAnsi="Times New Roman" w:cs="Times New Roman"/>
          <w:b/>
          <w:bCs/>
          <w:sz w:val="28"/>
          <w:szCs w:val="28"/>
        </w:rPr>
        <w:t xml:space="preserve"> року</w:t>
      </w:r>
      <w:r w:rsidR="00A41EEE" w:rsidRPr="00FB167C">
        <w:rPr>
          <w:rFonts w:ascii="Times New Roman" w:hAnsi="Times New Roman" w:cs="Times New Roman"/>
          <w:b/>
          <w:bCs/>
          <w:sz w:val="28"/>
          <w:szCs w:val="28"/>
        </w:rPr>
        <w:t xml:space="preserve"> </w:t>
      </w:r>
    </w:p>
    <w:p w:rsidR="001768AC" w:rsidRPr="00FB167C" w:rsidRDefault="001768AC" w:rsidP="00BA28C6">
      <w:pPr>
        <w:spacing w:after="0" w:line="360" w:lineRule="auto"/>
        <w:ind w:firstLine="709"/>
        <w:jc w:val="both"/>
        <w:rPr>
          <w:rFonts w:ascii="Times New Roman" w:hAnsi="Times New Roman" w:cs="Times New Roman"/>
          <w:b/>
          <w:bCs/>
          <w:sz w:val="28"/>
          <w:szCs w:val="28"/>
        </w:rPr>
      </w:pPr>
    </w:p>
    <w:p w:rsidR="001E7E22" w:rsidRPr="00FB167C" w:rsidRDefault="001E7E22" w:rsidP="001768AC">
      <w:pPr>
        <w:pStyle w:val="3"/>
        <w:tabs>
          <w:tab w:val="left" w:pos="993"/>
        </w:tabs>
        <w:spacing w:before="0" w:beforeAutospacing="0" w:after="0" w:afterAutospacing="0"/>
        <w:ind w:left="709"/>
        <w:jc w:val="center"/>
        <w:rPr>
          <w:sz w:val="28"/>
          <w:szCs w:val="28"/>
        </w:rPr>
      </w:pPr>
      <w:r w:rsidRPr="00FB167C">
        <w:rPr>
          <w:sz w:val="28"/>
          <w:szCs w:val="28"/>
        </w:rPr>
        <w:t>Загальні положення</w:t>
      </w:r>
    </w:p>
    <w:p w:rsidR="000D05F5" w:rsidRPr="00FB167C" w:rsidRDefault="000D05F5" w:rsidP="005A1914">
      <w:pPr>
        <w:spacing w:after="0" w:line="240" w:lineRule="auto"/>
        <w:ind w:firstLine="709"/>
        <w:jc w:val="both"/>
        <w:rPr>
          <w:rFonts w:ascii="Times New Roman" w:eastAsia="Times New Roman" w:hAnsi="Times New Roman" w:cs="Times New Roman"/>
          <w:sz w:val="28"/>
          <w:szCs w:val="28"/>
          <w:lang w:eastAsia="uk-UA"/>
        </w:rPr>
      </w:pPr>
    </w:p>
    <w:p w:rsidR="003E7F43" w:rsidRPr="00FB167C" w:rsidRDefault="001E7E22" w:rsidP="005A1914">
      <w:pPr>
        <w:spacing w:after="0" w:line="240" w:lineRule="auto"/>
        <w:ind w:firstLine="709"/>
        <w:jc w:val="both"/>
        <w:rPr>
          <w:rFonts w:ascii="Times New Roman" w:hAnsi="Times New Roman" w:cs="Times New Roman"/>
          <w:sz w:val="28"/>
          <w:szCs w:val="28"/>
        </w:rPr>
      </w:pPr>
      <w:r w:rsidRPr="00FB167C">
        <w:rPr>
          <w:rFonts w:ascii="Times New Roman" w:eastAsia="Times New Roman" w:hAnsi="Times New Roman" w:cs="Times New Roman"/>
          <w:sz w:val="28"/>
          <w:szCs w:val="28"/>
          <w:lang w:eastAsia="uk-UA"/>
        </w:rPr>
        <w:t xml:space="preserve">Ця Стратегія визначає мету, принципи, пріоритетні завдання та основні напрями діяльності з метою забезпечення </w:t>
      </w:r>
      <w:r w:rsidR="00CB7122" w:rsidRPr="00FB167C">
        <w:rPr>
          <w:rFonts w:ascii="Times New Roman" w:eastAsia="Times New Roman" w:hAnsi="Times New Roman" w:cs="Times New Roman"/>
          <w:sz w:val="28"/>
          <w:szCs w:val="28"/>
          <w:lang w:eastAsia="uk-UA"/>
        </w:rPr>
        <w:t>сталого</w:t>
      </w:r>
      <w:r w:rsidRPr="00FB167C">
        <w:rPr>
          <w:rFonts w:ascii="Times New Roman" w:eastAsia="Times New Roman" w:hAnsi="Times New Roman" w:cs="Times New Roman"/>
          <w:sz w:val="28"/>
          <w:szCs w:val="28"/>
          <w:lang w:eastAsia="uk-UA"/>
        </w:rPr>
        <w:t xml:space="preserve"> </w:t>
      </w:r>
      <w:r w:rsidR="00E11621" w:rsidRPr="00FB167C">
        <w:rPr>
          <w:rFonts w:ascii="Times New Roman" w:eastAsia="Times New Roman" w:hAnsi="Times New Roman" w:cs="Times New Roman"/>
          <w:sz w:val="28"/>
          <w:szCs w:val="28"/>
          <w:lang w:eastAsia="uk-UA"/>
        </w:rPr>
        <w:t xml:space="preserve">ведення </w:t>
      </w:r>
      <w:r w:rsidR="003E7F43" w:rsidRPr="00FB167C">
        <w:rPr>
          <w:rFonts w:ascii="Times New Roman" w:eastAsia="Times New Roman" w:hAnsi="Times New Roman" w:cs="Times New Roman"/>
          <w:sz w:val="28"/>
          <w:szCs w:val="28"/>
          <w:lang w:eastAsia="uk-UA"/>
        </w:rPr>
        <w:t xml:space="preserve">та управління </w:t>
      </w:r>
      <w:r w:rsidR="00E11621" w:rsidRPr="00FB167C">
        <w:rPr>
          <w:rFonts w:ascii="Times New Roman" w:eastAsia="Times New Roman" w:hAnsi="Times New Roman" w:cs="Times New Roman"/>
          <w:sz w:val="28"/>
          <w:szCs w:val="28"/>
          <w:lang w:eastAsia="uk-UA"/>
        </w:rPr>
        <w:t>лі</w:t>
      </w:r>
      <w:r w:rsidR="003E7F43" w:rsidRPr="00FB167C">
        <w:rPr>
          <w:rFonts w:ascii="Times New Roman" w:eastAsia="Times New Roman" w:hAnsi="Times New Roman" w:cs="Times New Roman"/>
          <w:sz w:val="28"/>
          <w:szCs w:val="28"/>
          <w:lang w:eastAsia="uk-UA"/>
        </w:rPr>
        <w:t>совим</w:t>
      </w:r>
      <w:r w:rsidR="00E11621" w:rsidRPr="00FB167C">
        <w:rPr>
          <w:rFonts w:ascii="Times New Roman" w:eastAsia="Times New Roman" w:hAnsi="Times New Roman" w:cs="Times New Roman"/>
          <w:sz w:val="28"/>
          <w:szCs w:val="28"/>
          <w:lang w:eastAsia="uk-UA"/>
        </w:rPr>
        <w:t xml:space="preserve"> </w:t>
      </w:r>
      <w:r w:rsidR="003E7F43" w:rsidRPr="00FB167C">
        <w:rPr>
          <w:rFonts w:ascii="Times New Roman" w:eastAsia="Times New Roman" w:hAnsi="Times New Roman" w:cs="Times New Roman"/>
          <w:sz w:val="28"/>
          <w:szCs w:val="28"/>
          <w:lang w:eastAsia="uk-UA"/>
        </w:rPr>
        <w:t>та мисливським господарством</w:t>
      </w:r>
      <w:r w:rsidR="00D64BC9" w:rsidRPr="00FB167C">
        <w:rPr>
          <w:rFonts w:ascii="Times New Roman" w:eastAsia="Times New Roman" w:hAnsi="Times New Roman" w:cs="Times New Roman"/>
          <w:sz w:val="28"/>
          <w:szCs w:val="28"/>
          <w:lang w:eastAsia="uk-UA"/>
        </w:rPr>
        <w:t>.</w:t>
      </w:r>
      <w:r w:rsidR="003E7F43" w:rsidRPr="00FB167C">
        <w:rPr>
          <w:rFonts w:ascii="Times New Roman" w:hAnsi="Times New Roman" w:cs="Times New Roman"/>
          <w:sz w:val="28"/>
          <w:szCs w:val="28"/>
        </w:rPr>
        <w:t xml:space="preserve"> </w:t>
      </w:r>
    </w:p>
    <w:p w:rsidR="003D2D86" w:rsidRPr="00FB167C" w:rsidRDefault="003E7F43" w:rsidP="005A1914">
      <w:pPr>
        <w:spacing w:after="0" w:line="240" w:lineRule="auto"/>
        <w:ind w:firstLine="709"/>
        <w:jc w:val="both"/>
        <w:rPr>
          <w:rFonts w:ascii="Times New Roman" w:eastAsia="Times New Roman" w:hAnsi="Times New Roman" w:cs="Times New Roman"/>
          <w:sz w:val="28"/>
          <w:szCs w:val="28"/>
          <w:lang w:eastAsia="uk-UA"/>
        </w:rPr>
      </w:pPr>
      <w:r w:rsidRPr="00FB167C">
        <w:rPr>
          <w:rFonts w:ascii="Times New Roman" w:hAnsi="Times New Roman" w:cs="Times New Roman"/>
          <w:sz w:val="28"/>
          <w:szCs w:val="28"/>
        </w:rPr>
        <w:t xml:space="preserve">Стратегія спрямована на визначення завдань та інструментів для розв’язання екологічних, економічних та соціальних проблем лісового та мисливського господарства України, </w:t>
      </w:r>
      <w:r w:rsidR="00BE1BBE" w:rsidRPr="00FB167C">
        <w:rPr>
          <w:rFonts w:ascii="Times New Roman" w:hAnsi="Times New Roman" w:cs="Times New Roman"/>
          <w:sz w:val="28"/>
          <w:szCs w:val="28"/>
        </w:rPr>
        <w:t>та</w:t>
      </w:r>
      <w:r w:rsidRPr="00FB167C">
        <w:rPr>
          <w:rFonts w:ascii="Times New Roman" w:hAnsi="Times New Roman" w:cs="Times New Roman"/>
          <w:sz w:val="28"/>
          <w:szCs w:val="28"/>
        </w:rPr>
        <w:t xml:space="preserve"> створення умов для </w:t>
      </w:r>
      <w:r w:rsidR="00CB7122" w:rsidRPr="00FB167C">
        <w:rPr>
          <w:rFonts w:ascii="Times New Roman" w:hAnsi="Times New Roman" w:cs="Times New Roman"/>
          <w:sz w:val="28"/>
          <w:szCs w:val="28"/>
        </w:rPr>
        <w:t>сталого</w:t>
      </w:r>
      <w:r w:rsidRPr="00FB167C">
        <w:rPr>
          <w:rFonts w:ascii="Times New Roman" w:hAnsi="Times New Roman" w:cs="Times New Roman"/>
          <w:sz w:val="28"/>
          <w:szCs w:val="28"/>
        </w:rPr>
        <w:t xml:space="preserve"> розвитку з урахуванням географічних та інших особливостей.</w:t>
      </w:r>
    </w:p>
    <w:p w:rsidR="00922E67" w:rsidRPr="00FB167C" w:rsidRDefault="001E7E22" w:rsidP="005A1914">
      <w:pPr>
        <w:pStyle w:val="a3"/>
        <w:spacing w:before="0" w:beforeAutospacing="0" w:after="0" w:afterAutospacing="0"/>
        <w:ind w:firstLine="709"/>
        <w:jc w:val="both"/>
        <w:rPr>
          <w:sz w:val="28"/>
          <w:szCs w:val="28"/>
        </w:rPr>
      </w:pPr>
      <w:r w:rsidRPr="00FB167C">
        <w:rPr>
          <w:sz w:val="28"/>
          <w:szCs w:val="28"/>
        </w:rPr>
        <w:t>Необхідність підготовки Стратегії викликана розуміння</w:t>
      </w:r>
      <w:r w:rsidR="00D64BC9" w:rsidRPr="00FB167C">
        <w:rPr>
          <w:sz w:val="28"/>
          <w:szCs w:val="28"/>
        </w:rPr>
        <w:t>м</w:t>
      </w:r>
      <w:r w:rsidRPr="00FB167C">
        <w:rPr>
          <w:sz w:val="28"/>
          <w:szCs w:val="28"/>
        </w:rPr>
        <w:t xml:space="preserve"> надзвичайно важливої ролі лісів</w:t>
      </w:r>
      <w:r w:rsidR="00D64BC9" w:rsidRPr="00FB167C">
        <w:rPr>
          <w:sz w:val="28"/>
          <w:szCs w:val="28"/>
        </w:rPr>
        <w:t xml:space="preserve"> для екологічної</w:t>
      </w:r>
      <w:r w:rsidR="00B9441F" w:rsidRPr="00FB167C">
        <w:rPr>
          <w:sz w:val="28"/>
          <w:szCs w:val="28"/>
        </w:rPr>
        <w:t>, економічної та соціальної</w:t>
      </w:r>
      <w:r w:rsidR="002B6468" w:rsidRPr="00FB167C">
        <w:rPr>
          <w:sz w:val="28"/>
          <w:szCs w:val="28"/>
        </w:rPr>
        <w:t xml:space="preserve"> </w:t>
      </w:r>
      <w:r w:rsidR="00D64BC9" w:rsidRPr="00FB167C">
        <w:rPr>
          <w:sz w:val="28"/>
          <w:szCs w:val="28"/>
        </w:rPr>
        <w:t>стабільності держави</w:t>
      </w:r>
      <w:r w:rsidRPr="00FB167C">
        <w:rPr>
          <w:sz w:val="28"/>
          <w:szCs w:val="28"/>
        </w:rPr>
        <w:t xml:space="preserve">, необхідності системного </w:t>
      </w:r>
      <w:r w:rsidR="00D64BC9" w:rsidRPr="00FB167C">
        <w:rPr>
          <w:sz w:val="28"/>
          <w:szCs w:val="28"/>
        </w:rPr>
        <w:t>удосконалення</w:t>
      </w:r>
      <w:r w:rsidRPr="00FB167C">
        <w:rPr>
          <w:sz w:val="28"/>
          <w:szCs w:val="28"/>
        </w:rPr>
        <w:t xml:space="preserve"> ведення лісового </w:t>
      </w:r>
      <w:r w:rsidR="00DE7ECE" w:rsidRPr="00FB167C">
        <w:rPr>
          <w:sz w:val="28"/>
          <w:szCs w:val="28"/>
        </w:rPr>
        <w:t xml:space="preserve">та мисливського </w:t>
      </w:r>
      <w:r w:rsidRPr="00FB167C">
        <w:rPr>
          <w:sz w:val="28"/>
          <w:szCs w:val="28"/>
        </w:rPr>
        <w:t xml:space="preserve">господарства в Україні </w:t>
      </w:r>
      <w:r w:rsidR="005A1914" w:rsidRPr="00FB167C">
        <w:rPr>
          <w:sz w:val="28"/>
          <w:szCs w:val="28"/>
        </w:rPr>
        <w:t>для забезпечення</w:t>
      </w:r>
      <w:r w:rsidRPr="00FB167C">
        <w:rPr>
          <w:sz w:val="28"/>
          <w:szCs w:val="28"/>
        </w:rPr>
        <w:t xml:space="preserve"> довгострокових інтересів держави </w:t>
      </w:r>
      <w:r w:rsidR="005A1914" w:rsidRPr="00FB167C">
        <w:rPr>
          <w:sz w:val="28"/>
          <w:szCs w:val="28"/>
        </w:rPr>
        <w:t xml:space="preserve">на основі поєднання принципів державного регулювання </w:t>
      </w:r>
      <w:r w:rsidRPr="00FB167C">
        <w:rPr>
          <w:sz w:val="28"/>
          <w:szCs w:val="28"/>
        </w:rPr>
        <w:t>з механізмами ринкових відносин з огляду на цілі децентралізації влади, необхідніст</w:t>
      </w:r>
      <w:r w:rsidR="00171652" w:rsidRPr="00FB167C">
        <w:rPr>
          <w:sz w:val="28"/>
          <w:szCs w:val="28"/>
        </w:rPr>
        <w:t>ю</w:t>
      </w:r>
      <w:r w:rsidRPr="00FB167C">
        <w:rPr>
          <w:sz w:val="28"/>
          <w:szCs w:val="28"/>
        </w:rPr>
        <w:t xml:space="preserve"> розвитку </w:t>
      </w:r>
      <w:r w:rsidR="005A1914" w:rsidRPr="00FB167C">
        <w:rPr>
          <w:sz w:val="28"/>
          <w:szCs w:val="28"/>
        </w:rPr>
        <w:t>державно-</w:t>
      </w:r>
      <w:r w:rsidRPr="00FB167C">
        <w:rPr>
          <w:sz w:val="28"/>
          <w:szCs w:val="28"/>
        </w:rPr>
        <w:t xml:space="preserve">приватного </w:t>
      </w:r>
      <w:r w:rsidR="005A1914" w:rsidRPr="00FB167C">
        <w:rPr>
          <w:sz w:val="28"/>
          <w:szCs w:val="28"/>
        </w:rPr>
        <w:t>партнерства</w:t>
      </w:r>
      <w:r w:rsidRPr="00FB167C">
        <w:rPr>
          <w:sz w:val="28"/>
          <w:szCs w:val="28"/>
        </w:rPr>
        <w:t xml:space="preserve">, збільшення кількості робочих місць, </w:t>
      </w:r>
      <w:r w:rsidR="008D651F" w:rsidRPr="00FB167C">
        <w:rPr>
          <w:sz w:val="28"/>
          <w:szCs w:val="28"/>
        </w:rPr>
        <w:t>занятості сільського населення,</w:t>
      </w:r>
      <w:r w:rsidR="002B6468" w:rsidRPr="00FB167C">
        <w:rPr>
          <w:sz w:val="28"/>
          <w:szCs w:val="28"/>
        </w:rPr>
        <w:t xml:space="preserve"> </w:t>
      </w:r>
      <w:r w:rsidRPr="00FB167C">
        <w:rPr>
          <w:sz w:val="28"/>
          <w:szCs w:val="28"/>
        </w:rPr>
        <w:t xml:space="preserve">мінімізації корупційних ризиків та вчинення правопорушень, утвердження відкритих, прозорих механізмів прийняття управлінських </w:t>
      </w:r>
      <w:r w:rsidR="008D651F" w:rsidRPr="00FB167C">
        <w:rPr>
          <w:sz w:val="28"/>
          <w:szCs w:val="28"/>
        </w:rPr>
        <w:t>та кадрових</w:t>
      </w:r>
      <w:r w:rsidR="002B6468" w:rsidRPr="00FB167C">
        <w:rPr>
          <w:sz w:val="28"/>
          <w:szCs w:val="28"/>
        </w:rPr>
        <w:t xml:space="preserve"> </w:t>
      </w:r>
      <w:r w:rsidRPr="00FB167C">
        <w:rPr>
          <w:sz w:val="28"/>
          <w:szCs w:val="28"/>
        </w:rPr>
        <w:t xml:space="preserve">рішень і </w:t>
      </w:r>
      <w:r w:rsidR="00155845" w:rsidRPr="00FB167C">
        <w:rPr>
          <w:sz w:val="28"/>
          <w:szCs w:val="28"/>
        </w:rPr>
        <w:t>першочергового забезпечення вітчизняних виробників шляхом</w:t>
      </w:r>
      <w:r w:rsidR="00BC76A8" w:rsidRPr="00FB167C">
        <w:t xml:space="preserve"> </w:t>
      </w:r>
      <w:r w:rsidR="00BC76A8" w:rsidRPr="00FB167C">
        <w:rPr>
          <w:sz w:val="28"/>
          <w:szCs w:val="28"/>
        </w:rPr>
        <w:t>створення прозорого ринку деревини</w:t>
      </w:r>
      <w:r w:rsidR="00066EA3" w:rsidRPr="00FB167C">
        <w:rPr>
          <w:sz w:val="28"/>
          <w:szCs w:val="28"/>
        </w:rPr>
        <w:t>.</w:t>
      </w:r>
    </w:p>
    <w:p w:rsidR="001E7E22" w:rsidRPr="00FB167C" w:rsidRDefault="001E7E22" w:rsidP="003D2D86">
      <w:pPr>
        <w:pStyle w:val="a3"/>
        <w:spacing w:before="0" w:beforeAutospacing="0" w:after="0" w:afterAutospacing="0"/>
        <w:ind w:firstLine="709"/>
        <w:jc w:val="both"/>
        <w:rPr>
          <w:sz w:val="28"/>
          <w:szCs w:val="28"/>
        </w:rPr>
      </w:pPr>
      <w:r w:rsidRPr="00FB167C">
        <w:rPr>
          <w:sz w:val="28"/>
          <w:szCs w:val="28"/>
        </w:rPr>
        <w:t>Стратегі</w:t>
      </w:r>
      <w:r w:rsidR="00BE1BBE" w:rsidRPr="00FB167C">
        <w:rPr>
          <w:sz w:val="28"/>
          <w:szCs w:val="28"/>
        </w:rPr>
        <w:t>я</w:t>
      </w:r>
      <w:r w:rsidRPr="00FB167C">
        <w:rPr>
          <w:sz w:val="28"/>
          <w:szCs w:val="28"/>
        </w:rPr>
        <w:t xml:space="preserve"> </w:t>
      </w:r>
      <w:r w:rsidR="00DE7ECE" w:rsidRPr="00FB167C">
        <w:rPr>
          <w:sz w:val="28"/>
          <w:szCs w:val="28"/>
        </w:rPr>
        <w:t xml:space="preserve">розроблена </w:t>
      </w:r>
      <w:r w:rsidRPr="00FB167C">
        <w:rPr>
          <w:sz w:val="28"/>
          <w:szCs w:val="28"/>
        </w:rPr>
        <w:t xml:space="preserve">з урахуванням </w:t>
      </w:r>
      <w:r w:rsidR="00543002" w:rsidRPr="00FB167C">
        <w:rPr>
          <w:sz w:val="28"/>
          <w:szCs w:val="28"/>
        </w:rPr>
        <w:t xml:space="preserve">потреби у здійсненні </w:t>
      </w:r>
      <w:r w:rsidR="00DE7ECE" w:rsidRPr="00FB167C">
        <w:rPr>
          <w:sz w:val="28"/>
          <w:szCs w:val="28"/>
        </w:rPr>
        <w:t xml:space="preserve">єдиної </w:t>
      </w:r>
      <w:r w:rsidR="00543002" w:rsidRPr="00FB167C">
        <w:rPr>
          <w:sz w:val="28"/>
          <w:szCs w:val="28"/>
        </w:rPr>
        <w:t>державної лісової політики</w:t>
      </w:r>
      <w:r w:rsidR="00DE7ECE" w:rsidRPr="00FB167C">
        <w:rPr>
          <w:sz w:val="28"/>
          <w:szCs w:val="28"/>
        </w:rPr>
        <w:t>,</w:t>
      </w:r>
      <w:r w:rsidR="00543002" w:rsidRPr="00FB167C">
        <w:rPr>
          <w:sz w:val="28"/>
          <w:szCs w:val="28"/>
        </w:rPr>
        <w:t xml:space="preserve"> </w:t>
      </w:r>
      <w:r w:rsidRPr="00FB167C">
        <w:rPr>
          <w:sz w:val="28"/>
          <w:szCs w:val="28"/>
        </w:rPr>
        <w:t xml:space="preserve">змін, які відбулися у лісовому </w:t>
      </w:r>
      <w:r w:rsidR="00052A46" w:rsidRPr="00FB167C">
        <w:rPr>
          <w:sz w:val="28"/>
          <w:szCs w:val="28"/>
        </w:rPr>
        <w:t xml:space="preserve">та мисливському </w:t>
      </w:r>
      <w:r w:rsidRPr="00FB167C">
        <w:rPr>
          <w:sz w:val="28"/>
          <w:szCs w:val="28"/>
        </w:rPr>
        <w:t>господарстві за останні роки та міжнародних зобов’язань України.</w:t>
      </w:r>
    </w:p>
    <w:p w:rsidR="001E7E22" w:rsidRPr="00FB167C" w:rsidRDefault="001E7E22" w:rsidP="003D2D86">
      <w:pPr>
        <w:pStyle w:val="a3"/>
        <w:spacing w:before="0" w:beforeAutospacing="0" w:after="0" w:afterAutospacing="0"/>
        <w:ind w:firstLine="709"/>
        <w:jc w:val="both"/>
        <w:rPr>
          <w:sz w:val="28"/>
          <w:szCs w:val="28"/>
        </w:rPr>
      </w:pPr>
      <w:r w:rsidRPr="00FB167C">
        <w:rPr>
          <w:sz w:val="28"/>
          <w:szCs w:val="28"/>
        </w:rPr>
        <w:t>Стратегія передбача</w:t>
      </w:r>
      <w:r w:rsidR="008D651F" w:rsidRPr="00FB167C">
        <w:rPr>
          <w:sz w:val="28"/>
          <w:szCs w:val="28"/>
        </w:rPr>
        <w:t>є</w:t>
      </w:r>
      <w:r w:rsidRPr="00FB167C">
        <w:rPr>
          <w:sz w:val="28"/>
          <w:szCs w:val="28"/>
        </w:rPr>
        <w:t xml:space="preserve"> подальше інтегрування і посилення внеску лісового </w:t>
      </w:r>
      <w:r w:rsidR="007F5CF0" w:rsidRPr="00FB167C">
        <w:rPr>
          <w:sz w:val="28"/>
          <w:szCs w:val="28"/>
        </w:rPr>
        <w:t xml:space="preserve">та мисливського </w:t>
      </w:r>
      <w:r w:rsidRPr="00FB167C">
        <w:rPr>
          <w:sz w:val="28"/>
          <w:szCs w:val="28"/>
        </w:rPr>
        <w:t xml:space="preserve">господарства України </w:t>
      </w:r>
      <w:r w:rsidR="00171652" w:rsidRPr="00FB167C">
        <w:rPr>
          <w:sz w:val="28"/>
          <w:szCs w:val="28"/>
        </w:rPr>
        <w:t>в</w:t>
      </w:r>
      <w:r w:rsidRPr="00FB167C">
        <w:rPr>
          <w:sz w:val="28"/>
          <w:szCs w:val="28"/>
        </w:rPr>
        <w:t>:</w:t>
      </w:r>
    </w:p>
    <w:p w:rsidR="00343AD7" w:rsidRPr="00FB167C" w:rsidRDefault="00171652" w:rsidP="00155845">
      <w:pPr>
        <w:pStyle w:val="a3"/>
        <w:spacing w:before="0" w:beforeAutospacing="0" w:after="0" w:afterAutospacing="0"/>
        <w:ind w:firstLine="709"/>
        <w:jc w:val="both"/>
        <w:rPr>
          <w:sz w:val="28"/>
          <w:szCs w:val="28"/>
        </w:rPr>
      </w:pPr>
      <w:r w:rsidRPr="00FB167C">
        <w:rPr>
          <w:sz w:val="28"/>
          <w:szCs w:val="28"/>
        </w:rPr>
        <w:t xml:space="preserve">1) </w:t>
      </w:r>
      <w:r w:rsidR="003C528E" w:rsidRPr="00FB167C">
        <w:rPr>
          <w:sz w:val="28"/>
          <w:szCs w:val="28"/>
        </w:rPr>
        <w:t xml:space="preserve">попереджені </w:t>
      </w:r>
      <w:r w:rsidR="001E7E22" w:rsidRPr="00FB167C">
        <w:rPr>
          <w:sz w:val="28"/>
          <w:szCs w:val="28"/>
        </w:rPr>
        <w:t>наслідків змін клімату та забезпечення екологічної стабільності</w:t>
      </w:r>
      <w:r w:rsidR="00155845" w:rsidRPr="00FB167C">
        <w:rPr>
          <w:sz w:val="28"/>
          <w:szCs w:val="28"/>
        </w:rPr>
        <w:t xml:space="preserve"> держави, збереження біорізноманіття</w:t>
      </w:r>
      <w:r w:rsidR="003C528E" w:rsidRPr="00FB167C">
        <w:rPr>
          <w:sz w:val="28"/>
          <w:szCs w:val="28"/>
        </w:rPr>
        <w:t>;</w:t>
      </w:r>
    </w:p>
    <w:p w:rsidR="00F762D3" w:rsidRPr="00FB167C" w:rsidRDefault="003C528E" w:rsidP="00F762D3">
      <w:pPr>
        <w:pStyle w:val="a3"/>
        <w:spacing w:before="0" w:beforeAutospacing="0" w:after="0" w:afterAutospacing="0"/>
        <w:ind w:firstLine="709"/>
        <w:jc w:val="both"/>
        <w:rPr>
          <w:sz w:val="28"/>
          <w:szCs w:val="28"/>
        </w:rPr>
      </w:pPr>
      <w:r w:rsidRPr="00FB167C">
        <w:rPr>
          <w:sz w:val="28"/>
          <w:szCs w:val="28"/>
        </w:rPr>
        <w:t>2</w:t>
      </w:r>
      <w:r w:rsidR="00171652" w:rsidRPr="00FB167C">
        <w:rPr>
          <w:sz w:val="28"/>
          <w:szCs w:val="28"/>
        </w:rPr>
        <w:t xml:space="preserve">) </w:t>
      </w:r>
      <w:r w:rsidRPr="00FB167C">
        <w:rPr>
          <w:sz w:val="28"/>
          <w:szCs w:val="28"/>
        </w:rPr>
        <w:t xml:space="preserve">покращенні </w:t>
      </w:r>
      <w:r w:rsidR="001E7E22" w:rsidRPr="00FB167C">
        <w:rPr>
          <w:sz w:val="28"/>
          <w:szCs w:val="28"/>
        </w:rPr>
        <w:t xml:space="preserve">економічної ситуації в регіонах та </w:t>
      </w:r>
      <w:r w:rsidR="00E07121" w:rsidRPr="00FB167C">
        <w:rPr>
          <w:sz w:val="28"/>
          <w:szCs w:val="28"/>
        </w:rPr>
        <w:t>в</w:t>
      </w:r>
      <w:r w:rsidR="001E7E22" w:rsidRPr="00FB167C">
        <w:rPr>
          <w:sz w:val="28"/>
          <w:szCs w:val="28"/>
        </w:rPr>
        <w:t xml:space="preserve"> країні в цілому</w:t>
      </w:r>
      <w:r w:rsidRPr="00FB167C">
        <w:rPr>
          <w:sz w:val="28"/>
          <w:szCs w:val="28"/>
        </w:rPr>
        <w:t>;</w:t>
      </w:r>
      <w:r w:rsidR="00F762D3" w:rsidRPr="00FB167C">
        <w:rPr>
          <w:sz w:val="28"/>
          <w:szCs w:val="28"/>
        </w:rPr>
        <w:t xml:space="preserve"> </w:t>
      </w:r>
    </w:p>
    <w:p w:rsidR="001E7E22" w:rsidRPr="00FB167C" w:rsidRDefault="003C528E" w:rsidP="003D2D86">
      <w:pPr>
        <w:pStyle w:val="a3"/>
        <w:spacing w:before="0" w:beforeAutospacing="0" w:after="0" w:afterAutospacing="0"/>
        <w:ind w:firstLine="709"/>
        <w:jc w:val="both"/>
        <w:rPr>
          <w:sz w:val="28"/>
          <w:szCs w:val="28"/>
        </w:rPr>
      </w:pPr>
      <w:r w:rsidRPr="00FB167C">
        <w:rPr>
          <w:sz w:val="28"/>
          <w:szCs w:val="28"/>
        </w:rPr>
        <w:t>3</w:t>
      </w:r>
      <w:r w:rsidR="00171652" w:rsidRPr="00FB167C">
        <w:rPr>
          <w:sz w:val="28"/>
          <w:szCs w:val="28"/>
        </w:rPr>
        <w:t xml:space="preserve">) </w:t>
      </w:r>
      <w:r w:rsidRPr="00FB167C">
        <w:rPr>
          <w:sz w:val="28"/>
          <w:szCs w:val="28"/>
        </w:rPr>
        <w:t xml:space="preserve">розвитку </w:t>
      </w:r>
      <w:r w:rsidR="001E7E22" w:rsidRPr="00FB167C">
        <w:rPr>
          <w:sz w:val="28"/>
          <w:szCs w:val="28"/>
        </w:rPr>
        <w:t>сільських територій.</w:t>
      </w:r>
    </w:p>
    <w:p w:rsidR="00977BC4" w:rsidRPr="00FB167C" w:rsidRDefault="00977BC4" w:rsidP="003D2D86">
      <w:pPr>
        <w:pStyle w:val="a3"/>
        <w:spacing w:before="0" w:beforeAutospacing="0" w:after="0" w:afterAutospacing="0"/>
        <w:ind w:firstLine="709"/>
        <w:jc w:val="both"/>
        <w:rPr>
          <w:sz w:val="28"/>
          <w:szCs w:val="28"/>
        </w:rPr>
      </w:pPr>
    </w:p>
    <w:p w:rsidR="001768AC" w:rsidRPr="00FB167C" w:rsidRDefault="001768AC" w:rsidP="003D2D86">
      <w:pPr>
        <w:pStyle w:val="a3"/>
        <w:spacing w:before="0" w:beforeAutospacing="0" w:after="0" w:afterAutospacing="0"/>
        <w:ind w:firstLine="709"/>
        <w:jc w:val="both"/>
        <w:rPr>
          <w:sz w:val="28"/>
          <w:szCs w:val="28"/>
        </w:rPr>
      </w:pPr>
    </w:p>
    <w:p w:rsidR="003D2D86" w:rsidRPr="00FB167C" w:rsidRDefault="00977BC4" w:rsidP="001768AC">
      <w:pPr>
        <w:pStyle w:val="a3"/>
        <w:spacing w:before="0" w:beforeAutospacing="0" w:after="0" w:afterAutospacing="0"/>
        <w:ind w:firstLine="709"/>
        <w:jc w:val="center"/>
        <w:rPr>
          <w:b/>
          <w:sz w:val="28"/>
          <w:szCs w:val="28"/>
        </w:rPr>
      </w:pPr>
      <w:r w:rsidRPr="00FB167C">
        <w:rPr>
          <w:b/>
          <w:sz w:val="28"/>
          <w:szCs w:val="28"/>
        </w:rPr>
        <w:lastRenderedPageBreak/>
        <w:t>Сучасний стан лісового та мисливського господарства</w:t>
      </w:r>
    </w:p>
    <w:p w:rsidR="007977EF" w:rsidRPr="00FB167C" w:rsidRDefault="007977EF" w:rsidP="007977EF">
      <w:pPr>
        <w:spacing w:before="120" w:after="120" w:line="240" w:lineRule="auto"/>
        <w:ind w:firstLine="709"/>
        <w:jc w:val="both"/>
        <w:rPr>
          <w:rFonts w:ascii="Times New Roman" w:hAnsi="Times New Roman"/>
          <w:sz w:val="28"/>
          <w:szCs w:val="28"/>
        </w:rPr>
      </w:pPr>
      <w:r w:rsidRPr="00FB167C">
        <w:rPr>
          <w:rFonts w:ascii="Times New Roman" w:hAnsi="Times New Roman"/>
          <w:sz w:val="28"/>
          <w:szCs w:val="28"/>
        </w:rPr>
        <w:t xml:space="preserve">Ліси України за своїм призначенням і розміщенням виконують переважно водоохоронні, захисні, санітарно-гігієнічні, оздоровчі та інші </w:t>
      </w:r>
      <w:r w:rsidR="00F762D3" w:rsidRPr="00FB167C">
        <w:rPr>
          <w:rFonts w:ascii="Times New Roman" w:hAnsi="Times New Roman"/>
          <w:sz w:val="28"/>
          <w:szCs w:val="28"/>
        </w:rPr>
        <w:t xml:space="preserve">екологічні </w:t>
      </w:r>
      <w:r w:rsidRPr="00FB167C">
        <w:rPr>
          <w:rFonts w:ascii="Times New Roman" w:hAnsi="Times New Roman"/>
          <w:sz w:val="28"/>
          <w:szCs w:val="28"/>
        </w:rPr>
        <w:t>функції і забезпечують потреби суспільства в лісових ресурсах.</w:t>
      </w:r>
    </w:p>
    <w:p w:rsidR="0072437E" w:rsidRPr="00FB167C" w:rsidRDefault="0072437E" w:rsidP="0072437E">
      <w:pPr>
        <w:spacing w:before="120" w:after="120" w:line="240" w:lineRule="auto"/>
        <w:ind w:firstLine="709"/>
        <w:jc w:val="both"/>
        <w:rPr>
          <w:rFonts w:ascii="Times New Roman" w:hAnsi="Times New Roman"/>
          <w:sz w:val="28"/>
          <w:szCs w:val="28"/>
        </w:rPr>
      </w:pPr>
      <w:r w:rsidRPr="00FB167C">
        <w:rPr>
          <w:rFonts w:ascii="Times New Roman" w:hAnsi="Times New Roman"/>
          <w:sz w:val="28"/>
          <w:szCs w:val="28"/>
        </w:rPr>
        <w:t>Щоденно для громадян України ліси надають цілий спектр екосистемних послуг, серед яких:</w:t>
      </w:r>
    </w:p>
    <w:p w:rsidR="0072437E" w:rsidRPr="00FB167C" w:rsidRDefault="0072437E" w:rsidP="001768AC">
      <w:pPr>
        <w:tabs>
          <w:tab w:val="left" w:pos="993"/>
        </w:tabs>
        <w:spacing w:before="120" w:after="120" w:line="240" w:lineRule="auto"/>
        <w:ind w:firstLine="709"/>
        <w:jc w:val="both"/>
        <w:rPr>
          <w:rFonts w:ascii="Times New Roman" w:hAnsi="Times New Roman" w:cs="Times New Roman"/>
          <w:sz w:val="28"/>
          <w:szCs w:val="28"/>
        </w:rPr>
      </w:pPr>
      <w:r w:rsidRPr="00FB167C">
        <w:rPr>
          <w:rFonts w:ascii="Times New Roman" w:hAnsi="Times New Roman" w:cs="Times New Roman"/>
          <w:sz w:val="28"/>
          <w:szCs w:val="28"/>
        </w:rPr>
        <w:t>-</w:t>
      </w:r>
      <w:r w:rsidRPr="00FB167C">
        <w:rPr>
          <w:rFonts w:ascii="Times New Roman" w:hAnsi="Times New Roman" w:cs="Times New Roman"/>
          <w:sz w:val="28"/>
          <w:szCs w:val="28"/>
        </w:rPr>
        <w:tab/>
        <w:t xml:space="preserve">забезпечувальні – </w:t>
      </w:r>
      <w:r w:rsidR="00CA7CB1" w:rsidRPr="00FB167C">
        <w:rPr>
          <w:rFonts w:ascii="Times New Roman" w:hAnsi="Times New Roman" w:cs="Times New Roman"/>
          <w:sz w:val="28"/>
          <w:szCs w:val="28"/>
        </w:rPr>
        <w:t>надання продуктів харчування</w:t>
      </w:r>
      <w:r w:rsidRPr="00FB167C">
        <w:rPr>
          <w:rFonts w:ascii="Times New Roman" w:hAnsi="Times New Roman" w:cs="Times New Roman"/>
          <w:sz w:val="28"/>
          <w:szCs w:val="28"/>
        </w:rPr>
        <w:t>, питн</w:t>
      </w:r>
      <w:r w:rsidR="00CA7CB1" w:rsidRPr="00FB167C">
        <w:rPr>
          <w:rFonts w:ascii="Times New Roman" w:hAnsi="Times New Roman" w:cs="Times New Roman"/>
          <w:sz w:val="28"/>
          <w:szCs w:val="28"/>
        </w:rPr>
        <w:t>ої</w:t>
      </w:r>
      <w:r w:rsidRPr="00FB167C">
        <w:rPr>
          <w:rFonts w:ascii="Times New Roman" w:hAnsi="Times New Roman" w:cs="Times New Roman"/>
          <w:sz w:val="28"/>
          <w:szCs w:val="28"/>
        </w:rPr>
        <w:t xml:space="preserve"> вод</w:t>
      </w:r>
      <w:r w:rsidR="00CA7CB1" w:rsidRPr="00FB167C">
        <w:rPr>
          <w:rFonts w:ascii="Times New Roman" w:hAnsi="Times New Roman" w:cs="Times New Roman"/>
          <w:sz w:val="28"/>
          <w:szCs w:val="28"/>
        </w:rPr>
        <w:t>и</w:t>
      </w:r>
      <w:r w:rsidRPr="00FB167C">
        <w:rPr>
          <w:rFonts w:ascii="Times New Roman" w:hAnsi="Times New Roman" w:cs="Times New Roman"/>
          <w:sz w:val="28"/>
          <w:szCs w:val="28"/>
        </w:rPr>
        <w:t>, деревин</w:t>
      </w:r>
      <w:r w:rsidR="00CA7CB1" w:rsidRPr="00FB167C">
        <w:rPr>
          <w:rFonts w:ascii="Times New Roman" w:hAnsi="Times New Roman" w:cs="Times New Roman"/>
          <w:sz w:val="28"/>
          <w:szCs w:val="28"/>
        </w:rPr>
        <w:t>и</w:t>
      </w:r>
      <w:r w:rsidRPr="00FB167C">
        <w:rPr>
          <w:rFonts w:ascii="Times New Roman" w:hAnsi="Times New Roman" w:cs="Times New Roman"/>
          <w:sz w:val="28"/>
          <w:szCs w:val="28"/>
        </w:rPr>
        <w:t>, волокн</w:t>
      </w:r>
      <w:r w:rsidR="00CA7CB1" w:rsidRPr="00FB167C">
        <w:rPr>
          <w:rFonts w:ascii="Times New Roman" w:hAnsi="Times New Roman" w:cs="Times New Roman"/>
          <w:sz w:val="28"/>
          <w:szCs w:val="28"/>
        </w:rPr>
        <w:t>а</w:t>
      </w:r>
      <w:r w:rsidRPr="00FB167C">
        <w:rPr>
          <w:rFonts w:ascii="Times New Roman" w:hAnsi="Times New Roman" w:cs="Times New Roman"/>
          <w:sz w:val="28"/>
          <w:szCs w:val="28"/>
        </w:rPr>
        <w:t>, палив</w:t>
      </w:r>
      <w:r w:rsidR="00CA7CB1" w:rsidRPr="00FB167C">
        <w:rPr>
          <w:rFonts w:ascii="Times New Roman" w:hAnsi="Times New Roman" w:cs="Times New Roman"/>
          <w:sz w:val="28"/>
          <w:szCs w:val="28"/>
        </w:rPr>
        <w:t>а</w:t>
      </w:r>
      <w:r w:rsidRPr="00FB167C">
        <w:rPr>
          <w:rFonts w:ascii="Times New Roman" w:hAnsi="Times New Roman" w:cs="Times New Roman"/>
          <w:sz w:val="28"/>
          <w:szCs w:val="28"/>
        </w:rPr>
        <w:t>, генетичн</w:t>
      </w:r>
      <w:r w:rsidR="00CA7CB1" w:rsidRPr="00FB167C">
        <w:rPr>
          <w:rFonts w:ascii="Times New Roman" w:hAnsi="Times New Roman" w:cs="Times New Roman"/>
          <w:sz w:val="28"/>
          <w:szCs w:val="28"/>
        </w:rPr>
        <w:t>их</w:t>
      </w:r>
      <w:r w:rsidRPr="00FB167C">
        <w:rPr>
          <w:rFonts w:ascii="Times New Roman" w:hAnsi="Times New Roman" w:cs="Times New Roman"/>
          <w:sz w:val="28"/>
          <w:szCs w:val="28"/>
        </w:rPr>
        <w:t xml:space="preserve"> ресурс</w:t>
      </w:r>
      <w:r w:rsidR="00CA7CB1" w:rsidRPr="00FB167C">
        <w:rPr>
          <w:rFonts w:ascii="Times New Roman" w:hAnsi="Times New Roman" w:cs="Times New Roman"/>
          <w:sz w:val="28"/>
          <w:szCs w:val="28"/>
        </w:rPr>
        <w:t>ів</w:t>
      </w:r>
      <w:r w:rsidRPr="00FB167C">
        <w:rPr>
          <w:rFonts w:ascii="Times New Roman" w:hAnsi="Times New Roman" w:cs="Times New Roman"/>
          <w:sz w:val="28"/>
          <w:szCs w:val="28"/>
        </w:rPr>
        <w:t xml:space="preserve"> тощо;</w:t>
      </w:r>
    </w:p>
    <w:p w:rsidR="0072437E" w:rsidRPr="00FB167C" w:rsidRDefault="0072437E" w:rsidP="001768AC">
      <w:pPr>
        <w:tabs>
          <w:tab w:val="left" w:pos="993"/>
        </w:tabs>
        <w:spacing w:before="120" w:after="120" w:line="240" w:lineRule="auto"/>
        <w:ind w:firstLine="709"/>
        <w:jc w:val="both"/>
        <w:rPr>
          <w:rFonts w:ascii="Times New Roman" w:hAnsi="Times New Roman"/>
          <w:sz w:val="28"/>
          <w:szCs w:val="28"/>
        </w:rPr>
      </w:pPr>
      <w:r w:rsidRPr="00FB167C">
        <w:rPr>
          <w:rFonts w:ascii="Times New Roman" w:hAnsi="Times New Roman" w:cs="Times New Roman"/>
          <w:sz w:val="28"/>
          <w:szCs w:val="28"/>
        </w:rPr>
        <w:t>-</w:t>
      </w:r>
      <w:r w:rsidRPr="00FB167C">
        <w:rPr>
          <w:rFonts w:ascii="Times New Roman" w:hAnsi="Times New Roman" w:cs="Times New Roman"/>
          <w:sz w:val="28"/>
          <w:szCs w:val="28"/>
        </w:rPr>
        <w:tab/>
        <w:t>регулювальні –</w:t>
      </w:r>
      <w:r w:rsidR="00CA7CB1" w:rsidRPr="00FB167C">
        <w:rPr>
          <w:rFonts w:ascii="Times New Roman" w:hAnsi="Times New Roman" w:cs="Times New Roman"/>
          <w:sz w:val="28"/>
          <w:szCs w:val="28"/>
        </w:rPr>
        <w:t xml:space="preserve"> </w:t>
      </w:r>
      <w:r w:rsidRPr="00FB167C">
        <w:rPr>
          <w:rFonts w:ascii="Times New Roman" w:hAnsi="Times New Roman" w:cs="Times New Roman"/>
          <w:sz w:val="28"/>
          <w:szCs w:val="28"/>
        </w:rPr>
        <w:t>формування клімату та макроклімату (в т.ч. як такого, що впливає на підвищення продуктивності сільськогосподарських культур), захист від повеней та інших стихійних лих,  контроль захворювань, поглинання відходів людської життєдіял</w:t>
      </w:r>
      <w:r w:rsidRPr="00FB167C">
        <w:rPr>
          <w:rFonts w:ascii="Times New Roman" w:hAnsi="Times New Roman"/>
          <w:sz w:val="28"/>
          <w:szCs w:val="28"/>
        </w:rPr>
        <w:t>ьності, очищення води і повітря, боротьба зі шкідниками;</w:t>
      </w:r>
    </w:p>
    <w:p w:rsidR="0072437E" w:rsidRPr="00FB167C" w:rsidRDefault="0072437E" w:rsidP="001768AC">
      <w:pPr>
        <w:tabs>
          <w:tab w:val="left" w:pos="993"/>
        </w:tabs>
        <w:spacing w:before="120" w:after="120" w:line="240" w:lineRule="auto"/>
        <w:ind w:firstLine="709"/>
        <w:jc w:val="both"/>
        <w:rPr>
          <w:rFonts w:ascii="Times New Roman" w:hAnsi="Times New Roman"/>
          <w:sz w:val="28"/>
          <w:szCs w:val="28"/>
        </w:rPr>
      </w:pPr>
      <w:r w:rsidRPr="00FB167C">
        <w:rPr>
          <w:rFonts w:ascii="Times New Roman" w:hAnsi="Times New Roman" w:cs="Times New Roman"/>
          <w:sz w:val="28"/>
          <w:szCs w:val="28"/>
        </w:rPr>
        <w:t>-</w:t>
      </w:r>
      <w:r w:rsidRPr="00FB167C">
        <w:rPr>
          <w:rFonts w:ascii="Times New Roman" w:hAnsi="Times New Roman" w:cs="Times New Roman"/>
          <w:sz w:val="28"/>
          <w:szCs w:val="28"/>
        </w:rPr>
        <w:tab/>
        <w:t>культурні – збагачення культурних, духовних та естетичних аспектів людського добробуту: емоції від спілкування з природою, відчуття місцевості, середовище для формування способу життя, звичаїв і тр</w:t>
      </w:r>
      <w:r w:rsidRPr="00FB167C">
        <w:rPr>
          <w:rFonts w:ascii="Times New Roman" w:hAnsi="Times New Roman"/>
          <w:sz w:val="28"/>
          <w:szCs w:val="28"/>
        </w:rPr>
        <w:t>адицій;</w:t>
      </w:r>
    </w:p>
    <w:p w:rsidR="0072437E" w:rsidRPr="00FB167C" w:rsidRDefault="0072437E" w:rsidP="001768AC">
      <w:pPr>
        <w:tabs>
          <w:tab w:val="left" w:pos="993"/>
        </w:tabs>
        <w:spacing w:before="120" w:after="120" w:line="240" w:lineRule="auto"/>
        <w:ind w:firstLine="709"/>
        <w:jc w:val="both"/>
        <w:rPr>
          <w:rFonts w:ascii="Times New Roman" w:hAnsi="Times New Roman"/>
          <w:sz w:val="28"/>
          <w:szCs w:val="28"/>
        </w:rPr>
      </w:pPr>
      <w:r w:rsidRPr="00FB167C">
        <w:rPr>
          <w:rFonts w:ascii="Times New Roman" w:hAnsi="Times New Roman" w:cs="Times New Roman"/>
          <w:sz w:val="28"/>
          <w:szCs w:val="28"/>
        </w:rPr>
        <w:t>-</w:t>
      </w:r>
      <w:r w:rsidRPr="00FB167C">
        <w:rPr>
          <w:rFonts w:ascii="Times New Roman" w:hAnsi="Times New Roman" w:cs="Times New Roman"/>
          <w:sz w:val="28"/>
          <w:szCs w:val="28"/>
        </w:rPr>
        <w:tab/>
        <w:t>підтримувальні – забезпечення існування екосистем: формування ґрунту, первинна продуктивність, базові біогеохімічні процеси (кругообіг поживних речовин, фотосинтез), середовище перебування.</w:t>
      </w:r>
    </w:p>
    <w:p w:rsidR="0072437E" w:rsidRPr="00FB167C" w:rsidRDefault="0072437E" w:rsidP="0072437E">
      <w:pPr>
        <w:spacing w:before="120" w:after="120" w:line="240" w:lineRule="auto"/>
        <w:ind w:firstLine="709"/>
        <w:jc w:val="both"/>
        <w:rPr>
          <w:rFonts w:ascii="Times New Roman" w:hAnsi="Times New Roman"/>
          <w:sz w:val="28"/>
          <w:szCs w:val="28"/>
        </w:rPr>
      </w:pPr>
      <w:r w:rsidRPr="00FB167C">
        <w:rPr>
          <w:rFonts w:ascii="Times New Roman" w:hAnsi="Times New Roman"/>
          <w:sz w:val="28"/>
          <w:szCs w:val="28"/>
        </w:rPr>
        <w:t>Частина із зазначених послуг досі залишається поза увагою під час формування і впровадження лісової політики країни. Запропонована стратегія спрямована на впровадження екосистемного підходу, який передбачає комплексне управління земельними, водними і живими ресурсами та стимулює їх збереження і стале використання на справедливих засадах.</w:t>
      </w:r>
    </w:p>
    <w:p w:rsidR="007977EF" w:rsidRPr="00FB167C" w:rsidRDefault="007977EF" w:rsidP="0072437E">
      <w:pPr>
        <w:spacing w:before="120" w:after="120" w:line="240" w:lineRule="auto"/>
        <w:ind w:firstLine="709"/>
        <w:jc w:val="both"/>
        <w:rPr>
          <w:rFonts w:ascii="Times New Roman" w:hAnsi="Times New Roman"/>
          <w:sz w:val="28"/>
          <w:szCs w:val="28"/>
        </w:rPr>
      </w:pPr>
      <w:r w:rsidRPr="00FB167C">
        <w:rPr>
          <w:rFonts w:ascii="Times New Roman" w:hAnsi="Times New Roman"/>
          <w:sz w:val="28"/>
          <w:szCs w:val="28"/>
        </w:rPr>
        <w:t xml:space="preserve">Загальна площа лісових ділянок, що належить до лісового фонду України, становить 10,4 млн га, в тому числі вкриті лісовою </w:t>
      </w:r>
      <w:r w:rsidR="001768AC" w:rsidRPr="00FB167C">
        <w:rPr>
          <w:rFonts w:ascii="Times New Roman" w:hAnsi="Times New Roman"/>
          <w:sz w:val="28"/>
          <w:szCs w:val="28"/>
        </w:rPr>
        <w:t xml:space="preserve">                  </w:t>
      </w:r>
      <w:r w:rsidRPr="00FB167C">
        <w:rPr>
          <w:rFonts w:ascii="Times New Roman" w:hAnsi="Times New Roman"/>
          <w:sz w:val="28"/>
          <w:szCs w:val="28"/>
        </w:rPr>
        <w:t xml:space="preserve">рослинністю </w:t>
      </w:r>
      <w:r w:rsidR="00BE1BBE" w:rsidRPr="00FB167C">
        <w:rPr>
          <w:rFonts w:ascii="Times New Roman" w:hAnsi="Times New Roman"/>
          <w:sz w:val="28"/>
          <w:szCs w:val="28"/>
        </w:rPr>
        <w:t xml:space="preserve">- </w:t>
      </w:r>
      <w:r w:rsidRPr="00FB167C">
        <w:rPr>
          <w:rFonts w:ascii="Times New Roman" w:hAnsi="Times New Roman"/>
          <w:sz w:val="28"/>
          <w:szCs w:val="28"/>
        </w:rPr>
        <w:t>9,6 млн га.</w:t>
      </w:r>
    </w:p>
    <w:p w:rsidR="007977EF" w:rsidRPr="00FB167C" w:rsidRDefault="007977EF" w:rsidP="007977EF">
      <w:pPr>
        <w:autoSpaceDE w:val="0"/>
        <w:autoSpaceDN w:val="0"/>
        <w:adjustRightInd w:val="0"/>
        <w:spacing w:before="120" w:after="120" w:line="240" w:lineRule="auto"/>
        <w:ind w:firstLine="709"/>
        <w:jc w:val="both"/>
        <w:rPr>
          <w:rFonts w:ascii="Times New Roman" w:hAnsi="Times New Roman"/>
          <w:sz w:val="28"/>
          <w:szCs w:val="28"/>
        </w:rPr>
      </w:pPr>
      <w:r w:rsidRPr="00FB167C">
        <w:rPr>
          <w:rFonts w:ascii="Times New Roman" w:hAnsi="Times New Roman"/>
          <w:sz w:val="28"/>
          <w:szCs w:val="28"/>
        </w:rPr>
        <w:t xml:space="preserve">Лісистість України становить 15,9%. </w:t>
      </w:r>
      <w:r w:rsidR="00BE1BBE" w:rsidRPr="00FB167C">
        <w:rPr>
          <w:rFonts w:ascii="Times New Roman" w:hAnsi="Times New Roman"/>
          <w:sz w:val="28"/>
          <w:szCs w:val="28"/>
        </w:rPr>
        <w:t xml:space="preserve">Незважаючи </w:t>
      </w:r>
      <w:r w:rsidRPr="00FB167C">
        <w:rPr>
          <w:rFonts w:ascii="Times New Roman" w:hAnsi="Times New Roman"/>
          <w:sz w:val="28"/>
          <w:szCs w:val="28"/>
        </w:rPr>
        <w:t xml:space="preserve">на невелику лісистість території Україна займає у Європі 9-те місце за площею лісів </w:t>
      </w:r>
      <w:r w:rsidR="001768AC" w:rsidRPr="00FB167C">
        <w:rPr>
          <w:rFonts w:ascii="Times New Roman" w:hAnsi="Times New Roman"/>
          <w:sz w:val="28"/>
          <w:szCs w:val="28"/>
        </w:rPr>
        <w:t xml:space="preserve">               </w:t>
      </w:r>
      <w:r w:rsidRPr="00FB167C">
        <w:rPr>
          <w:rFonts w:ascii="Times New Roman" w:hAnsi="Times New Roman"/>
          <w:sz w:val="28"/>
          <w:szCs w:val="28"/>
        </w:rPr>
        <w:t>та 6-те місце за запасами деревини. За 50 років лісистість зросла майже у півтора рази.</w:t>
      </w:r>
    </w:p>
    <w:p w:rsidR="007977EF" w:rsidRPr="00FB167C" w:rsidRDefault="007977EF" w:rsidP="007977EF">
      <w:pPr>
        <w:spacing w:before="120" w:after="120" w:line="240" w:lineRule="auto"/>
        <w:ind w:firstLine="709"/>
        <w:jc w:val="both"/>
        <w:rPr>
          <w:rFonts w:ascii="Times New Roman" w:hAnsi="Times New Roman"/>
          <w:sz w:val="28"/>
          <w:szCs w:val="28"/>
        </w:rPr>
      </w:pPr>
      <w:r w:rsidRPr="00FB167C">
        <w:rPr>
          <w:rFonts w:ascii="Times New Roman" w:hAnsi="Times New Roman"/>
          <w:sz w:val="28"/>
          <w:szCs w:val="28"/>
        </w:rPr>
        <w:t xml:space="preserve">Лісорослинні умови в Україні неоднорідні, тому ліси по території держави </w:t>
      </w:r>
      <w:r w:rsidR="00851EBE" w:rsidRPr="00FB167C">
        <w:rPr>
          <w:rFonts w:ascii="Times New Roman" w:hAnsi="Times New Roman"/>
          <w:sz w:val="28"/>
          <w:szCs w:val="28"/>
        </w:rPr>
        <w:t xml:space="preserve">розміщені </w:t>
      </w:r>
      <w:r w:rsidRPr="00FB167C">
        <w:rPr>
          <w:rFonts w:ascii="Times New Roman" w:hAnsi="Times New Roman"/>
          <w:sz w:val="28"/>
          <w:szCs w:val="28"/>
        </w:rPr>
        <w:t xml:space="preserve">нерівномірно. Лісистість варіює від 3,7% в Запорізькій </w:t>
      </w:r>
      <w:r w:rsidR="00516C76" w:rsidRPr="00FB167C">
        <w:rPr>
          <w:rFonts w:ascii="Times New Roman" w:hAnsi="Times New Roman"/>
          <w:sz w:val="28"/>
          <w:szCs w:val="28"/>
        </w:rPr>
        <w:t xml:space="preserve">   </w:t>
      </w:r>
      <w:r w:rsidRPr="00FB167C">
        <w:rPr>
          <w:rFonts w:ascii="Times New Roman" w:hAnsi="Times New Roman"/>
          <w:sz w:val="28"/>
          <w:szCs w:val="28"/>
        </w:rPr>
        <w:t xml:space="preserve">до 51,4% в Закарпатській областях. </w:t>
      </w:r>
    </w:p>
    <w:p w:rsidR="007977EF" w:rsidRPr="00FB167C" w:rsidRDefault="007977EF" w:rsidP="007977EF">
      <w:pPr>
        <w:spacing w:before="120" w:after="120" w:line="240" w:lineRule="auto"/>
        <w:ind w:firstLine="709"/>
        <w:jc w:val="both"/>
        <w:rPr>
          <w:rFonts w:ascii="Times New Roman" w:hAnsi="Times New Roman"/>
          <w:sz w:val="28"/>
          <w:szCs w:val="28"/>
        </w:rPr>
      </w:pPr>
      <w:r w:rsidRPr="00FB167C">
        <w:rPr>
          <w:rFonts w:ascii="Times New Roman" w:hAnsi="Times New Roman"/>
          <w:sz w:val="28"/>
          <w:szCs w:val="28"/>
        </w:rPr>
        <w:t xml:space="preserve">Ліси зростають у трьох природних зонах (Полісся, Лісостеп, Степ), в Карпатах та гірських районах Криму, які мають різкі відмінності щодо лісорослинних умов. </w:t>
      </w:r>
    </w:p>
    <w:p w:rsidR="007977EF" w:rsidRPr="00FB167C" w:rsidRDefault="00C8468F" w:rsidP="007977EF">
      <w:pPr>
        <w:spacing w:before="120" w:after="120" w:line="240" w:lineRule="auto"/>
        <w:ind w:firstLine="709"/>
        <w:jc w:val="center"/>
        <w:rPr>
          <w:rFonts w:ascii="Times New Roman" w:hAnsi="Times New Roman"/>
          <w:sz w:val="28"/>
          <w:szCs w:val="28"/>
        </w:rPr>
      </w:pPr>
      <w:r>
        <w:rPr>
          <w:noProof/>
          <w:lang w:val="ru-RU" w:eastAsia="ru-RU"/>
        </w:rPr>
        <w:lastRenderedPageBreak/>
        <w:drawing>
          <wp:inline distT="0" distB="0" distL="0" distR="0">
            <wp:extent cx="5362575" cy="3143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575" cy="3143250"/>
                    </a:xfrm>
                    <a:prstGeom prst="rect">
                      <a:avLst/>
                    </a:prstGeom>
                    <a:noFill/>
                    <a:ln>
                      <a:noFill/>
                    </a:ln>
                  </pic:spPr>
                </pic:pic>
              </a:graphicData>
            </a:graphic>
          </wp:inline>
        </w:drawing>
      </w:r>
    </w:p>
    <w:p w:rsidR="007977EF" w:rsidRPr="00FB167C" w:rsidRDefault="007977EF" w:rsidP="007977EF">
      <w:pPr>
        <w:spacing w:before="120" w:after="120" w:line="240" w:lineRule="auto"/>
        <w:ind w:firstLine="709"/>
        <w:jc w:val="center"/>
        <w:rPr>
          <w:rFonts w:ascii="Times New Roman" w:hAnsi="Times New Roman"/>
          <w:sz w:val="28"/>
          <w:szCs w:val="28"/>
        </w:rPr>
      </w:pPr>
    </w:p>
    <w:p w:rsidR="007977EF" w:rsidRPr="00FB167C" w:rsidRDefault="007977EF" w:rsidP="007977EF">
      <w:pPr>
        <w:autoSpaceDE w:val="0"/>
        <w:autoSpaceDN w:val="0"/>
        <w:adjustRightInd w:val="0"/>
        <w:spacing w:before="120" w:after="120" w:line="240" w:lineRule="auto"/>
        <w:ind w:firstLine="709"/>
        <w:jc w:val="both"/>
        <w:rPr>
          <w:rFonts w:ascii="Times New Roman" w:hAnsi="Times New Roman"/>
          <w:sz w:val="28"/>
          <w:szCs w:val="28"/>
        </w:rPr>
      </w:pPr>
      <w:r w:rsidRPr="00FB167C">
        <w:rPr>
          <w:rFonts w:ascii="Times New Roman" w:hAnsi="Times New Roman"/>
          <w:sz w:val="28"/>
          <w:szCs w:val="28"/>
        </w:rPr>
        <w:t xml:space="preserve">Більше половини лісів країни </w:t>
      </w:r>
      <w:r w:rsidR="00394A94" w:rsidRPr="00FB167C">
        <w:rPr>
          <w:rFonts w:ascii="Times New Roman" w:hAnsi="Times New Roman"/>
          <w:sz w:val="28"/>
          <w:szCs w:val="28"/>
        </w:rPr>
        <w:t>рукотворні</w:t>
      </w:r>
      <w:r w:rsidRPr="00FB167C">
        <w:rPr>
          <w:rFonts w:ascii="Times New Roman" w:hAnsi="Times New Roman"/>
          <w:sz w:val="28"/>
          <w:szCs w:val="28"/>
        </w:rPr>
        <w:t xml:space="preserve"> і потребують посиленого догляду. </w:t>
      </w:r>
    </w:p>
    <w:p w:rsidR="007977EF" w:rsidRPr="00FB167C" w:rsidRDefault="007977EF" w:rsidP="007977EF">
      <w:pPr>
        <w:spacing w:before="120" w:after="120" w:line="240" w:lineRule="auto"/>
        <w:ind w:firstLine="709"/>
        <w:jc w:val="both"/>
        <w:rPr>
          <w:rFonts w:ascii="Times New Roman" w:hAnsi="Times New Roman"/>
          <w:sz w:val="28"/>
          <w:szCs w:val="28"/>
        </w:rPr>
      </w:pPr>
      <w:r w:rsidRPr="00FB167C">
        <w:rPr>
          <w:rFonts w:ascii="Times New Roman" w:hAnsi="Times New Roman"/>
          <w:sz w:val="28"/>
          <w:szCs w:val="28"/>
        </w:rPr>
        <w:t xml:space="preserve">Вікова структура лісів історично склалась під впливом залісення великих площ зрубів після Другої світової війни, створення нових лісів на значних площах у 50-70 роках минулого століття. </w:t>
      </w:r>
    </w:p>
    <w:p w:rsidR="007977EF" w:rsidRPr="00FB167C" w:rsidRDefault="00394A94" w:rsidP="007977EF">
      <w:pPr>
        <w:spacing w:before="120" w:after="120" w:line="240" w:lineRule="auto"/>
        <w:ind w:firstLine="709"/>
        <w:jc w:val="both"/>
        <w:rPr>
          <w:rFonts w:ascii="Times New Roman" w:hAnsi="Times New Roman"/>
          <w:sz w:val="28"/>
          <w:szCs w:val="28"/>
        </w:rPr>
      </w:pPr>
      <w:r w:rsidRPr="00FB167C">
        <w:rPr>
          <w:rFonts w:ascii="Times New Roman" w:hAnsi="Times New Roman"/>
          <w:sz w:val="28"/>
          <w:szCs w:val="28"/>
        </w:rPr>
        <w:t xml:space="preserve">Тому </w:t>
      </w:r>
      <w:r w:rsidR="007977EF" w:rsidRPr="00FB167C">
        <w:rPr>
          <w:rFonts w:ascii="Times New Roman" w:hAnsi="Times New Roman"/>
          <w:sz w:val="28"/>
          <w:szCs w:val="28"/>
        </w:rPr>
        <w:t xml:space="preserve">найбільшу питому вагу у насадженнях мають середньовікові деревостани – 45%. Середній вік лісів становить понад 60 років, відбувається поступове старіння лісів, що призводить до погіршення їх санітарного стану. </w:t>
      </w:r>
    </w:p>
    <w:p w:rsidR="007977EF" w:rsidRPr="00FB167C" w:rsidRDefault="00516104" w:rsidP="007977EF">
      <w:pPr>
        <w:spacing w:before="120" w:after="120" w:line="240" w:lineRule="auto"/>
        <w:ind w:firstLine="709"/>
        <w:jc w:val="both"/>
        <w:rPr>
          <w:rFonts w:ascii="Times New Roman" w:hAnsi="Times New Roman"/>
          <w:sz w:val="28"/>
          <w:szCs w:val="28"/>
        </w:rPr>
      </w:pPr>
      <w:r w:rsidRPr="00FB167C">
        <w:rPr>
          <w:rFonts w:ascii="Times New Roman" w:hAnsi="Times New Roman"/>
          <w:sz w:val="28"/>
          <w:szCs w:val="28"/>
        </w:rPr>
        <w:t xml:space="preserve">У лісах </w:t>
      </w:r>
      <w:r w:rsidR="007977EF" w:rsidRPr="00FB167C">
        <w:rPr>
          <w:rFonts w:ascii="Times New Roman" w:hAnsi="Times New Roman"/>
          <w:sz w:val="28"/>
          <w:szCs w:val="28"/>
        </w:rPr>
        <w:t xml:space="preserve">України </w:t>
      </w:r>
      <w:r w:rsidRPr="00FB167C">
        <w:rPr>
          <w:rFonts w:ascii="Times New Roman" w:hAnsi="Times New Roman"/>
          <w:sz w:val="28"/>
          <w:szCs w:val="28"/>
        </w:rPr>
        <w:t xml:space="preserve">зростає </w:t>
      </w:r>
      <w:r w:rsidR="007977EF" w:rsidRPr="00FB167C">
        <w:rPr>
          <w:rFonts w:ascii="Times New Roman" w:hAnsi="Times New Roman"/>
          <w:sz w:val="28"/>
          <w:szCs w:val="28"/>
        </w:rPr>
        <w:t>понад 30 вид</w:t>
      </w:r>
      <w:r w:rsidRPr="00FB167C">
        <w:rPr>
          <w:rFonts w:ascii="Times New Roman" w:hAnsi="Times New Roman"/>
          <w:sz w:val="28"/>
          <w:szCs w:val="28"/>
        </w:rPr>
        <w:t>ів</w:t>
      </w:r>
      <w:r w:rsidR="007977EF" w:rsidRPr="00FB167C">
        <w:rPr>
          <w:rFonts w:ascii="Times New Roman" w:hAnsi="Times New Roman"/>
          <w:sz w:val="28"/>
          <w:szCs w:val="28"/>
        </w:rPr>
        <w:t xml:space="preserve"> </w:t>
      </w:r>
      <w:r w:rsidR="00F82303" w:rsidRPr="00FB167C">
        <w:rPr>
          <w:rFonts w:ascii="Times New Roman" w:hAnsi="Times New Roman"/>
          <w:sz w:val="28"/>
          <w:szCs w:val="28"/>
        </w:rPr>
        <w:t xml:space="preserve">головних </w:t>
      </w:r>
      <w:r w:rsidR="007977EF" w:rsidRPr="00FB167C">
        <w:rPr>
          <w:rFonts w:ascii="Times New Roman" w:hAnsi="Times New Roman"/>
          <w:sz w:val="28"/>
          <w:szCs w:val="28"/>
        </w:rPr>
        <w:t>деревних порід, серед яких домінують сосна, дуб, бук, ялина, береза, вільха, ясен, граб, ялиця. Хвойні насадження займають 43% загальної площі, зокрема сосна – 35%. Твердолистяні насадження становлять 43%, зокрема дуб і бук – 37%.</w:t>
      </w:r>
    </w:p>
    <w:p w:rsidR="007977EF" w:rsidRPr="00FB167C" w:rsidRDefault="00C8468F" w:rsidP="007977EF">
      <w:pPr>
        <w:spacing w:before="120" w:after="120" w:line="240" w:lineRule="auto"/>
        <w:ind w:firstLine="709"/>
        <w:jc w:val="center"/>
        <w:rPr>
          <w:rFonts w:ascii="Times New Roman" w:hAnsi="Times New Roman"/>
          <w:sz w:val="28"/>
          <w:szCs w:val="28"/>
        </w:rPr>
      </w:pPr>
      <w:r>
        <w:rPr>
          <w:rFonts w:ascii="Times New Roman" w:hAnsi="Times New Roman"/>
          <w:noProof/>
          <w:sz w:val="28"/>
          <w:szCs w:val="28"/>
          <w:lang w:val="ru-RU" w:eastAsia="ru-RU"/>
        </w:rPr>
        <w:drawing>
          <wp:inline distT="0" distB="0" distL="0" distR="0">
            <wp:extent cx="3829050" cy="2581275"/>
            <wp:effectExtent l="0" t="0" r="0" b="9525"/>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9050" cy="2581275"/>
                    </a:xfrm>
                    <a:prstGeom prst="rect">
                      <a:avLst/>
                    </a:prstGeom>
                    <a:noFill/>
                    <a:ln>
                      <a:noFill/>
                    </a:ln>
                  </pic:spPr>
                </pic:pic>
              </a:graphicData>
            </a:graphic>
          </wp:inline>
        </w:drawing>
      </w:r>
    </w:p>
    <w:p w:rsidR="007977EF" w:rsidRPr="00FB167C" w:rsidRDefault="007977EF" w:rsidP="00516C76">
      <w:pPr>
        <w:spacing w:before="120" w:after="120" w:line="240" w:lineRule="auto"/>
        <w:ind w:firstLine="709"/>
        <w:jc w:val="center"/>
        <w:rPr>
          <w:rFonts w:ascii="Times New Roman" w:hAnsi="Times New Roman"/>
          <w:sz w:val="28"/>
          <w:szCs w:val="28"/>
        </w:rPr>
      </w:pPr>
      <w:r w:rsidRPr="00FB167C">
        <w:rPr>
          <w:rFonts w:ascii="Times New Roman" w:hAnsi="Times New Roman"/>
          <w:sz w:val="28"/>
          <w:szCs w:val="28"/>
        </w:rPr>
        <w:t xml:space="preserve">Запас деревини в лісах оцінюється в межах 2,1 млрд </w:t>
      </w:r>
      <w:r w:rsidR="003C528E" w:rsidRPr="00FB167C">
        <w:rPr>
          <w:rFonts w:ascii="Times New Roman" w:hAnsi="Times New Roman"/>
          <w:sz w:val="28"/>
          <w:szCs w:val="28"/>
        </w:rPr>
        <w:t xml:space="preserve">куб. </w:t>
      </w:r>
      <w:r w:rsidRPr="00FB167C">
        <w:rPr>
          <w:rFonts w:ascii="Times New Roman" w:hAnsi="Times New Roman"/>
          <w:sz w:val="28"/>
          <w:szCs w:val="28"/>
        </w:rPr>
        <w:t>м.</w:t>
      </w:r>
    </w:p>
    <w:p w:rsidR="007977EF" w:rsidRPr="00FB167C" w:rsidRDefault="007977EF" w:rsidP="007977EF">
      <w:pPr>
        <w:spacing w:before="120" w:after="120" w:line="240" w:lineRule="auto"/>
        <w:ind w:firstLine="709"/>
        <w:jc w:val="both"/>
        <w:rPr>
          <w:rFonts w:ascii="Times New Roman" w:hAnsi="Times New Roman"/>
          <w:sz w:val="28"/>
          <w:szCs w:val="28"/>
        </w:rPr>
      </w:pPr>
      <w:r w:rsidRPr="00FB167C">
        <w:rPr>
          <w:rFonts w:ascii="Times New Roman" w:hAnsi="Times New Roman"/>
          <w:sz w:val="28"/>
          <w:szCs w:val="28"/>
        </w:rPr>
        <w:lastRenderedPageBreak/>
        <w:t xml:space="preserve">За рік в лісах України в середньому приростає 35 млн </w:t>
      </w:r>
      <w:r w:rsidR="003C528E" w:rsidRPr="00FB167C">
        <w:rPr>
          <w:rFonts w:ascii="Times New Roman" w:hAnsi="Times New Roman"/>
          <w:sz w:val="28"/>
          <w:szCs w:val="28"/>
        </w:rPr>
        <w:t xml:space="preserve">куб. </w:t>
      </w:r>
      <w:r w:rsidRPr="00FB167C">
        <w:rPr>
          <w:rFonts w:ascii="Times New Roman" w:hAnsi="Times New Roman"/>
          <w:sz w:val="28"/>
          <w:szCs w:val="28"/>
        </w:rPr>
        <w:t xml:space="preserve">м деревини. Середньорічний приріст деревини на 1 га у лісах Держлісагентства </w:t>
      </w:r>
      <w:r w:rsidR="00394A94" w:rsidRPr="00FB167C">
        <w:rPr>
          <w:rFonts w:ascii="Times New Roman" w:hAnsi="Times New Roman"/>
          <w:sz w:val="28"/>
          <w:szCs w:val="28"/>
        </w:rPr>
        <w:t>становить</w:t>
      </w:r>
      <w:r w:rsidRPr="00FB167C">
        <w:rPr>
          <w:rFonts w:ascii="Times New Roman" w:hAnsi="Times New Roman"/>
          <w:sz w:val="28"/>
          <w:szCs w:val="28"/>
        </w:rPr>
        <w:t xml:space="preserve"> 3,9 </w:t>
      </w:r>
      <w:r w:rsidR="003C528E" w:rsidRPr="00FB167C">
        <w:rPr>
          <w:rFonts w:ascii="Times New Roman" w:hAnsi="Times New Roman"/>
          <w:sz w:val="28"/>
          <w:szCs w:val="28"/>
        </w:rPr>
        <w:t xml:space="preserve">куб. </w:t>
      </w:r>
      <w:r w:rsidRPr="00FB167C">
        <w:rPr>
          <w:rFonts w:ascii="Times New Roman" w:hAnsi="Times New Roman"/>
          <w:sz w:val="28"/>
          <w:szCs w:val="28"/>
        </w:rPr>
        <w:t xml:space="preserve">м на 1 гектар і коливається від </w:t>
      </w:r>
      <w:r w:rsidR="00394A94" w:rsidRPr="00FB167C">
        <w:rPr>
          <w:rFonts w:ascii="Times New Roman" w:hAnsi="Times New Roman"/>
          <w:sz w:val="28"/>
          <w:szCs w:val="28"/>
        </w:rPr>
        <w:t xml:space="preserve">2,5 </w:t>
      </w:r>
      <w:r w:rsidR="003C528E" w:rsidRPr="00FB167C">
        <w:rPr>
          <w:rFonts w:ascii="Times New Roman" w:hAnsi="Times New Roman"/>
          <w:sz w:val="28"/>
          <w:szCs w:val="28"/>
        </w:rPr>
        <w:t xml:space="preserve">куб. </w:t>
      </w:r>
      <w:r w:rsidR="00394A94" w:rsidRPr="00FB167C">
        <w:rPr>
          <w:rFonts w:ascii="Times New Roman" w:hAnsi="Times New Roman"/>
          <w:sz w:val="28"/>
          <w:szCs w:val="28"/>
        </w:rPr>
        <w:t>м у Степовій зоні</w:t>
      </w:r>
      <w:r w:rsidR="00A24A97" w:rsidRPr="00FB167C">
        <w:rPr>
          <w:rFonts w:ascii="Times New Roman" w:hAnsi="Times New Roman"/>
          <w:sz w:val="28"/>
          <w:szCs w:val="28"/>
        </w:rPr>
        <w:t xml:space="preserve"> до </w:t>
      </w:r>
      <w:r w:rsidRPr="00FB167C">
        <w:rPr>
          <w:rFonts w:ascii="Times New Roman" w:hAnsi="Times New Roman"/>
          <w:sz w:val="28"/>
          <w:szCs w:val="28"/>
        </w:rPr>
        <w:t xml:space="preserve">5,0 </w:t>
      </w:r>
      <w:r w:rsidR="003C528E" w:rsidRPr="00FB167C">
        <w:rPr>
          <w:rFonts w:ascii="Times New Roman" w:hAnsi="Times New Roman"/>
          <w:sz w:val="28"/>
          <w:szCs w:val="28"/>
        </w:rPr>
        <w:t xml:space="preserve">куб. </w:t>
      </w:r>
      <w:r w:rsidRPr="00FB167C">
        <w:rPr>
          <w:rFonts w:ascii="Times New Roman" w:hAnsi="Times New Roman"/>
          <w:sz w:val="28"/>
          <w:szCs w:val="28"/>
        </w:rPr>
        <w:t>м в Карпатах</w:t>
      </w:r>
      <w:r w:rsidR="00A24A97" w:rsidRPr="00FB167C">
        <w:rPr>
          <w:rFonts w:ascii="Times New Roman" w:hAnsi="Times New Roman"/>
          <w:sz w:val="28"/>
          <w:szCs w:val="28"/>
        </w:rPr>
        <w:t>.</w:t>
      </w:r>
    </w:p>
    <w:p w:rsidR="007977EF" w:rsidRPr="00FB167C" w:rsidRDefault="007977EF" w:rsidP="007977EF">
      <w:pPr>
        <w:spacing w:before="120" w:after="120" w:line="240" w:lineRule="auto"/>
        <w:ind w:firstLine="709"/>
        <w:jc w:val="both"/>
        <w:rPr>
          <w:rFonts w:ascii="Times New Roman" w:hAnsi="Times New Roman"/>
          <w:sz w:val="28"/>
          <w:szCs w:val="28"/>
        </w:rPr>
      </w:pPr>
      <w:r w:rsidRPr="00FB167C">
        <w:rPr>
          <w:rFonts w:ascii="Times New Roman" w:hAnsi="Times New Roman"/>
          <w:sz w:val="28"/>
          <w:szCs w:val="28"/>
        </w:rPr>
        <w:t>Відбувається поступове збільшення запасу, що підтверджує значний економічний і природоохоронний потенціал наших лісів.</w:t>
      </w:r>
    </w:p>
    <w:p w:rsidR="007977EF" w:rsidRPr="00FB167C" w:rsidRDefault="007977EF" w:rsidP="007977EF">
      <w:pPr>
        <w:autoSpaceDE w:val="0"/>
        <w:autoSpaceDN w:val="0"/>
        <w:adjustRightInd w:val="0"/>
        <w:spacing w:before="120" w:after="120" w:line="240" w:lineRule="auto"/>
        <w:ind w:firstLine="709"/>
        <w:jc w:val="both"/>
        <w:rPr>
          <w:rFonts w:ascii="Times New Roman" w:hAnsi="Times New Roman"/>
          <w:sz w:val="28"/>
          <w:szCs w:val="28"/>
          <w:lang w:val="ru-RU"/>
        </w:rPr>
      </w:pPr>
      <w:r w:rsidRPr="00FB167C">
        <w:rPr>
          <w:rFonts w:ascii="Times New Roman" w:hAnsi="Times New Roman"/>
          <w:sz w:val="28"/>
          <w:szCs w:val="28"/>
        </w:rPr>
        <w:t>Ліси України не виснажені. В лісах Держлісагентства запас на 1 гектарі с</w:t>
      </w:r>
      <w:r w:rsidR="00A24A97" w:rsidRPr="00FB167C">
        <w:rPr>
          <w:rFonts w:ascii="Times New Roman" w:hAnsi="Times New Roman"/>
          <w:sz w:val="28"/>
          <w:szCs w:val="28"/>
        </w:rPr>
        <w:t>тановить</w:t>
      </w:r>
      <w:r w:rsidRPr="00FB167C">
        <w:rPr>
          <w:rFonts w:ascii="Times New Roman" w:hAnsi="Times New Roman"/>
          <w:sz w:val="28"/>
          <w:szCs w:val="28"/>
        </w:rPr>
        <w:t xml:space="preserve"> близько 240 </w:t>
      </w:r>
      <w:r w:rsidR="00922870" w:rsidRPr="00FB167C">
        <w:rPr>
          <w:rFonts w:ascii="Times New Roman" w:hAnsi="Times New Roman"/>
          <w:sz w:val="28"/>
          <w:szCs w:val="28"/>
        </w:rPr>
        <w:t xml:space="preserve">куб. </w:t>
      </w:r>
      <w:r w:rsidRPr="00FB167C">
        <w:rPr>
          <w:rFonts w:ascii="Times New Roman" w:hAnsi="Times New Roman"/>
          <w:sz w:val="28"/>
          <w:szCs w:val="28"/>
        </w:rPr>
        <w:t xml:space="preserve">м (7-ме місце в Європі, в Польщі - 219 </w:t>
      </w:r>
      <w:r w:rsidR="00922870" w:rsidRPr="00FB167C">
        <w:rPr>
          <w:rFonts w:ascii="Times New Roman" w:hAnsi="Times New Roman"/>
          <w:sz w:val="28"/>
          <w:szCs w:val="28"/>
        </w:rPr>
        <w:t xml:space="preserve">куб. </w:t>
      </w:r>
      <w:r w:rsidRPr="00FB167C">
        <w:rPr>
          <w:rFonts w:ascii="Times New Roman" w:hAnsi="Times New Roman"/>
          <w:sz w:val="28"/>
          <w:szCs w:val="28"/>
        </w:rPr>
        <w:t xml:space="preserve">м, в Білорусі – 183 </w:t>
      </w:r>
      <w:r w:rsidR="00922870" w:rsidRPr="00FB167C">
        <w:rPr>
          <w:rFonts w:ascii="Times New Roman" w:hAnsi="Times New Roman"/>
          <w:sz w:val="28"/>
          <w:szCs w:val="28"/>
        </w:rPr>
        <w:t xml:space="preserve">куб. </w:t>
      </w:r>
      <w:r w:rsidRPr="00FB167C">
        <w:rPr>
          <w:rFonts w:ascii="Times New Roman" w:hAnsi="Times New Roman"/>
          <w:sz w:val="28"/>
          <w:szCs w:val="28"/>
        </w:rPr>
        <w:t xml:space="preserve">м, в Швеції – 119 </w:t>
      </w:r>
      <w:r w:rsidR="00922870" w:rsidRPr="00FB167C">
        <w:rPr>
          <w:rFonts w:ascii="Times New Roman" w:hAnsi="Times New Roman"/>
          <w:sz w:val="28"/>
          <w:szCs w:val="28"/>
        </w:rPr>
        <w:t xml:space="preserve">куб. </w:t>
      </w:r>
      <w:r w:rsidRPr="00FB167C">
        <w:rPr>
          <w:rFonts w:ascii="Times New Roman" w:hAnsi="Times New Roman"/>
          <w:sz w:val="28"/>
          <w:szCs w:val="28"/>
        </w:rPr>
        <w:t xml:space="preserve">м). </w:t>
      </w:r>
    </w:p>
    <w:p w:rsidR="007977EF" w:rsidRPr="00FB167C" w:rsidRDefault="007977EF" w:rsidP="007977EF">
      <w:pPr>
        <w:autoSpaceDE w:val="0"/>
        <w:autoSpaceDN w:val="0"/>
        <w:adjustRightInd w:val="0"/>
        <w:spacing w:before="120" w:after="120" w:line="240" w:lineRule="auto"/>
        <w:ind w:firstLine="709"/>
        <w:jc w:val="both"/>
        <w:rPr>
          <w:rFonts w:ascii="Times New Roman" w:hAnsi="Times New Roman"/>
          <w:sz w:val="28"/>
          <w:szCs w:val="28"/>
        </w:rPr>
      </w:pPr>
      <w:r w:rsidRPr="00FB167C">
        <w:rPr>
          <w:rFonts w:ascii="Times New Roman" w:hAnsi="Times New Roman"/>
          <w:sz w:val="28"/>
          <w:szCs w:val="28"/>
        </w:rPr>
        <w:t>В цілому по Україні цей показник нижчий і с</w:t>
      </w:r>
      <w:r w:rsidR="00A24A97" w:rsidRPr="00FB167C">
        <w:rPr>
          <w:rFonts w:ascii="Times New Roman" w:hAnsi="Times New Roman"/>
          <w:sz w:val="28"/>
          <w:szCs w:val="28"/>
        </w:rPr>
        <w:t>тановить</w:t>
      </w:r>
      <w:r w:rsidRPr="00FB167C">
        <w:rPr>
          <w:rFonts w:ascii="Times New Roman" w:hAnsi="Times New Roman"/>
          <w:sz w:val="28"/>
          <w:szCs w:val="28"/>
        </w:rPr>
        <w:t xml:space="preserve"> 218 </w:t>
      </w:r>
      <w:r w:rsidR="00922870" w:rsidRPr="00FB167C">
        <w:rPr>
          <w:rFonts w:ascii="Times New Roman" w:hAnsi="Times New Roman"/>
          <w:sz w:val="28"/>
          <w:szCs w:val="28"/>
        </w:rPr>
        <w:t xml:space="preserve">куб. </w:t>
      </w:r>
      <w:r w:rsidRPr="00FB167C">
        <w:rPr>
          <w:rFonts w:ascii="Times New Roman" w:hAnsi="Times New Roman"/>
          <w:sz w:val="28"/>
          <w:szCs w:val="28"/>
        </w:rPr>
        <w:t>м (9-</w:t>
      </w:r>
      <w:r w:rsidR="00922870" w:rsidRPr="00FB167C">
        <w:rPr>
          <w:rFonts w:ascii="Times New Roman" w:hAnsi="Times New Roman"/>
          <w:sz w:val="28"/>
          <w:szCs w:val="28"/>
        </w:rPr>
        <w:t>т</w:t>
      </w:r>
      <w:r w:rsidRPr="00FB167C">
        <w:rPr>
          <w:rFonts w:ascii="Times New Roman" w:hAnsi="Times New Roman"/>
          <w:sz w:val="28"/>
          <w:szCs w:val="28"/>
        </w:rPr>
        <w:t xml:space="preserve">е місце в Європі) за рахунок в першу чергу лісів реформованих сільгосппідприємств, які зріджені та знаходяться в складному санітарному стані. </w:t>
      </w:r>
    </w:p>
    <w:p w:rsidR="007977EF" w:rsidRPr="00FB167C" w:rsidRDefault="007977EF" w:rsidP="007977EF">
      <w:pPr>
        <w:autoSpaceDE w:val="0"/>
        <w:autoSpaceDN w:val="0"/>
        <w:adjustRightInd w:val="0"/>
        <w:spacing w:before="120" w:after="120" w:line="240" w:lineRule="auto"/>
        <w:ind w:firstLine="709"/>
        <w:jc w:val="both"/>
        <w:rPr>
          <w:rFonts w:ascii="Times New Roman" w:hAnsi="Times New Roman"/>
          <w:sz w:val="28"/>
          <w:szCs w:val="28"/>
        </w:rPr>
      </w:pPr>
      <w:r w:rsidRPr="00FB167C">
        <w:rPr>
          <w:rFonts w:ascii="Times New Roman" w:hAnsi="Times New Roman"/>
          <w:bCs/>
          <w:sz w:val="28"/>
          <w:szCs w:val="28"/>
        </w:rPr>
        <w:t xml:space="preserve">Середні запаси деревостанів в окремих державах Європи, </w:t>
      </w:r>
      <w:r w:rsidR="00922870" w:rsidRPr="00FB167C">
        <w:rPr>
          <w:rFonts w:ascii="Times New Roman" w:hAnsi="Times New Roman"/>
          <w:bCs/>
          <w:sz w:val="28"/>
          <w:szCs w:val="28"/>
        </w:rPr>
        <w:t xml:space="preserve">куб. </w:t>
      </w:r>
      <w:r w:rsidRPr="00FB167C">
        <w:rPr>
          <w:rFonts w:ascii="Times New Roman" w:hAnsi="Times New Roman"/>
          <w:bCs/>
          <w:sz w:val="28"/>
          <w:szCs w:val="28"/>
        </w:rPr>
        <w:t>м/га</w:t>
      </w:r>
    </w:p>
    <w:p w:rsidR="007977EF" w:rsidRPr="00FB167C" w:rsidRDefault="00C8468F" w:rsidP="007977EF">
      <w:pPr>
        <w:autoSpaceDE w:val="0"/>
        <w:autoSpaceDN w:val="0"/>
        <w:adjustRightInd w:val="0"/>
        <w:spacing w:before="120" w:after="120" w:line="240" w:lineRule="auto"/>
        <w:ind w:firstLine="709"/>
        <w:jc w:val="both"/>
        <w:rPr>
          <w:rFonts w:ascii="Times New Roman" w:hAnsi="Times New Roman"/>
          <w:sz w:val="28"/>
          <w:szCs w:val="28"/>
          <w:lang w:val="en-US"/>
        </w:rPr>
      </w:pPr>
      <w:r>
        <w:rPr>
          <w:noProof/>
          <w:lang w:val="ru-RU" w:eastAsia="ru-RU"/>
        </w:rPr>
        <w:drawing>
          <wp:inline distT="0" distB="0" distL="0" distR="0">
            <wp:extent cx="5334000" cy="3638550"/>
            <wp:effectExtent l="0" t="0" r="0" b="0"/>
            <wp:docPr id="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3638550"/>
                    </a:xfrm>
                    <a:prstGeom prst="rect">
                      <a:avLst/>
                    </a:prstGeom>
                    <a:noFill/>
                    <a:ln>
                      <a:noFill/>
                    </a:ln>
                  </pic:spPr>
                </pic:pic>
              </a:graphicData>
            </a:graphic>
          </wp:inline>
        </w:drawing>
      </w:r>
    </w:p>
    <w:p w:rsidR="007977EF" w:rsidRPr="00FB167C" w:rsidRDefault="007977EF" w:rsidP="007977EF">
      <w:pPr>
        <w:autoSpaceDE w:val="0"/>
        <w:autoSpaceDN w:val="0"/>
        <w:adjustRightInd w:val="0"/>
        <w:spacing w:before="120" w:after="120" w:line="240" w:lineRule="auto"/>
        <w:ind w:firstLine="709"/>
        <w:jc w:val="both"/>
        <w:rPr>
          <w:rFonts w:ascii="Times New Roman" w:hAnsi="Times New Roman"/>
          <w:sz w:val="28"/>
          <w:szCs w:val="28"/>
          <w:lang w:val="en-US"/>
        </w:rPr>
      </w:pPr>
    </w:p>
    <w:p w:rsidR="007977EF" w:rsidRPr="00FB167C" w:rsidRDefault="007977EF" w:rsidP="00516C76">
      <w:pPr>
        <w:spacing w:after="0" w:line="240" w:lineRule="auto"/>
        <w:ind w:firstLine="709"/>
        <w:jc w:val="both"/>
        <w:rPr>
          <w:rFonts w:ascii="Times New Roman" w:hAnsi="Times New Roman"/>
          <w:sz w:val="28"/>
          <w:szCs w:val="28"/>
        </w:rPr>
      </w:pPr>
      <w:r w:rsidRPr="00FB167C">
        <w:rPr>
          <w:rFonts w:ascii="Times New Roman" w:hAnsi="Times New Roman"/>
          <w:sz w:val="28"/>
          <w:szCs w:val="28"/>
        </w:rPr>
        <w:t>Відповідно до</w:t>
      </w:r>
      <w:r w:rsidR="00750F01" w:rsidRPr="00FB167C">
        <w:rPr>
          <w:rFonts w:ascii="Times New Roman" w:hAnsi="Times New Roman"/>
          <w:sz w:val="28"/>
          <w:szCs w:val="28"/>
        </w:rPr>
        <w:t xml:space="preserve"> статті 56</w:t>
      </w:r>
      <w:r w:rsidRPr="00FB167C">
        <w:rPr>
          <w:rFonts w:ascii="Times New Roman" w:hAnsi="Times New Roman"/>
          <w:sz w:val="28"/>
          <w:szCs w:val="28"/>
        </w:rPr>
        <w:t xml:space="preserve"> Земельного</w:t>
      </w:r>
      <w:r w:rsidR="00750F01" w:rsidRPr="00FB167C">
        <w:rPr>
          <w:rFonts w:ascii="Times New Roman" w:hAnsi="Times New Roman"/>
          <w:sz w:val="28"/>
          <w:szCs w:val="28"/>
        </w:rPr>
        <w:t xml:space="preserve"> кодексу України</w:t>
      </w:r>
      <w:r w:rsidRPr="00FB167C">
        <w:rPr>
          <w:rFonts w:ascii="Times New Roman" w:hAnsi="Times New Roman"/>
          <w:sz w:val="28"/>
          <w:szCs w:val="28"/>
        </w:rPr>
        <w:t xml:space="preserve"> та</w:t>
      </w:r>
      <w:r w:rsidR="00750F01" w:rsidRPr="00FB167C">
        <w:rPr>
          <w:rFonts w:ascii="Times New Roman" w:hAnsi="Times New Roman"/>
          <w:sz w:val="28"/>
          <w:szCs w:val="28"/>
        </w:rPr>
        <w:t xml:space="preserve"> </w:t>
      </w:r>
      <w:r w:rsidR="00516C76" w:rsidRPr="00FB167C">
        <w:rPr>
          <w:rFonts w:ascii="Times New Roman" w:hAnsi="Times New Roman"/>
          <w:sz w:val="28"/>
          <w:szCs w:val="28"/>
        </w:rPr>
        <w:t xml:space="preserve">                        </w:t>
      </w:r>
      <w:r w:rsidR="00750F01" w:rsidRPr="00FB167C">
        <w:rPr>
          <w:rFonts w:ascii="Times New Roman" w:hAnsi="Times New Roman"/>
          <w:sz w:val="28"/>
          <w:szCs w:val="28"/>
        </w:rPr>
        <w:t xml:space="preserve">статті 7 </w:t>
      </w:r>
      <w:r w:rsidRPr="00FB167C">
        <w:rPr>
          <w:rFonts w:ascii="Times New Roman" w:hAnsi="Times New Roman"/>
          <w:sz w:val="28"/>
          <w:szCs w:val="28"/>
        </w:rPr>
        <w:t>Лісового кодекс</w:t>
      </w:r>
      <w:r w:rsidR="00750F01" w:rsidRPr="00FB167C">
        <w:rPr>
          <w:rFonts w:ascii="Times New Roman" w:hAnsi="Times New Roman"/>
          <w:sz w:val="28"/>
          <w:szCs w:val="28"/>
        </w:rPr>
        <w:t>у України</w:t>
      </w:r>
      <w:r w:rsidRPr="00FB167C">
        <w:rPr>
          <w:rFonts w:ascii="Times New Roman" w:hAnsi="Times New Roman"/>
          <w:sz w:val="28"/>
          <w:szCs w:val="28"/>
        </w:rPr>
        <w:t xml:space="preserve"> ліси України можуть перебувати у державній, комунальній та приватній власності. Переважна більшість лісів перебуває у державній власності. В процесі розмежування земель до комунальної власності можуть бути віднесені близько 1,3 млн</w:t>
      </w:r>
      <w:r w:rsidR="006C2850" w:rsidRPr="00FB167C">
        <w:rPr>
          <w:rFonts w:ascii="Times New Roman" w:hAnsi="Times New Roman"/>
          <w:sz w:val="28"/>
          <w:szCs w:val="28"/>
        </w:rPr>
        <w:t>.</w:t>
      </w:r>
      <w:r w:rsidRPr="00FB167C">
        <w:rPr>
          <w:rFonts w:ascii="Times New Roman" w:hAnsi="Times New Roman"/>
          <w:sz w:val="28"/>
          <w:szCs w:val="28"/>
        </w:rPr>
        <w:t xml:space="preserve"> га (13%) земельних ділянок лісогосподарського призначення, що знаходяться у постійному користуванні комунальних підприємств, підпорядкованих органам місцевого самоврядування. Частка лісів приватної власності с</w:t>
      </w:r>
      <w:r w:rsidR="00A24A97" w:rsidRPr="00FB167C">
        <w:rPr>
          <w:rFonts w:ascii="Times New Roman" w:hAnsi="Times New Roman"/>
          <w:sz w:val="28"/>
          <w:szCs w:val="28"/>
        </w:rPr>
        <w:t>тановить</w:t>
      </w:r>
      <w:r w:rsidRPr="00FB167C">
        <w:rPr>
          <w:rFonts w:ascii="Times New Roman" w:hAnsi="Times New Roman"/>
          <w:sz w:val="28"/>
          <w:szCs w:val="28"/>
        </w:rPr>
        <w:t xml:space="preserve"> менше 0,1% загальної площі лісових земель. Близько 800 тис. га </w:t>
      </w:r>
      <w:r w:rsidRPr="00FB167C">
        <w:rPr>
          <w:rFonts w:ascii="Times New Roman" w:hAnsi="Times New Roman"/>
          <w:sz w:val="28"/>
          <w:szCs w:val="28"/>
        </w:rPr>
        <w:lastRenderedPageBreak/>
        <w:t xml:space="preserve">лісових земель державної власності не надані в користування та віднесені до земель запасу. В Україні історично сформована ситуація </w:t>
      </w:r>
      <w:r w:rsidR="00A24A97" w:rsidRPr="00FB167C">
        <w:rPr>
          <w:rFonts w:ascii="Times New Roman" w:hAnsi="Times New Roman"/>
          <w:sz w:val="28"/>
          <w:szCs w:val="28"/>
        </w:rPr>
        <w:t>і</w:t>
      </w:r>
      <w:r w:rsidRPr="00FB167C">
        <w:rPr>
          <w:rFonts w:ascii="Times New Roman" w:hAnsi="Times New Roman"/>
          <w:sz w:val="28"/>
          <w:szCs w:val="28"/>
        </w:rPr>
        <w:t>з закріпленням державних лісів за численними постійними лісокористувачами (для ведення лісового господарства ліси надані в постійне користування підприємствам, установам і організаціям кількох десятків міністерств і відомств). За відомчим підпорядкуванням найбільша площа лісових земель (близько 73%) перебуває у користуванні лісогосподарських підприємств Держлісагентства.</w:t>
      </w:r>
    </w:p>
    <w:p w:rsidR="007977EF" w:rsidRPr="00FB167C" w:rsidRDefault="00C8468F" w:rsidP="007977EF">
      <w:pPr>
        <w:spacing w:line="240" w:lineRule="auto"/>
        <w:ind w:firstLine="567"/>
        <w:jc w:val="both"/>
        <w:rPr>
          <w:rFonts w:ascii="Times New Roman" w:hAnsi="Times New Roman"/>
          <w:sz w:val="28"/>
          <w:szCs w:val="28"/>
          <w:lang w:val="en-US"/>
        </w:rPr>
      </w:pPr>
      <w:r>
        <w:rPr>
          <w:noProof/>
          <w:szCs w:val="28"/>
          <w:lang w:val="ru-RU" w:eastAsia="ru-RU"/>
        </w:rPr>
        <w:drawing>
          <wp:inline distT="0" distB="0" distL="0" distR="0">
            <wp:extent cx="4829175" cy="2943225"/>
            <wp:effectExtent l="0" t="0" r="9525" b="9525"/>
            <wp:docPr id="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9175" cy="2943225"/>
                    </a:xfrm>
                    <a:prstGeom prst="rect">
                      <a:avLst/>
                    </a:prstGeom>
                    <a:noFill/>
                    <a:ln>
                      <a:noFill/>
                    </a:ln>
                  </pic:spPr>
                </pic:pic>
              </a:graphicData>
            </a:graphic>
          </wp:inline>
        </w:drawing>
      </w:r>
    </w:p>
    <w:p w:rsidR="007977EF" w:rsidRPr="00FB167C" w:rsidRDefault="007977EF" w:rsidP="007977EF">
      <w:pPr>
        <w:spacing w:line="240" w:lineRule="auto"/>
        <w:ind w:firstLine="567"/>
        <w:jc w:val="center"/>
        <w:rPr>
          <w:rFonts w:ascii="Times New Roman" w:hAnsi="Times New Roman"/>
          <w:sz w:val="32"/>
          <w:szCs w:val="28"/>
        </w:rPr>
      </w:pPr>
    </w:p>
    <w:p w:rsidR="007977EF" w:rsidRPr="00FB167C" w:rsidRDefault="007977EF" w:rsidP="007977EF">
      <w:pPr>
        <w:spacing w:after="120" w:line="240" w:lineRule="auto"/>
        <w:ind w:firstLine="709"/>
        <w:jc w:val="both"/>
        <w:rPr>
          <w:rFonts w:ascii="Times New Roman" w:hAnsi="Times New Roman" w:cs="Times New Roman"/>
          <w:sz w:val="28"/>
          <w:szCs w:val="24"/>
        </w:rPr>
      </w:pPr>
      <w:r w:rsidRPr="00FB167C">
        <w:rPr>
          <w:rFonts w:ascii="Times New Roman" w:hAnsi="Times New Roman" w:cs="Times New Roman"/>
          <w:sz w:val="28"/>
          <w:szCs w:val="24"/>
        </w:rPr>
        <w:t xml:space="preserve">В останні роки в Україні значно збільшилась кількість користувачів мисливських угідь. Зараз веденням мисливського господарства на </w:t>
      </w:r>
      <w:r w:rsidR="00516C76" w:rsidRPr="00FB167C">
        <w:rPr>
          <w:rFonts w:ascii="Times New Roman" w:hAnsi="Times New Roman" w:cs="Times New Roman"/>
          <w:sz w:val="28"/>
          <w:szCs w:val="24"/>
        </w:rPr>
        <w:t xml:space="preserve">                     </w:t>
      </w:r>
      <w:r w:rsidRPr="00FB167C">
        <w:rPr>
          <w:rFonts w:ascii="Times New Roman" w:hAnsi="Times New Roman" w:cs="Times New Roman"/>
          <w:sz w:val="28"/>
          <w:szCs w:val="24"/>
        </w:rPr>
        <w:t>площі 38 341 тис. га угідь займається 1113 користувачів.</w:t>
      </w:r>
      <w:r w:rsidRPr="00FB167C">
        <w:rPr>
          <w:rFonts w:ascii="Times New Roman" w:hAnsi="Times New Roman"/>
          <w:sz w:val="28"/>
          <w:szCs w:val="24"/>
        </w:rPr>
        <w:t xml:space="preserve"> </w:t>
      </w:r>
      <w:r w:rsidRPr="00FB167C">
        <w:rPr>
          <w:rFonts w:ascii="Times New Roman" w:hAnsi="Times New Roman" w:cs="Times New Roman"/>
          <w:sz w:val="28"/>
          <w:szCs w:val="24"/>
        </w:rPr>
        <w:t xml:space="preserve">У мисливському господарстві задіяно 6,3 тис. осіб, з яких 0,5 тис. мисливствознавців </w:t>
      </w:r>
      <w:r w:rsidR="00516C76" w:rsidRPr="00FB167C">
        <w:rPr>
          <w:rFonts w:ascii="Times New Roman" w:hAnsi="Times New Roman" w:cs="Times New Roman"/>
          <w:sz w:val="28"/>
          <w:szCs w:val="24"/>
        </w:rPr>
        <w:t xml:space="preserve">                      </w:t>
      </w:r>
      <w:r w:rsidRPr="00FB167C">
        <w:rPr>
          <w:rFonts w:ascii="Times New Roman" w:hAnsi="Times New Roman" w:cs="Times New Roman"/>
          <w:sz w:val="28"/>
          <w:szCs w:val="24"/>
        </w:rPr>
        <w:t>та 4,7 тис. штатних єгерів.</w:t>
      </w:r>
    </w:p>
    <w:p w:rsidR="007977EF" w:rsidRPr="00FB167C" w:rsidRDefault="007977EF" w:rsidP="007977EF">
      <w:pPr>
        <w:spacing w:after="120" w:line="240" w:lineRule="auto"/>
        <w:ind w:firstLine="709"/>
        <w:jc w:val="both"/>
        <w:rPr>
          <w:rFonts w:ascii="Times New Roman" w:hAnsi="Times New Roman" w:cs="Times New Roman"/>
          <w:sz w:val="28"/>
          <w:szCs w:val="24"/>
        </w:rPr>
      </w:pPr>
      <w:r w:rsidRPr="00FB167C">
        <w:rPr>
          <w:rFonts w:ascii="Times New Roman" w:hAnsi="Times New Roman" w:cs="Times New Roman"/>
          <w:sz w:val="28"/>
          <w:szCs w:val="24"/>
        </w:rPr>
        <w:t>В Україні зареєстровано 783 тис. мисливців, із них щорічно бере участь у полюванні 300</w:t>
      </w:r>
      <w:r w:rsidR="00922870" w:rsidRPr="00FB167C">
        <w:rPr>
          <w:rFonts w:ascii="Times New Roman" w:hAnsi="Times New Roman" w:cs="Times New Roman"/>
          <w:sz w:val="28"/>
          <w:szCs w:val="24"/>
        </w:rPr>
        <w:t>-</w:t>
      </w:r>
      <w:r w:rsidRPr="00FB167C">
        <w:rPr>
          <w:rFonts w:ascii="Times New Roman" w:hAnsi="Times New Roman" w:cs="Times New Roman"/>
          <w:sz w:val="28"/>
          <w:szCs w:val="24"/>
        </w:rPr>
        <w:t>350 тис.</w:t>
      </w:r>
      <w:r w:rsidRPr="00FB167C">
        <w:rPr>
          <w:rFonts w:ascii="Times New Roman" w:hAnsi="Times New Roman"/>
          <w:sz w:val="28"/>
          <w:szCs w:val="24"/>
        </w:rPr>
        <w:t xml:space="preserve"> </w:t>
      </w:r>
      <w:r w:rsidR="00922870" w:rsidRPr="00FB167C">
        <w:rPr>
          <w:rFonts w:ascii="Times New Roman" w:hAnsi="Times New Roman"/>
          <w:sz w:val="28"/>
          <w:szCs w:val="24"/>
        </w:rPr>
        <w:t>осіб</w:t>
      </w:r>
      <w:r w:rsidRPr="00FB167C">
        <w:rPr>
          <w:rFonts w:ascii="Times New Roman" w:hAnsi="Times New Roman"/>
          <w:sz w:val="28"/>
          <w:szCs w:val="24"/>
        </w:rPr>
        <w:t xml:space="preserve">. </w:t>
      </w:r>
      <w:r w:rsidRPr="00FB167C">
        <w:rPr>
          <w:rFonts w:ascii="Times New Roman" w:hAnsi="Times New Roman" w:cs="Times New Roman"/>
          <w:sz w:val="28"/>
          <w:szCs w:val="24"/>
        </w:rPr>
        <w:t xml:space="preserve">Загальні витрати на ведення мисливського господарства в Україні майже вдвічі перевищують надходження від діяльності мисливського господарства. Показник витрат на охорону та відтворення мисливських тварин у середньому по Україні становить </w:t>
      </w:r>
      <w:r w:rsidR="00516C76" w:rsidRPr="00FB167C">
        <w:rPr>
          <w:rFonts w:ascii="Times New Roman" w:hAnsi="Times New Roman" w:cs="Times New Roman"/>
          <w:sz w:val="28"/>
          <w:szCs w:val="24"/>
        </w:rPr>
        <w:t xml:space="preserve">                  </w:t>
      </w:r>
      <w:r w:rsidRPr="00FB167C">
        <w:rPr>
          <w:rFonts w:ascii="Times New Roman" w:hAnsi="Times New Roman" w:cs="Times New Roman"/>
          <w:sz w:val="28"/>
          <w:szCs w:val="24"/>
        </w:rPr>
        <w:t>3028 грн</w:t>
      </w:r>
      <w:r w:rsidR="007108F0" w:rsidRPr="00FB167C">
        <w:rPr>
          <w:rFonts w:ascii="Times New Roman" w:hAnsi="Times New Roman" w:cs="Times New Roman"/>
          <w:sz w:val="28"/>
          <w:szCs w:val="24"/>
        </w:rPr>
        <w:t>.</w:t>
      </w:r>
      <w:r w:rsidRPr="00FB167C">
        <w:rPr>
          <w:rFonts w:ascii="Times New Roman" w:hAnsi="Times New Roman" w:cs="Times New Roman"/>
          <w:sz w:val="28"/>
          <w:szCs w:val="24"/>
        </w:rPr>
        <w:t xml:space="preserve"> на 1 тис. га мисливських угідь, а </w:t>
      </w:r>
      <w:r w:rsidR="00A24A97" w:rsidRPr="00FB167C">
        <w:rPr>
          <w:rFonts w:ascii="Times New Roman" w:hAnsi="Times New Roman" w:cs="Times New Roman"/>
          <w:sz w:val="28"/>
          <w:szCs w:val="24"/>
        </w:rPr>
        <w:t>по</w:t>
      </w:r>
      <w:r w:rsidRPr="00FB167C">
        <w:rPr>
          <w:rFonts w:ascii="Times New Roman" w:hAnsi="Times New Roman" w:cs="Times New Roman"/>
          <w:sz w:val="28"/>
          <w:szCs w:val="24"/>
        </w:rPr>
        <w:t xml:space="preserve"> користувач</w:t>
      </w:r>
      <w:r w:rsidR="00A24A97" w:rsidRPr="00FB167C">
        <w:rPr>
          <w:rFonts w:ascii="Times New Roman" w:hAnsi="Times New Roman" w:cs="Times New Roman"/>
          <w:sz w:val="28"/>
          <w:szCs w:val="24"/>
        </w:rPr>
        <w:t>ах</w:t>
      </w:r>
      <w:r w:rsidRPr="00FB167C">
        <w:rPr>
          <w:rFonts w:ascii="Times New Roman" w:hAnsi="Times New Roman" w:cs="Times New Roman"/>
          <w:sz w:val="28"/>
          <w:szCs w:val="24"/>
        </w:rPr>
        <w:t xml:space="preserve"> він коливається </w:t>
      </w:r>
      <w:r w:rsidR="00516C76" w:rsidRPr="00FB167C">
        <w:rPr>
          <w:rFonts w:ascii="Times New Roman" w:hAnsi="Times New Roman" w:cs="Times New Roman"/>
          <w:sz w:val="28"/>
          <w:szCs w:val="24"/>
        </w:rPr>
        <w:t xml:space="preserve">                   </w:t>
      </w:r>
      <w:r w:rsidRPr="00FB167C">
        <w:rPr>
          <w:rFonts w:ascii="Times New Roman" w:hAnsi="Times New Roman" w:cs="Times New Roman"/>
          <w:sz w:val="28"/>
          <w:szCs w:val="24"/>
        </w:rPr>
        <w:t>від 1380 (У</w:t>
      </w:r>
      <w:r w:rsidR="007108F0" w:rsidRPr="00FB167C">
        <w:rPr>
          <w:rFonts w:ascii="Times New Roman" w:hAnsi="Times New Roman" w:cs="Times New Roman"/>
          <w:sz w:val="28"/>
          <w:szCs w:val="24"/>
        </w:rPr>
        <w:t>країнське товариство мисливців та рибалок</w:t>
      </w:r>
      <w:r w:rsidRPr="00FB167C">
        <w:rPr>
          <w:rFonts w:ascii="Times New Roman" w:hAnsi="Times New Roman" w:cs="Times New Roman"/>
          <w:sz w:val="28"/>
          <w:szCs w:val="24"/>
        </w:rPr>
        <w:t>) до 7090 грн</w:t>
      </w:r>
      <w:r w:rsidR="007108F0" w:rsidRPr="00FB167C">
        <w:rPr>
          <w:rFonts w:ascii="Times New Roman" w:hAnsi="Times New Roman" w:cs="Times New Roman"/>
          <w:sz w:val="28"/>
          <w:szCs w:val="24"/>
        </w:rPr>
        <w:t>.</w:t>
      </w:r>
      <w:r w:rsidRPr="00FB167C">
        <w:rPr>
          <w:rFonts w:ascii="Times New Roman" w:hAnsi="Times New Roman" w:cs="Times New Roman"/>
          <w:sz w:val="28"/>
          <w:szCs w:val="24"/>
        </w:rPr>
        <w:t xml:space="preserve"> (інші користувачі).</w:t>
      </w:r>
    </w:p>
    <w:p w:rsidR="007977EF" w:rsidRPr="00FB167C" w:rsidRDefault="007977EF" w:rsidP="007977EF">
      <w:pPr>
        <w:spacing w:after="120" w:line="240" w:lineRule="auto"/>
        <w:ind w:firstLine="709"/>
        <w:jc w:val="both"/>
        <w:rPr>
          <w:rFonts w:ascii="Times New Roman" w:hAnsi="Times New Roman" w:cs="Times New Roman"/>
          <w:sz w:val="28"/>
          <w:szCs w:val="24"/>
        </w:rPr>
      </w:pPr>
      <w:r w:rsidRPr="00FB167C">
        <w:rPr>
          <w:rFonts w:ascii="Times New Roman" w:hAnsi="Times New Roman" w:cs="Times New Roman"/>
          <w:sz w:val="28"/>
          <w:szCs w:val="24"/>
        </w:rPr>
        <w:t xml:space="preserve">Виходячи з сучасного етапу розвитку суспільства та економічних відносин у найближчій перспективі перед мисливською галуззю стоїть завдання проведення реформ у великих громадських мисливських організаціях для набуття їх структурними одиницями статусу юридичних осіб користувачів мисливських угідь. Ці структурні одиниці повинні бути оптимальними за площею (територія 1-2 сільських рад) як з точки зору </w:t>
      </w:r>
      <w:r w:rsidRPr="00FB167C">
        <w:rPr>
          <w:rFonts w:ascii="Times New Roman" w:hAnsi="Times New Roman" w:cs="Times New Roman"/>
          <w:sz w:val="28"/>
          <w:szCs w:val="24"/>
        </w:rPr>
        <w:lastRenderedPageBreak/>
        <w:t>біологічних потреб того чи іншого виду дичини, так і фінансових можливостей користувача.</w:t>
      </w:r>
    </w:p>
    <w:p w:rsidR="007977EF" w:rsidRPr="00FB167C" w:rsidRDefault="007977EF" w:rsidP="00516C76">
      <w:pPr>
        <w:pStyle w:val="Body1"/>
        <w:ind w:firstLine="709"/>
        <w:rPr>
          <w:rFonts w:ascii="Times New Roman" w:hAnsi="Times New Roman"/>
          <w:color w:val="auto"/>
          <w:sz w:val="28"/>
          <w:szCs w:val="28"/>
        </w:rPr>
      </w:pPr>
      <w:r w:rsidRPr="00FB167C">
        <w:rPr>
          <w:rFonts w:ascii="Times New Roman" w:hAnsi="Times New Roman"/>
          <w:color w:val="auto"/>
          <w:sz w:val="28"/>
        </w:rPr>
        <w:t>З огляду на імплементацію Угоди про асоціацію між Україною, з однієї сторони, та Європейським Союзом та його державами-членами, з іншої сторони</w:t>
      </w:r>
      <w:r w:rsidRPr="00FB167C">
        <w:rPr>
          <w:rFonts w:ascii="Times New Roman" w:hAnsi="Times New Roman"/>
          <w:b/>
          <w:color w:val="auto"/>
          <w:sz w:val="28"/>
        </w:rPr>
        <w:t xml:space="preserve"> </w:t>
      </w:r>
      <w:r w:rsidRPr="00FB167C">
        <w:rPr>
          <w:rFonts w:ascii="Times New Roman" w:hAnsi="Times New Roman"/>
          <w:color w:val="auto"/>
          <w:sz w:val="28"/>
          <w:szCs w:val="28"/>
        </w:rPr>
        <w:t xml:space="preserve">необхідно враховувати, що регулювання ведення лісового господарства здійснюється у відповідності до законодавства країн-членів </w:t>
      </w:r>
      <w:r w:rsidR="007108F0" w:rsidRPr="00FB167C">
        <w:rPr>
          <w:rFonts w:ascii="Times New Roman" w:hAnsi="Times New Roman"/>
          <w:color w:val="auto"/>
          <w:sz w:val="28"/>
        </w:rPr>
        <w:t>Європейського Союзу</w:t>
      </w:r>
      <w:r w:rsidR="007108F0" w:rsidRPr="00FB167C">
        <w:rPr>
          <w:rFonts w:ascii="Times New Roman" w:hAnsi="Times New Roman"/>
          <w:color w:val="auto"/>
          <w:sz w:val="28"/>
          <w:szCs w:val="28"/>
        </w:rPr>
        <w:t>.</w:t>
      </w:r>
    </w:p>
    <w:p w:rsidR="007108F0" w:rsidRPr="00FB167C" w:rsidRDefault="007977EF" w:rsidP="00516C76">
      <w:pPr>
        <w:pStyle w:val="Body1"/>
        <w:ind w:firstLine="709"/>
        <w:rPr>
          <w:rFonts w:ascii="Times New Roman" w:hAnsi="Times New Roman"/>
          <w:color w:val="auto"/>
          <w:sz w:val="28"/>
        </w:rPr>
      </w:pPr>
      <w:r w:rsidRPr="00FB167C">
        <w:rPr>
          <w:rFonts w:ascii="Times New Roman" w:hAnsi="Times New Roman"/>
          <w:color w:val="auto"/>
          <w:sz w:val="28"/>
        </w:rPr>
        <w:t>Враховуючи вищенаведене</w:t>
      </w:r>
      <w:r w:rsidR="007108F0" w:rsidRPr="00FB167C">
        <w:rPr>
          <w:rFonts w:ascii="Times New Roman" w:hAnsi="Times New Roman"/>
          <w:color w:val="auto"/>
          <w:sz w:val="28"/>
        </w:rPr>
        <w:t>,</w:t>
      </w:r>
      <w:r w:rsidRPr="00FB167C">
        <w:rPr>
          <w:rFonts w:ascii="Times New Roman" w:hAnsi="Times New Roman"/>
          <w:color w:val="auto"/>
          <w:sz w:val="28"/>
        </w:rPr>
        <w:t xml:space="preserve"> європейські країни обирають модель та механізми застосування принципів </w:t>
      </w:r>
      <w:r w:rsidR="00CB7122" w:rsidRPr="00FB167C">
        <w:rPr>
          <w:rFonts w:ascii="Times New Roman" w:hAnsi="Times New Roman"/>
          <w:color w:val="auto"/>
          <w:sz w:val="28"/>
        </w:rPr>
        <w:t>сталого</w:t>
      </w:r>
      <w:r w:rsidRPr="00FB167C">
        <w:rPr>
          <w:rFonts w:ascii="Times New Roman" w:hAnsi="Times New Roman"/>
          <w:color w:val="auto"/>
          <w:sz w:val="28"/>
        </w:rPr>
        <w:t xml:space="preserve"> лісоуправління враховуючи національні особливості кожної окремої країни та структуру власності на ліси.</w:t>
      </w:r>
    </w:p>
    <w:p w:rsidR="007977EF" w:rsidRPr="00FB167C" w:rsidRDefault="007977EF" w:rsidP="00516C76">
      <w:pPr>
        <w:pStyle w:val="Body1"/>
        <w:ind w:firstLine="709"/>
        <w:rPr>
          <w:rFonts w:ascii="Times New Roman" w:hAnsi="Times New Roman"/>
          <w:color w:val="auto"/>
          <w:sz w:val="28"/>
        </w:rPr>
      </w:pPr>
      <w:r w:rsidRPr="00FB167C">
        <w:rPr>
          <w:rFonts w:ascii="Times New Roman" w:hAnsi="Times New Roman"/>
          <w:color w:val="auto"/>
          <w:sz w:val="28"/>
        </w:rPr>
        <w:t xml:space="preserve">На </w:t>
      </w:r>
      <w:r w:rsidR="007108F0" w:rsidRPr="00FB167C">
        <w:rPr>
          <w:rFonts w:ascii="Times New Roman" w:hAnsi="Times New Roman"/>
          <w:color w:val="auto"/>
          <w:sz w:val="28"/>
        </w:rPr>
        <w:t>сьогодні</w:t>
      </w:r>
      <w:r w:rsidRPr="00FB167C">
        <w:rPr>
          <w:rFonts w:ascii="Times New Roman" w:hAnsi="Times New Roman"/>
          <w:color w:val="auto"/>
          <w:sz w:val="28"/>
        </w:rPr>
        <w:t xml:space="preserve"> у світі існує три системи управління лісовим господарством:</w:t>
      </w:r>
    </w:p>
    <w:p w:rsidR="007977EF" w:rsidRPr="00FB167C" w:rsidRDefault="007977EF" w:rsidP="00516C76">
      <w:pPr>
        <w:pStyle w:val="Body1"/>
        <w:ind w:firstLine="709"/>
        <w:rPr>
          <w:rFonts w:ascii="Times New Roman" w:hAnsi="Times New Roman"/>
          <w:color w:val="auto"/>
          <w:sz w:val="28"/>
        </w:rPr>
      </w:pPr>
      <w:r w:rsidRPr="00FB167C">
        <w:rPr>
          <w:rFonts w:ascii="Times New Roman" w:hAnsi="Times New Roman"/>
          <w:color w:val="auto"/>
          <w:sz w:val="28"/>
        </w:rPr>
        <w:t>Комплексна. У цьому випадку орган управління лісовим господарством поєднує кілька функцій управління. Наприклад, у Польщі державна лісова компанія відповідає за ведення лісового господарства в державних лісах та контроль за якістю ведення лісового господарства в приватних лісах. В Республіці Білорусь Міністерство лісового господарства виконує всі три функції - нормативну, наглядову та функцію ведення лісового господарства.</w:t>
      </w:r>
    </w:p>
    <w:p w:rsidR="007977EF" w:rsidRPr="00FB167C" w:rsidRDefault="007977EF" w:rsidP="00516C76">
      <w:pPr>
        <w:pStyle w:val="Body1"/>
        <w:ind w:firstLine="709"/>
        <w:rPr>
          <w:rFonts w:ascii="Times New Roman" w:hAnsi="Times New Roman"/>
          <w:color w:val="auto"/>
          <w:sz w:val="28"/>
        </w:rPr>
      </w:pPr>
      <w:r w:rsidRPr="00FB167C">
        <w:rPr>
          <w:rFonts w:ascii="Times New Roman" w:hAnsi="Times New Roman"/>
          <w:color w:val="auto"/>
          <w:sz w:val="28"/>
        </w:rPr>
        <w:t>Роздільна. У цьому випадку функції управління виконують різні державні органи. У більшості країн Європи діє така система управління.</w:t>
      </w:r>
    </w:p>
    <w:p w:rsidR="007977EF" w:rsidRPr="00FB167C" w:rsidRDefault="007977EF" w:rsidP="00516C76">
      <w:pPr>
        <w:pStyle w:val="Body1"/>
        <w:ind w:firstLine="709"/>
        <w:rPr>
          <w:rFonts w:ascii="Times New Roman" w:hAnsi="Times New Roman"/>
          <w:color w:val="auto"/>
          <w:sz w:val="28"/>
        </w:rPr>
      </w:pPr>
      <w:r w:rsidRPr="00FB167C">
        <w:rPr>
          <w:rFonts w:ascii="Times New Roman" w:hAnsi="Times New Roman"/>
          <w:color w:val="auto"/>
          <w:sz w:val="28"/>
        </w:rPr>
        <w:t xml:space="preserve">Концесійна. У цьому випадку управління лісовим господарством віддане у концесію. Така система управління властива країнам з великими запасами лісових масивів та в яких держава не </w:t>
      </w:r>
      <w:r w:rsidR="001A13DB" w:rsidRPr="00FB167C">
        <w:rPr>
          <w:rFonts w:ascii="Times New Roman" w:hAnsi="Times New Roman"/>
          <w:color w:val="auto"/>
          <w:sz w:val="28"/>
        </w:rPr>
        <w:t>може</w:t>
      </w:r>
      <w:r w:rsidRPr="00FB167C">
        <w:rPr>
          <w:rFonts w:ascii="Times New Roman" w:hAnsi="Times New Roman"/>
          <w:color w:val="auto"/>
          <w:sz w:val="28"/>
        </w:rPr>
        <w:t xml:space="preserve"> забезпечити їх управління внаслідок віддаленості. Така модель у чистому використовується в Росії, Канаді та деяких африканських країнах. Потрібно зазначити, що жодна країна Європи з розвиненою економікою на разі не використовує концесійну модель управління. Крім того останній досвід Російської Федерації із передачею повноважень довів лісове господарство країни практично до повного розвалу. Негативним також є досвід Болгарії, яка на першій стадії реформування використовувала концесійну модель управління. Модель довела свою неефективність в умовах Європи та призвела до значущого погіршення якості ведення лісового господарства та його економічного стану. Держава повернула в управління лісогосподарські підприємства та мусила робити інвестиції для забезпечення відповідного рівня лісогосподарського виробництва.</w:t>
      </w:r>
    </w:p>
    <w:p w:rsidR="00977BC4" w:rsidRPr="00FB167C" w:rsidRDefault="00977BC4" w:rsidP="003D2D86">
      <w:pPr>
        <w:pStyle w:val="a3"/>
        <w:spacing w:before="0" w:beforeAutospacing="0" w:after="0" w:afterAutospacing="0"/>
        <w:ind w:firstLine="709"/>
        <w:jc w:val="both"/>
        <w:rPr>
          <w:sz w:val="28"/>
          <w:szCs w:val="28"/>
        </w:rPr>
      </w:pPr>
    </w:p>
    <w:p w:rsidR="001E7E22" w:rsidRPr="00FB167C" w:rsidRDefault="001E7E22" w:rsidP="002F5AC1">
      <w:pPr>
        <w:pStyle w:val="a3"/>
        <w:spacing w:before="0" w:beforeAutospacing="0" w:after="0" w:afterAutospacing="0"/>
        <w:ind w:left="709"/>
        <w:jc w:val="center"/>
        <w:rPr>
          <w:b/>
          <w:bCs/>
          <w:sz w:val="28"/>
          <w:szCs w:val="28"/>
        </w:rPr>
      </w:pPr>
      <w:r w:rsidRPr="00FB167C">
        <w:rPr>
          <w:b/>
          <w:bCs/>
          <w:sz w:val="28"/>
          <w:szCs w:val="28"/>
        </w:rPr>
        <w:t>Ключові проблеми</w:t>
      </w:r>
    </w:p>
    <w:p w:rsidR="007108F0" w:rsidRPr="00FB167C" w:rsidRDefault="007108F0" w:rsidP="003D2D86">
      <w:pPr>
        <w:pStyle w:val="a3"/>
        <w:tabs>
          <w:tab w:val="left" w:pos="993"/>
        </w:tabs>
        <w:spacing w:before="0" w:beforeAutospacing="0" w:after="0" w:afterAutospacing="0"/>
        <w:ind w:firstLine="709"/>
        <w:jc w:val="both"/>
        <w:rPr>
          <w:sz w:val="28"/>
          <w:szCs w:val="28"/>
        </w:rPr>
      </w:pPr>
    </w:p>
    <w:p w:rsidR="003F191C" w:rsidRPr="00FB167C" w:rsidRDefault="003F191C" w:rsidP="003D2D86">
      <w:pPr>
        <w:pStyle w:val="a3"/>
        <w:tabs>
          <w:tab w:val="left" w:pos="993"/>
        </w:tabs>
        <w:spacing w:before="0" w:beforeAutospacing="0" w:after="0" w:afterAutospacing="0"/>
        <w:ind w:firstLine="709"/>
        <w:jc w:val="both"/>
        <w:rPr>
          <w:sz w:val="28"/>
          <w:szCs w:val="28"/>
        </w:rPr>
      </w:pPr>
      <w:r w:rsidRPr="00FB167C">
        <w:rPr>
          <w:sz w:val="28"/>
          <w:szCs w:val="28"/>
        </w:rPr>
        <w:t xml:space="preserve">Ключові проблеми лісового </w:t>
      </w:r>
      <w:r w:rsidR="00B514AE" w:rsidRPr="00FB167C">
        <w:rPr>
          <w:sz w:val="28"/>
          <w:szCs w:val="28"/>
        </w:rPr>
        <w:t xml:space="preserve">та мисливського </w:t>
      </w:r>
      <w:r w:rsidRPr="00FB167C">
        <w:rPr>
          <w:sz w:val="28"/>
          <w:szCs w:val="28"/>
        </w:rPr>
        <w:t>господарства України полягають у:</w:t>
      </w:r>
    </w:p>
    <w:p w:rsidR="001E7E22" w:rsidRPr="00FB167C" w:rsidRDefault="003F191C" w:rsidP="003D2D86">
      <w:pPr>
        <w:pStyle w:val="a3"/>
        <w:tabs>
          <w:tab w:val="left" w:pos="993"/>
        </w:tabs>
        <w:spacing w:before="0" w:beforeAutospacing="0" w:after="0" w:afterAutospacing="0"/>
        <w:ind w:firstLine="709"/>
        <w:jc w:val="both"/>
        <w:rPr>
          <w:sz w:val="28"/>
          <w:szCs w:val="28"/>
        </w:rPr>
      </w:pPr>
      <w:r w:rsidRPr="00FB167C">
        <w:rPr>
          <w:sz w:val="28"/>
          <w:szCs w:val="28"/>
        </w:rPr>
        <w:t>1) Н</w:t>
      </w:r>
      <w:r w:rsidR="001E7E22" w:rsidRPr="00FB167C">
        <w:rPr>
          <w:sz w:val="28"/>
          <w:szCs w:val="28"/>
        </w:rPr>
        <w:t>еобхідн</w:t>
      </w:r>
      <w:r w:rsidRPr="00FB167C">
        <w:rPr>
          <w:sz w:val="28"/>
          <w:szCs w:val="28"/>
        </w:rPr>
        <w:t>ості</w:t>
      </w:r>
      <w:r w:rsidR="001E7E22" w:rsidRPr="00FB167C">
        <w:rPr>
          <w:sz w:val="28"/>
          <w:szCs w:val="28"/>
        </w:rPr>
        <w:t xml:space="preserve"> забезпечення балансу між екологічними, економічними та соціальними функціями </w:t>
      </w:r>
      <w:r w:rsidR="000C30B5" w:rsidRPr="00FB167C">
        <w:rPr>
          <w:sz w:val="28"/>
          <w:szCs w:val="28"/>
        </w:rPr>
        <w:t>сталого</w:t>
      </w:r>
      <w:r w:rsidR="001E7E22" w:rsidRPr="00FB167C">
        <w:rPr>
          <w:sz w:val="28"/>
          <w:szCs w:val="28"/>
        </w:rPr>
        <w:t xml:space="preserve"> ведення лісового господарства, що ускладнене </w:t>
      </w:r>
      <w:r w:rsidR="002F4C59" w:rsidRPr="00FB167C">
        <w:rPr>
          <w:sz w:val="28"/>
          <w:szCs w:val="28"/>
        </w:rPr>
        <w:t xml:space="preserve">загальною </w:t>
      </w:r>
      <w:r w:rsidR="001E7E22" w:rsidRPr="00FB167C">
        <w:rPr>
          <w:sz w:val="28"/>
          <w:szCs w:val="28"/>
        </w:rPr>
        <w:t xml:space="preserve">економічною ситуацію в країні, </w:t>
      </w:r>
      <w:r w:rsidR="003C20BE" w:rsidRPr="00FB167C">
        <w:rPr>
          <w:sz w:val="28"/>
          <w:szCs w:val="28"/>
        </w:rPr>
        <w:t xml:space="preserve">проявами </w:t>
      </w:r>
      <w:r w:rsidR="001E7E22" w:rsidRPr="00FB167C">
        <w:rPr>
          <w:sz w:val="28"/>
          <w:szCs w:val="28"/>
        </w:rPr>
        <w:t xml:space="preserve">корупції, </w:t>
      </w:r>
      <w:r w:rsidR="001E7E22" w:rsidRPr="00FB167C">
        <w:rPr>
          <w:sz w:val="28"/>
          <w:szCs w:val="28"/>
        </w:rPr>
        <w:lastRenderedPageBreak/>
        <w:t xml:space="preserve">низькою поінформованістю суспільства та його упередженим ставленням до лісової галузі, слабкою міжгалузевою </w:t>
      </w:r>
      <w:r w:rsidR="002F4C59" w:rsidRPr="00FB167C">
        <w:rPr>
          <w:sz w:val="28"/>
          <w:szCs w:val="28"/>
        </w:rPr>
        <w:t>взаємодією</w:t>
      </w:r>
      <w:r w:rsidR="00922CA4" w:rsidRPr="00FB167C">
        <w:rPr>
          <w:sz w:val="28"/>
          <w:szCs w:val="28"/>
        </w:rPr>
        <w:t>;</w:t>
      </w:r>
    </w:p>
    <w:p w:rsidR="001E7E22" w:rsidRPr="00FB167C" w:rsidRDefault="003F191C" w:rsidP="003D2D86">
      <w:pPr>
        <w:pStyle w:val="a3"/>
        <w:tabs>
          <w:tab w:val="left" w:pos="142"/>
        </w:tabs>
        <w:spacing w:before="0" w:beforeAutospacing="0" w:after="0" w:afterAutospacing="0"/>
        <w:ind w:firstLine="709"/>
        <w:jc w:val="both"/>
        <w:rPr>
          <w:sz w:val="28"/>
          <w:szCs w:val="28"/>
        </w:rPr>
      </w:pPr>
      <w:r w:rsidRPr="00FB167C">
        <w:rPr>
          <w:sz w:val="28"/>
          <w:szCs w:val="28"/>
        </w:rPr>
        <w:t>2) Н</w:t>
      </w:r>
      <w:r w:rsidR="001E7E22" w:rsidRPr="00FB167C">
        <w:rPr>
          <w:sz w:val="28"/>
          <w:szCs w:val="28"/>
        </w:rPr>
        <w:t>едосконал</w:t>
      </w:r>
      <w:r w:rsidRPr="00FB167C">
        <w:rPr>
          <w:sz w:val="28"/>
          <w:szCs w:val="28"/>
        </w:rPr>
        <w:t>ості</w:t>
      </w:r>
      <w:r w:rsidR="001E7E22" w:rsidRPr="00FB167C">
        <w:rPr>
          <w:sz w:val="28"/>
          <w:szCs w:val="28"/>
        </w:rPr>
        <w:t xml:space="preserve"> розподіл</w:t>
      </w:r>
      <w:r w:rsidRPr="00FB167C">
        <w:rPr>
          <w:sz w:val="28"/>
          <w:szCs w:val="28"/>
        </w:rPr>
        <w:t>у</w:t>
      </w:r>
      <w:r w:rsidR="001E7E22" w:rsidRPr="00FB167C">
        <w:rPr>
          <w:sz w:val="28"/>
          <w:szCs w:val="28"/>
        </w:rPr>
        <w:t xml:space="preserve"> функцій управління, що призводить в окремих випадках до дублювання функцій або втрати </w:t>
      </w:r>
      <w:r w:rsidR="008A3FDE" w:rsidRPr="00FB167C">
        <w:rPr>
          <w:sz w:val="28"/>
          <w:szCs w:val="28"/>
        </w:rPr>
        <w:t xml:space="preserve">ефективності </w:t>
      </w:r>
      <w:r w:rsidR="001E7E22" w:rsidRPr="00FB167C">
        <w:rPr>
          <w:sz w:val="28"/>
          <w:szCs w:val="28"/>
        </w:rPr>
        <w:t>їх виконання. Зокрема, це стосується втрати функції забезпечення повноцінного контролю за додержанням лісового та мисливського законодавства</w:t>
      </w:r>
      <w:r w:rsidR="002B6468" w:rsidRPr="00FB167C">
        <w:rPr>
          <w:sz w:val="28"/>
          <w:szCs w:val="28"/>
        </w:rPr>
        <w:t xml:space="preserve"> </w:t>
      </w:r>
      <w:r w:rsidR="008D651F" w:rsidRPr="00FB167C">
        <w:rPr>
          <w:sz w:val="28"/>
          <w:szCs w:val="28"/>
        </w:rPr>
        <w:t>в</w:t>
      </w:r>
      <w:r w:rsidR="00A37213" w:rsidRPr="00FB167C">
        <w:rPr>
          <w:sz w:val="28"/>
          <w:szCs w:val="28"/>
        </w:rPr>
        <w:t xml:space="preserve"> лісах різних відомств та форм</w:t>
      </w:r>
      <w:r w:rsidR="00922CA4" w:rsidRPr="00FB167C">
        <w:rPr>
          <w:sz w:val="28"/>
          <w:szCs w:val="28"/>
        </w:rPr>
        <w:t xml:space="preserve"> власності;</w:t>
      </w:r>
    </w:p>
    <w:p w:rsidR="00C01495" w:rsidRPr="00FB167C" w:rsidRDefault="003F191C" w:rsidP="003D2D86">
      <w:pPr>
        <w:pStyle w:val="a3"/>
        <w:tabs>
          <w:tab w:val="left" w:pos="993"/>
        </w:tabs>
        <w:spacing w:before="0" w:beforeAutospacing="0" w:after="0" w:afterAutospacing="0"/>
        <w:ind w:firstLine="709"/>
        <w:jc w:val="both"/>
        <w:rPr>
          <w:sz w:val="28"/>
          <w:szCs w:val="28"/>
        </w:rPr>
      </w:pPr>
      <w:r w:rsidRPr="00FB167C">
        <w:rPr>
          <w:sz w:val="28"/>
          <w:szCs w:val="28"/>
        </w:rPr>
        <w:t xml:space="preserve">3) </w:t>
      </w:r>
      <w:r w:rsidR="00C01495" w:rsidRPr="00FB167C">
        <w:rPr>
          <w:sz w:val="28"/>
          <w:szCs w:val="28"/>
        </w:rPr>
        <w:t>Дисбаланс</w:t>
      </w:r>
      <w:r w:rsidR="00DE7ECE" w:rsidRPr="00FB167C">
        <w:rPr>
          <w:sz w:val="28"/>
          <w:szCs w:val="28"/>
        </w:rPr>
        <w:t>і</w:t>
      </w:r>
      <w:r w:rsidR="00C01495" w:rsidRPr="00FB167C">
        <w:rPr>
          <w:sz w:val="28"/>
          <w:szCs w:val="28"/>
        </w:rPr>
        <w:t xml:space="preserve"> фінансового забезпечення лісогосподарської діяльності;</w:t>
      </w:r>
      <w:r w:rsidR="002B6468" w:rsidRPr="00FB167C">
        <w:rPr>
          <w:sz w:val="28"/>
          <w:szCs w:val="28"/>
        </w:rPr>
        <w:t xml:space="preserve"> </w:t>
      </w:r>
      <w:r w:rsidR="008D651F" w:rsidRPr="00FB167C">
        <w:rPr>
          <w:sz w:val="28"/>
          <w:szCs w:val="28"/>
        </w:rPr>
        <w:t>відсутн</w:t>
      </w:r>
      <w:r w:rsidR="00DE7ECE" w:rsidRPr="00FB167C">
        <w:rPr>
          <w:sz w:val="28"/>
          <w:szCs w:val="28"/>
        </w:rPr>
        <w:t>ості</w:t>
      </w:r>
      <w:r w:rsidR="00A37213" w:rsidRPr="00FB167C">
        <w:rPr>
          <w:sz w:val="28"/>
          <w:szCs w:val="28"/>
        </w:rPr>
        <w:t xml:space="preserve"> фінансування заходів з ведення лісового господарства </w:t>
      </w:r>
      <w:r w:rsidR="008D651F" w:rsidRPr="00FB167C">
        <w:rPr>
          <w:sz w:val="28"/>
          <w:szCs w:val="28"/>
        </w:rPr>
        <w:t>Півдня і Сходу країни</w:t>
      </w:r>
      <w:r w:rsidR="00A37213" w:rsidRPr="00FB167C">
        <w:rPr>
          <w:sz w:val="28"/>
          <w:szCs w:val="28"/>
        </w:rPr>
        <w:t xml:space="preserve"> та дефіцит відповідних фахівців в цих регіонах</w:t>
      </w:r>
      <w:r w:rsidR="00922CA4" w:rsidRPr="00FB167C">
        <w:rPr>
          <w:sz w:val="28"/>
          <w:szCs w:val="28"/>
        </w:rPr>
        <w:t>;</w:t>
      </w:r>
    </w:p>
    <w:p w:rsidR="00FF191A" w:rsidRPr="00FB167C" w:rsidRDefault="00BC76A8" w:rsidP="00FF191A">
      <w:pPr>
        <w:pStyle w:val="a3"/>
        <w:tabs>
          <w:tab w:val="left" w:pos="426"/>
        </w:tabs>
        <w:spacing w:before="0" w:beforeAutospacing="0" w:after="0" w:afterAutospacing="0"/>
        <w:ind w:firstLine="709"/>
        <w:jc w:val="both"/>
        <w:rPr>
          <w:sz w:val="28"/>
          <w:szCs w:val="28"/>
        </w:rPr>
      </w:pPr>
      <w:r w:rsidRPr="00FB167C">
        <w:rPr>
          <w:sz w:val="28"/>
          <w:szCs w:val="28"/>
        </w:rPr>
        <w:t>4</w:t>
      </w:r>
      <w:r w:rsidR="00FF191A" w:rsidRPr="00FB167C">
        <w:rPr>
          <w:sz w:val="28"/>
          <w:szCs w:val="28"/>
        </w:rPr>
        <w:t>) Наявності незаконних рубок та обігу незаконно добутої деревини, високому рівні браконьєрства;</w:t>
      </w:r>
    </w:p>
    <w:p w:rsidR="001E7E22" w:rsidRPr="00FB167C" w:rsidRDefault="00BC76A8" w:rsidP="003D2D86">
      <w:pPr>
        <w:pStyle w:val="a3"/>
        <w:tabs>
          <w:tab w:val="left" w:pos="993"/>
        </w:tabs>
        <w:spacing w:before="0" w:beforeAutospacing="0" w:after="0" w:afterAutospacing="0"/>
        <w:ind w:firstLine="709"/>
        <w:jc w:val="both"/>
        <w:rPr>
          <w:sz w:val="28"/>
          <w:szCs w:val="28"/>
        </w:rPr>
      </w:pPr>
      <w:r w:rsidRPr="00FB167C">
        <w:rPr>
          <w:sz w:val="28"/>
          <w:szCs w:val="28"/>
        </w:rPr>
        <w:t>5</w:t>
      </w:r>
      <w:r w:rsidR="00C01495" w:rsidRPr="00FB167C">
        <w:rPr>
          <w:sz w:val="28"/>
          <w:szCs w:val="28"/>
        </w:rPr>
        <w:t xml:space="preserve">) </w:t>
      </w:r>
      <w:r w:rsidR="003F191C" w:rsidRPr="00FB167C">
        <w:rPr>
          <w:sz w:val="28"/>
          <w:szCs w:val="28"/>
        </w:rPr>
        <w:t>У</w:t>
      </w:r>
      <w:r w:rsidR="001E7E22" w:rsidRPr="00FB167C">
        <w:rPr>
          <w:sz w:val="28"/>
          <w:szCs w:val="28"/>
        </w:rPr>
        <w:t>складненн</w:t>
      </w:r>
      <w:r w:rsidR="003F191C" w:rsidRPr="00FB167C">
        <w:rPr>
          <w:sz w:val="28"/>
          <w:szCs w:val="28"/>
        </w:rPr>
        <w:t>і</w:t>
      </w:r>
      <w:r w:rsidR="001E7E22" w:rsidRPr="00FB167C">
        <w:rPr>
          <w:sz w:val="28"/>
          <w:szCs w:val="28"/>
        </w:rPr>
        <w:t xml:space="preserve"> реалізації прав власності (користування) на ліси </w:t>
      </w:r>
      <w:r w:rsidR="00C54F82" w:rsidRPr="00FB167C">
        <w:rPr>
          <w:sz w:val="28"/>
          <w:szCs w:val="28"/>
        </w:rPr>
        <w:t>через</w:t>
      </w:r>
      <w:r w:rsidR="001E7E22" w:rsidRPr="00FB167C">
        <w:rPr>
          <w:sz w:val="28"/>
          <w:szCs w:val="28"/>
        </w:rPr>
        <w:t xml:space="preserve"> недостатн</w:t>
      </w:r>
      <w:r w:rsidR="00C54F82" w:rsidRPr="00FB167C">
        <w:rPr>
          <w:sz w:val="28"/>
          <w:szCs w:val="28"/>
        </w:rPr>
        <w:t>є</w:t>
      </w:r>
      <w:r w:rsidR="001E7E22" w:rsidRPr="00FB167C">
        <w:rPr>
          <w:sz w:val="28"/>
          <w:szCs w:val="28"/>
        </w:rPr>
        <w:t xml:space="preserve"> фінансуванн</w:t>
      </w:r>
      <w:r w:rsidR="00C54F82" w:rsidRPr="00FB167C">
        <w:rPr>
          <w:sz w:val="28"/>
          <w:szCs w:val="28"/>
        </w:rPr>
        <w:t xml:space="preserve">я </w:t>
      </w:r>
      <w:r w:rsidR="001E7E22" w:rsidRPr="00FB167C">
        <w:rPr>
          <w:sz w:val="28"/>
          <w:szCs w:val="28"/>
        </w:rPr>
        <w:t>процесу оформлення лісокористувачами державної форми власності речових прав на земельні ділянки, зайняті лісом;</w:t>
      </w:r>
    </w:p>
    <w:p w:rsidR="001E7E22" w:rsidRPr="00FB167C" w:rsidRDefault="00BC76A8" w:rsidP="003D2D86">
      <w:pPr>
        <w:pStyle w:val="a3"/>
        <w:tabs>
          <w:tab w:val="left" w:pos="993"/>
        </w:tabs>
        <w:spacing w:before="0" w:beforeAutospacing="0" w:after="0" w:afterAutospacing="0"/>
        <w:ind w:firstLine="709"/>
        <w:jc w:val="both"/>
        <w:rPr>
          <w:sz w:val="28"/>
          <w:szCs w:val="28"/>
        </w:rPr>
      </w:pPr>
      <w:r w:rsidRPr="00FB167C">
        <w:rPr>
          <w:sz w:val="28"/>
          <w:szCs w:val="28"/>
        </w:rPr>
        <w:t>6</w:t>
      </w:r>
      <w:r w:rsidR="003F191C" w:rsidRPr="00FB167C">
        <w:rPr>
          <w:sz w:val="28"/>
          <w:szCs w:val="28"/>
        </w:rPr>
        <w:t>) В</w:t>
      </w:r>
      <w:r w:rsidR="001E7E22" w:rsidRPr="00FB167C">
        <w:rPr>
          <w:sz w:val="28"/>
          <w:szCs w:val="28"/>
        </w:rPr>
        <w:t>ідсутн</w:t>
      </w:r>
      <w:r w:rsidR="003F191C" w:rsidRPr="00FB167C">
        <w:rPr>
          <w:sz w:val="28"/>
          <w:szCs w:val="28"/>
        </w:rPr>
        <w:t>ості</w:t>
      </w:r>
      <w:r w:rsidR="001E7E22" w:rsidRPr="00FB167C">
        <w:rPr>
          <w:sz w:val="28"/>
          <w:szCs w:val="28"/>
        </w:rPr>
        <w:t xml:space="preserve"> </w:t>
      </w:r>
      <w:r w:rsidR="005D4DBF" w:rsidRPr="00FB167C">
        <w:rPr>
          <w:sz w:val="28"/>
          <w:szCs w:val="28"/>
        </w:rPr>
        <w:t xml:space="preserve">законодавчого підґрунтя та </w:t>
      </w:r>
      <w:r w:rsidR="001E7E22" w:rsidRPr="00FB167C">
        <w:rPr>
          <w:sz w:val="28"/>
          <w:szCs w:val="28"/>
        </w:rPr>
        <w:t xml:space="preserve">механізмів управління </w:t>
      </w:r>
      <w:r w:rsidR="006B07C0" w:rsidRPr="00FB167C">
        <w:rPr>
          <w:sz w:val="28"/>
          <w:szCs w:val="28"/>
        </w:rPr>
        <w:t>і</w:t>
      </w:r>
      <w:r w:rsidR="005643E6" w:rsidRPr="00FB167C">
        <w:rPr>
          <w:sz w:val="28"/>
          <w:szCs w:val="28"/>
        </w:rPr>
        <w:t xml:space="preserve"> контролю за </w:t>
      </w:r>
      <w:r w:rsidR="001E7E22" w:rsidRPr="00FB167C">
        <w:rPr>
          <w:sz w:val="28"/>
          <w:szCs w:val="28"/>
        </w:rPr>
        <w:t>лісами комунальної власності</w:t>
      </w:r>
      <w:r w:rsidR="005D4DBF" w:rsidRPr="00FB167C">
        <w:rPr>
          <w:sz w:val="28"/>
          <w:szCs w:val="28"/>
        </w:rPr>
        <w:t xml:space="preserve"> в умовах </w:t>
      </w:r>
      <w:r w:rsidR="005643E6" w:rsidRPr="00FB167C">
        <w:rPr>
          <w:sz w:val="28"/>
          <w:szCs w:val="28"/>
        </w:rPr>
        <w:t>децентралізації влади.</w:t>
      </w:r>
    </w:p>
    <w:p w:rsidR="001E7E22" w:rsidRPr="00FB167C" w:rsidRDefault="00BC76A8" w:rsidP="003D2D86">
      <w:pPr>
        <w:pStyle w:val="a3"/>
        <w:tabs>
          <w:tab w:val="left" w:pos="142"/>
        </w:tabs>
        <w:spacing w:before="0" w:beforeAutospacing="0" w:after="0" w:afterAutospacing="0"/>
        <w:ind w:firstLine="709"/>
        <w:jc w:val="both"/>
        <w:rPr>
          <w:sz w:val="28"/>
          <w:szCs w:val="28"/>
        </w:rPr>
      </w:pPr>
      <w:r w:rsidRPr="00FB167C">
        <w:rPr>
          <w:sz w:val="28"/>
          <w:szCs w:val="28"/>
        </w:rPr>
        <w:t>7</w:t>
      </w:r>
      <w:r w:rsidR="003F191C" w:rsidRPr="00FB167C">
        <w:rPr>
          <w:sz w:val="28"/>
          <w:szCs w:val="28"/>
        </w:rPr>
        <w:t>) П</w:t>
      </w:r>
      <w:r w:rsidR="001E7E22" w:rsidRPr="00FB167C">
        <w:rPr>
          <w:sz w:val="28"/>
          <w:szCs w:val="28"/>
        </w:rPr>
        <w:t>отреб</w:t>
      </w:r>
      <w:r w:rsidR="003F191C" w:rsidRPr="00FB167C">
        <w:rPr>
          <w:sz w:val="28"/>
          <w:szCs w:val="28"/>
        </w:rPr>
        <w:t>і</w:t>
      </w:r>
      <w:r w:rsidR="001E7E22" w:rsidRPr="00FB167C">
        <w:rPr>
          <w:sz w:val="28"/>
          <w:szCs w:val="28"/>
        </w:rPr>
        <w:t xml:space="preserve"> нормативного врегулювання зміни цільового призначення сільськогосподарських земель, що вийшли із користування і на яких відбулося природне </w:t>
      </w:r>
      <w:r w:rsidR="003E066C" w:rsidRPr="00FB167C">
        <w:rPr>
          <w:sz w:val="28"/>
          <w:szCs w:val="28"/>
        </w:rPr>
        <w:t>поновлення</w:t>
      </w:r>
      <w:r w:rsidR="001E7E22" w:rsidRPr="00FB167C">
        <w:rPr>
          <w:sz w:val="28"/>
          <w:szCs w:val="28"/>
        </w:rPr>
        <w:t>;</w:t>
      </w:r>
    </w:p>
    <w:p w:rsidR="001E7E22" w:rsidRPr="00FB167C" w:rsidRDefault="00BC76A8" w:rsidP="003D2D86">
      <w:pPr>
        <w:pStyle w:val="a3"/>
        <w:tabs>
          <w:tab w:val="left" w:pos="142"/>
        </w:tabs>
        <w:spacing w:before="0" w:beforeAutospacing="0" w:after="0" w:afterAutospacing="0"/>
        <w:ind w:firstLine="709"/>
        <w:jc w:val="both"/>
        <w:rPr>
          <w:sz w:val="28"/>
          <w:szCs w:val="28"/>
        </w:rPr>
      </w:pPr>
      <w:r w:rsidRPr="00FB167C">
        <w:rPr>
          <w:sz w:val="28"/>
          <w:szCs w:val="28"/>
        </w:rPr>
        <w:t>8</w:t>
      </w:r>
      <w:r w:rsidR="003F191C" w:rsidRPr="00FB167C">
        <w:rPr>
          <w:sz w:val="28"/>
          <w:szCs w:val="28"/>
        </w:rPr>
        <w:t>) Необхідності</w:t>
      </w:r>
      <w:r w:rsidR="001E7E22" w:rsidRPr="00FB167C">
        <w:rPr>
          <w:sz w:val="28"/>
          <w:szCs w:val="28"/>
        </w:rPr>
        <w:t xml:space="preserve"> удосконалення системи ведення лісового господарства, зокрема щодо розвитку захисного лісорозведення та агролісомеліорації; удосконалення системи протидії лісовим пожежам; комплексного використання лісосічних відходів; підвищення якості та доступності інформації про ліси і лісове господарство тощо;</w:t>
      </w:r>
    </w:p>
    <w:p w:rsidR="00FF191A" w:rsidRPr="00FB167C" w:rsidRDefault="00BC76A8" w:rsidP="00FF191A">
      <w:pPr>
        <w:pStyle w:val="a3"/>
        <w:tabs>
          <w:tab w:val="left" w:pos="142"/>
        </w:tabs>
        <w:spacing w:before="0" w:beforeAutospacing="0" w:after="0" w:afterAutospacing="0"/>
        <w:ind w:firstLine="709"/>
        <w:jc w:val="both"/>
        <w:rPr>
          <w:sz w:val="28"/>
          <w:szCs w:val="28"/>
        </w:rPr>
      </w:pPr>
      <w:r w:rsidRPr="00FB167C">
        <w:rPr>
          <w:sz w:val="28"/>
          <w:szCs w:val="28"/>
        </w:rPr>
        <w:t>9</w:t>
      </w:r>
      <w:r w:rsidR="00FF191A" w:rsidRPr="00FB167C">
        <w:rPr>
          <w:sz w:val="28"/>
          <w:szCs w:val="28"/>
        </w:rPr>
        <w:t>) Низькому рівні інформування громадськості та інших зацікавле</w:t>
      </w:r>
      <w:r w:rsidR="006B07C0" w:rsidRPr="00FB167C">
        <w:rPr>
          <w:sz w:val="28"/>
          <w:szCs w:val="28"/>
        </w:rPr>
        <w:t>них сторін, зокрема необхідності</w:t>
      </w:r>
      <w:r w:rsidR="00FF191A" w:rsidRPr="00FB167C">
        <w:rPr>
          <w:sz w:val="28"/>
          <w:szCs w:val="28"/>
        </w:rPr>
        <w:t xml:space="preserve"> підвищення якості та доступності інформації про ліси і лісове господарство,</w:t>
      </w:r>
    </w:p>
    <w:p w:rsidR="001E7E22" w:rsidRPr="00FB167C" w:rsidRDefault="00BC76A8" w:rsidP="003D2D86">
      <w:pPr>
        <w:pStyle w:val="a3"/>
        <w:tabs>
          <w:tab w:val="left" w:pos="142"/>
        </w:tabs>
        <w:spacing w:before="0" w:beforeAutospacing="0" w:after="0" w:afterAutospacing="0"/>
        <w:ind w:firstLine="709"/>
        <w:jc w:val="both"/>
        <w:rPr>
          <w:sz w:val="28"/>
          <w:szCs w:val="28"/>
        </w:rPr>
      </w:pPr>
      <w:r w:rsidRPr="00FB167C">
        <w:rPr>
          <w:sz w:val="28"/>
          <w:szCs w:val="28"/>
        </w:rPr>
        <w:t>10</w:t>
      </w:r>
      <w:r w:rsidR="003F191C" w:rsidRPr="00FB167C">
        <w:rPr>
          <w:sz w:val="28"/>
          <w:szCs w:val="28"/>
        </w:rPr>
        <w:t>) В</w:t>
      </w:r>
      <w:r w:rsidR="001E7E22" w:rsidRPr="00FB167C">
        <w:rPr>
          <w:sz w:val="28"/>
          <w:szCs w:val="28"/>
        </w:rPr>
        <w:t>ідсутн</w:t>
      </w:r>
      <w:r w:rsidR="003F191C" w:rsidRPr="00FB167C">
        <w:rPr>
          <w:sz w:val="28"/>
          <w:szCs w:val="28"/>
        </w:rPr>
        <w:t>ості</w:t>
      </w:r>
      <w:r w:rsidR="001E7E22" w:rsidRPr="00FB167C">
        <w:rPr>
          <w:sz w:val="28"/>
          <w:szCs w:val="28"/>
        </w:rPr>
        <w:t xml:space="preserve"> правових та економічних механізмів стимулювання запровадження природозберігаючих технологій;</w:t>
      </w:r>
    </w:p>
    <w:p w:rsidR="00922CA4" w:rsidRPr="00FB167C" w:rsidRDefault="00FF191A" w:rsidP="003D2D86">
      <w:pPr>
        <w:pStyle w:val="a3"/>
        <w:tabs>
          <w:tab w:val="left" w:pos="142"/>
        </w:tabs>
        <w:spacing w:before="0" w:beforeAutospacing="0" w:after="0" w:afterAutospacing="0"/>
        <w:ind w:firstLine="709"/>
        <w:jc w:val="both"/>
        <w:rPr>
          <w:sz w:val="28"/>
          <w:szCs w:val="28"/>
        </w:rPr>
      </w:pPr>
      <w:r w:rsidRPr="00FB167C">
        <w:rPr>
          <w:sz w:val="28"/>
          <w:szCs w:val="28"/>
        </w:rPr>
        <w:t>1</w:t>
      </w:r>
      <w:r w:rsidR="00BC76A8" w:rsidRPr="00FB167C">
        <w:rPr>
          <w:sz w:val="28"/>
          <w:szCs w:val="28"/>
        </w:rPr>
        <w:t>1</w:t>
      </w:r>
      <w:r w:rsidR="00C32EFC" w:rsidRPr="00FB167C">
        <w:rPr>
          <w:sz w:val="28"/>
          <w:szCs w:val="28"/>
        </w:rPr>
        <w:t>)</w:t>
      </w:r>
      <w:r w:rsidR="002F5AC1" w:rsidRPr="00FB167C">
        <w:rPr>
          <w:sz w:val="28"/>
          <w:szCs w:val="28"/>
        </w:rPr>
        <w:t xml:space="preserve"> </w:t>
      </w:r>
      <w:r w:rsidR="005643E6" w:rsidRPr="00FB167C">
        <w:rPr>
          <w:sz w:val="28"/>
          <w:szCs w:val="28"/>
        </w:rPr>
        <w:t>П</w:t>
      </w:r>
      <w:r w:rsidR="00C32EFC" w:rsidRPr="00FB167C">
        <w:rPr>
          <w:sz w:val="28"/>
          <w:szCs w:val="28"/>
        </w:rPr>
        <w:t>огіршенн</w:t>
      </w:r>
      <w:r w:rsidR="00DE7ECE" w:rsidRPr="00FB167C">
        <w:rPr>
          <w:sz w:val="28"/>
          <w:szCs w:val="28"/>
        </w:rPr>
        <w:t>і</w:t>
      </w:r>
      <w:r w:rsidR="00C32EFC" w:rsidRPr="00FB167C">
        <w:rPr>
          <w:sz w:val="28"/>
          <w:szCs w:val="28"/>
        </w:rPr>
        <w:t xml:space="preserve"> санітарного стану лісів, наявн</w:t>
      </w:r>
      <w:r w:rsidR="00922CA4" w:rsidRPr="00FB167C">
        <w:rPr>
          <w:sz w:val="28"/>
          <w:szCs w:val="28"/>
        </w:rPr>
        <w:t>ості</w:t>
      </w:r>
      <w:r w:rsidR="00C32EFC" w:rsidRPr="00FB167C">
        <w:rPr>
          <w:sz w:val="28"/>
          <w:szCs w:val="28"/>
        </w:rPr>
        <w:t xml:space="preserve"> </w:t>
      </w:r>
      <w:r w:rsidR="00FE0A4C" w:rsidRPr="00FB167C">
        <w:rPr>
          <w:sz w:val="28"/>
          <w:szCs w:val="28"/>
        </w:rPr>
        <w:t xml:space="preserve">прогресуючих </w:t>
      </w:r>
      <w:r w:rsidR="00C32EFC" w:rsidRPr="00FB167C">
        <w:rPr>
          <w:sz w:val="28"/>
          <w:szCs w:val="28"/>
        </w:rPr>
        <w:t>процесів патологічного всихання</w:t>
      </w:r>
      <w:r w:rsidR="00922CA4" w:rsidRPr="00FB167C">
        <w:rPr>
          <w:sz w:val="28"/>
          <w:szCs w:val="28"/>
        </w:rPr>
        <w:t>;</w:t>
      </w:r>
      <w:r w:rsidR="00AC6A21" w:rsidRPr="00FB167C">
        <w:rPr>
          <w:sz w:val="28"/>
          <w:szCs w:val="28"/>
        </w:rPr>
        <w:t xml:space="preserve"> </w:t>
      </w:r>
    </w:p>
    <w:p w:rsidR="00C32EFC" w:rsidRPr="00FB167C" w:rsidRDefault="00922CA4" w:rsidP="003D2D86">
      <w:pPr>
        <w:pStyle w:val="a3"/>
        <w:tabs>
          <w:tab w:val="left" w:pos="142"/>
        </w:tabs>
        <w:spacing w:before="0" w:beforeAutospacing="0" w:after="0" w:afterAutospacing="0"/>
        <w:ind w:firstLine="709"/>
        <w:jc w:val="both"/>
        <w:rPr>
          <w:sz w:val="28"/>
          <w:szCs w:val="28"/>
        </w:rPr>
      </w:pPr>
      <w:r w:rsidRPr="00FB167C">
        <w:rPr>
          <w:sz w:val="28"/>
          <w:szCs w:val="28"/>
        </w:rPr>
        <w:t>12) Сп</w:t>
      </w:r>
      <w:r w:rsidR="00847E08" w:rsidRPr="00FB167C">
        <w:rPr>
          <w:sz w:val="28"/>
          <w:szCs w:val="28"/>
        </w:rPr>
        <w:t xml:space="preserve">рощенні генетичної та видової різноманітності лісів, </w:t>
      </w:r>
      <w:r w:rsidR="00AC6A21" w:rsidRPr="00FB167C">
        <w:rPr>
          <w:sz w:val="28"/>
          <w:szCs w:val="28"/>
        </w:rPr>
        <w:t>розбалансован</w:t>
      </w:r>
      <w:r w:rsidRPr="00FB167C">
        <w:rPr>
          <w:sz w:val="28"/>
          <w:szCs w:val="28"/>
        </w:rPr>
        <w:t>ості</w:t>
      </w:r>
      <w:r w:rsidR="00AC6A21" w:rsidRPr="00FB167C">
        <w:rPr>
          <w:sz w:val="28"/>
          <w:szCs w:val="28"/>
        </w:rPr>
        <w:t xml:space="preserve"> стр</w:t>
      </w:r>
      <w:r w:rsidR="00847E08" w:rsidRPr="00FB167C">
        <w:rPr>
          <w:sz w:val="28"/>
          <w:szCs w:val="28"/>
        </w:rPr>
        <w:t>у</w:t>
      </w:r>
      <w:r w:rsidR="00AC6A21" w:rsidRPr="00FB167C">
        <w:rPr>
          <w:sz w:val="28"/>
          <w:szCs w:val="28"/>
        </w:rPr>
        <w:t>ктури лісового фонду,</w:t>
      </w:r>
      <w:r w:rsidR="00847E08" w:rsidRPr="00FB167C">
        <w:rPr>
          <w:sz w:val="28"/>
          <w:szCs w:val="28"/>
        </w:rPr>
        <w:t xml:space="preserve"> недосконалості розподілу лісів за їх функціональним призначенням</w:t>
      </w:r>
      <w:r w:rsidR="00C32EFC" w:rsidRPr="00FB167C">
        <w:rPr>
          <w:sz w:val="28"/>
          <w:szCs w:val="28"/>
        </w:rPr>
        <w:t>;</w:t>
      </w:r>
    </w:p>
    <w:p w:rsidR="00F61F6D" w:rsidRPr="00FB167C" w:rsidRDefault="00C32EFC" w:rsidP="003D2D86">
      <w:pPr>
        <w:pStyle w:val="a3"/>
        <w:tabs>
          <w:tab w:val="left" w:pos="142"/>
        </w:tabs>
        <w:spacing w:before="0" w:beforeAutospacing="0" w:after="0" w:afterAutospacing="0"/>
        <w:ind w:firstLine="709"/>
        <w:jc w:val="both"/>
        <w:rPr>
          <w:sz w:val="28"/>
          <w:szCs w:val="28"/>
        </w:rPr>
      </w:pPr>
      <w:r w:rsidRPr="00FB167C">
        <w:rPr>
          <w:sz w:val="28"/>
          <w:szCs w:val="28"/>
        </w:rPr>
        <w:t>1</w:t>
      </w:r>
      <w:r w:rsidR="00922CA4" w:rsidRPr="00FB167C">
        <w:rPr>
          <w:sz w:val="28"/>
          <w:szCs w:val="28"/>
        </w:rPr>
        <w:t>3</w:t>
      </w:r>
      <w:r w:rsidR="003F191C" w:rsidRPr="00FB167C">
        <w:rPr>
          <w:sz w:val="28"/>
          <w:szCs w:val="28"/>
        </w:rPr>
        <w:t xml:space="preserve">) </w:t>
      </w:r>
      <w:r w:rsidR="006840CE" w:rsidRPr="00FB167C">
        <w:rPr>
          <w:sz w:val="28"/>
          <w:szCs w:val="28"/>
        </w:rPr>
        <w:t>Збитковості мисливської галузі; н</w:t>
      </w:r>
      <w:r w:rsidR="00E70CAB" w:rsidRPr="00FB167C">
        <w:rPr>
          <w:sz w:val="28"/>
          <w:szCs w:val="28"/>
        </w:rPr>
        <w:t xml:space="preserve">едостатньо </w:t>
      </w:r>
      <w:r w:rsidR="001E7E22" w:rsidRPr="00FB167C">
        <w:rPr>
          <w:sz w:val="28"/>
          <w:szCs w:val="28"/>
        </w:rPr>
        <w:t>ефективн</w:t>
      </w:r>
      <w:r w:rsidR="006B118F" w:rsidRPr="00FB167C">
        <w:rPr>
          <w:sz w:val="28"/>
          <w:szCs w:val="28"/>
        </w:rPr>
        <w:t>ій</w:t>
      </w:r>
      <w:r w:rsidR="00E70CAB" w:rsidRPr="00FB167C">
        <w:rPr>
          <w:sz w:val="28"/>
          <w:szCs w:val="28"/>
        </w:rPr>
        <w:t xml:space="preserve"> робот</w:t>
      </w:r>
      <w:r w:rsidR="006B118F" w:rsidRPr="00FB167C">
        <w:rPr>
          <w:sz w:val="28"/>
          <w:szCs w:val="28"/>
        </w:rPr>
        <w:t>і</w:t>
      </w:r>
      <w:r w:rsidR="001E7E22" w:rsidRPr="00FB167C">
        <w:rPr>
          <w:sz w:val="28"/>
          <w:szCs w:val="28"/>
        </w:rPr>
        <w:t xml:space="preserve"> мисливствознавців та єгерської служби, </w:t>
      </w:r>
      <w:r w:rsidR="00801BAE" w:rsidRPr="00FB167C">
        <w:rPr>
          <w:sz w:val="28"/>
          <w:szCs w:val="28"/>
        </w:rPr>
        <w:t xml:space="preserve">що </w:t>
      </w:r>
      <w:r w:rsidR="001E7E22" w:rsidRPr="00FB167C">
        <w:rPr>
          <w:sz w:val="28"/>
          <w:szCs w:val="28"/>
        </w:rPr>
        <w:t xml:space="preserve">викликане </w:t>
      </w:r>
      <w:r w:rsidR="00F61F6D" w:rsidRPr="00FB167C">
        <w:rPr>
          <w:sz w:val="28"/>
          <w:szCs w:val="28"/>
        </w:rPr>
        <w:t>наданням у користування</w:t>
      </w:r>
      <w:r w:rsidR="00B514AE" w:rsidRPr="00FB167C">
        <w:rPr>
          <w:sz w:val="28"/>
          <w:szCs w:val="28"/>
        </w:rPr>
        <w:t xml:space="preserve"> значної</w:t>
      </w:r>
      <w:r w:rsidR="001E7E22" w:rsidRPr="00FB167C">
        <w:rPr>
          <w:sz w:val="28"/>
          <w:szCs w:val="28"/>
        </w:rPr>
        <w:t xml:space="preserve"> площі мисливських угідь</w:t>
      </w:r>
      <w:r w:rsidR="00801BAE" w:rsidRPr="00FB167C">
        <w:rPr>
          <w:sz w:val="28"/>
          <w:szCs w:val="28"/>
        </w:rPr>
        <w:t xml:space="preserve"> та</w:t>
      </w:r>
      <w:r w:rsidR="00F61F6D" w:rsidRPr="00FB167C">
        <w:rPr>
          <w:sz w:val="28"/>
          <w:szCs w:val="28"/>
        </w:rPr>
        <w:t xml:space="preserve"> створ</w:t>
      </w:r>
      <w:r w:rsidR="00801BAE" w:rsidRPr="00FB167C">
        <w:rPr>
          <w:sz w:val="28"/>
          <w:szCs w:val="28"/>
        </w:rPr>
        <w:t>енням</w:t>
      </w:r>
      <w:r w:rsidR="00F61F6D" w:rsidRPr="00FB167C">
        <w:rPr>
          <w:sz w:val="28"/>
          <w:szCs w:val="28"/>
        </w:rPr>
        <w:t xml:space="preserve"> надмірн</w:t>
      </w:r>
      <w:r w:rsidR="00801BAE" w:rsidRPr="00FB167C">
        <w:rPr>
          <w:sz w:val="28"/>
          <w:szCs w:val="28"/>
        </w:rPr>
        <w:t>ого</w:t>
      </w:r>
      <w:r w:rsidR="00F61F6D" w:rsidRPr="00FB167C">
        <w:rPr>
          <w:sz w:val="28"/>
          <w:szCs w:val="28"/>
        </w:rPr>
        <w:t xml:space="preserve"> навантаження на єгерську службу</w:t>
      </w:r>
      <w:r w:rsidR="001E7E22" w:rsidRPr="00FB167C">
        <w:rPr>
          <w:sz w:val="28"/>
          <w:szCs w:val="28"/>
        </w:rPr>
        <w:t>;</w:t>
      </w:r>
      <w:r w:rsidR="006840CE" w:rsidRPr="00FB167C">
        <w:rPr>
          <w:sz w:val="28"/>
          <w:szCs w:val="28"/>
        </w:rPr>
        <w:t xml:space="preserve"> </w:t>
      </w:r>
    </w:p>
    <w:p w:rsidR="001E7E22" w:rsidRPr="00FB167C" w:rsidRDefault="00F61F6D" w:rsidP="003D2D86">
      <w:pPr>
        <w:pStyle w:val="a3"/>
        <w:tabs>
          <w:tab w:val="left" w:pos="142"/>
        </w:tabs>
        <w:spacing w:before="0" w:beforeAutospacing="0" w:after="0" w:afterAutospacing="0"/>
        <w:ind w:firstLine="709"/>
        <w:jc w:val="both"/>
        <w:rPr>
          <w:sz w:val="28"/>
          <w:szCs w:val="28"/>
        </w:rPr>
      </w:pPr>
      <w:r w:rsidRPr="00FB167C">
        <w:rPr>
          <w:sz w:val="28"/>
          <w:szCs w:val="28"/>
        </w:rPr>
        <w:t xml:space="preserve">14) </w:t>
      </w:r>
      <w:r w:rsidR="00801BAE" w:rsidRPr="00FB167C">
        <w:rPr>
          <w:sz w:val="28"/>
          <w:szCs w:val="28"/>
        </w:rPr>
        <w:t>Н</w:t>
      </w:r>
      <w:r w:rsidR="00B514AE" w:rsidRPr="00FB167C">
        <w:rPr>
          <w:sz w:val="28"/>
          <w:szCs w:val="28"/>
        </w:rPr>
        <w:t>е</w:t>
      </w:r>
      <w:r w:rsidR="00AC6A21" w:rsidRPr="00FB167C">
        <w:rPr>
          <w:sz w:val="28"/>
          <w:szCs w:val="28"/>
        </w:rPr>
        <w:t>ефектив</w:t>
      </w:r>
      <w:r w:rsidR="00B514AE" w:rsidRPr="00FB167C">
        <w:rPr>
          <w:sz w:val="28"/>
          <w:szCs w:val="28"/>
        </w:rPr>
        <w:t>н</w:t>
      </w:r>
      <w:r w:rsidRPr="00FB167C">
        <w:rPr>
          <w:sz w:val="28"/>
          <w:szCs w:val="28"/>
        </w:rPr>
        <w:t xml:space="preserve">ому механізмі притягнення до </w:t>
      </w:r>
      <w:r w:rsidR="00AC6A21" w:rsidRPr="00FB167C">
        <w:rPr>
          <w:sz w:val="28"/>
          <w:szCs w:val="28"/>
        </w:rPr>
        <w:t>адміністративн</w:t>
      </w:r>
      <w:r w:rsidRPr="00FB167C">
        <w:rPr>
          <w:sz w:val="28"/>
          <w:szCs w:val="28"/>
        </w:rPr>
        <w:t>ої</w:t>
      </w:r>
      <w:r w:rsidR="00AC6A21" w:rsidRPr="00FB167C">
        <w:rPr>
          <w:sz w:val="28"/>
          <w:szCs w:val="28"/>
        </w:rPr>
        <w:t xml:space="preserve"> та кримінальн</w:t>
      </w:r>
      <w:r w:rsidRPr="00FB167C">
        <w:rPr>
          <w:sz w:val="28"/>
          <w:szCs w:val="28"/>
        </w:rPr>
        <w:t>ої</w:t>
      </w:r>
      <w:r w:rsidR="00AC6A21" w:rsidRPr="00FB167C">
        <w:rPr>
          <w:sz w:val="28"/>
          <w:szCs w:val="28"/>
        </w:rPr>
        <w:t xml:space="preserve"> відповідальн</w:t>
      </w:r>
      <w:r w:rsidRPr="00FB167C">
        <w:rPr>
          <w:sz w:val="28"/>
          <w:szCs w:val="28"/>
        </w:rPr>
        <w:t>ості</w:t>
      </w:r>
      <w:r w:rsidR="00AC6A21" w:rsidRPr="00FB167C">
        <w:rPr>
          <w:sz w:val="28"/>
          <w:szCs w:val="28"/>
        </w:rPr>
        <w:t xml:space="preserve"> за </w:t>
      </w:r>
      <w:r w:rsidR="007108F0" w:rsidRPr="00FB167C">
        <w:rPr>
          <w:sz w:val="28"/>
          <w:szCs w:val="28"/>
        </w:rPr>
        <w:t xml:space="preserve">незаконні рубки та </w:t>
      </w:r>
      <w:r w:rsidR="00AC6A21" w:rsidRPr="00FB167C">
        <w:rPr>
          <w:sz w:val="28"/>
          <w:szCs w:val="28"/>
        </w:rPr>
        <w:t>браконьєрство.</w:t>
      </w:r>
    </w:p>
    <w:p w:rsidR="001E7E22" w:rsidRPr="00FB167C" w:rsidRDefault="00C01495" w:rsidP="003D2D86">
      <w:pPr>
        <w:pStyle w:val="a3"/>
        <w:tabs>
          <w:tab w:val="left" w:pos="142"/>
        </w:tabs>
        <w:spacing w:before="0" w:beforeAutospacing="0" w:after="0" w:afterAutospacing="0"/>
        <w:ind w:firstLine="709"/>
        <w:jc w:val="both"/>
        <w:rPr>
          <w:sz w:val="28"/>
          <w:szCs w:val="28"/>
        </w:rPr>
      </w:pPr>
      <w:r w:rsidRPr="00FB167C">
        <w:rPr>
          <w:sz w:val="28"/>
          <w:szCs w:val="28"/>
        </w:rPr>
        <w:t>1</w:t>
      </w:r>
      <w:r w:rsidR="00F61F6D" w:rsidRPr="00FB167C">
        <w:rPr>
          <w:sz w:val="28"/>
          <w:szCs w:val="28"/>
        </w:rPr>
        <w:t>5</w:t>
      </w:r>
      <w:r w:rsidR="003F191C" w:rsidRPr="00FB167C">
        <w:rPr>
          <w:sz w:val="28"/>
          <w:szCs w:val="28"/>
        </w:rPr>
        <w:t>) Н</w:t>
      </w:r>
      <w:r w:rsidR="001E7E22" w:rsidRPr="00FB167C">
        <w:rPr>
          <w:sz w:val="28"/>
          <w:szCs w:val="28"/>
        </w:rPr>
        <w:t>едостатн</w:t>
      </w:r>
      <w:r w:rsidR="003F191C" w:rsidRPr="00FB167C">
        <w:rPr>
          <w:sz w:val="28"/>
          <w:szCs w:val="28"/>
        </w:rPr>
        <w:t>ій</w:t>
      </w:r>
      <w:r w:rsidR="001E7E22" w:rsidRPr="00FB167C">
        <w:rPr>
          <w:sz w:val="28"/>
          <w:szCs w:val="28"/>
        </w:rPr>
        <w:t xml:space="preserve"> науков</w:t>
      </w:r>
      <w:r w:rsidR="003F191C" w:rsidRPr="00FB167C">
        <w:rPr>
          <w:sz w:val="28"/>
          <w:szCs w:val="28"/>
        </w:rPr>
        <w:t>ій</w:t>
      </w:r>
      <w:r w:rsidR="001E7E22" w:rsidRPr="00FB167C">
        <w:rPr>
          <w:sz w:val="28"/>
          <w:szCs w:val="28"/>
        </w:rPr>
        <w:t xml:space="preserve"> підтрим</w:t>
      </w:r>
      <w:r w:rsidR="003F191C" w:rsidRPr="00FB167C">
        <w:rPr>
          <w:sz w:val="28"/>
          <w:szCs w:val="28"/>
        </w:rPr>
        <w:t>ці</w:t>
      </w:r>
      <w:r w:rsidR="001E7E22" w:rsidRPr="00FB167C">
        <w:rPr>
          <w:sz w:val="28"/>
          <w:szCs w:val="28"/>
        </w:rPr>
        <w:t xml:space="preserve"> розвитку лісового та мисливського господарства, зокрема відсутн</w:t>
      </w:r>
      <w:r w:rsidR="003F191C" w:rsidRPr="00FB167C">
        <w:rPr>
          <w:sz w:val="28"/>
          <w:szCs w:val="28"/>
        </w:rPr>
        <w:t>ості</w:t>
      </w:r>
      <w:r w:rsidR="001E7E22" w:rsidRPr="00FB167C">
        <w:rPr>
          <w:sz w:val="28"/>
          <w:szCs w:val="28"/>
        </w:rPr>
        <w:t xml:space="preserve"> </w:t>
      </w:r>
      <w:r w:rsidR="008B43B9" w:rsidRPr="00FB167C">
        <w:rPr>
          <w:sz w:val="28"/>
          <w:szCs w:val="28"/>
        </w:rPr>
        <w:t>науково</w:t>
      </w:r>
      <w:r w:rsidR="003E066C" w:rsidRPr="00FB167C">
        <w:rPr>
          <w:sz w:val="28"/>
          <w:szCs w:val="28"/>
        </w:rPr>
        <w:t xml:space="preserve"> обґрунтованої</w:t>
      </w:r>
      <w:r w:rsidR="008B43B9" w:rsidRPr="00FB167C">
        <w:rPr>
          <w:sz w:val="28"/>
          <w:szCs w:val="28"/>
        </w:rPr>
        <w:t xml:space="preserve"> </w:t>
      </w:r>
      <w:r w:rsidR="001E7E22" w:rsidRPr="00FB167C">
        <w:rPr>
          <w:sz w:val="28"/>
          <w:szCs w:val="28"/>
        </w:rPr>
        <w:t>стратегії адаптації лісів до змін клімату внаслідок браку коштів на відповідні дослідження;</w:t>
      </w:r>
    </w:p>
    <w:p w:rsidR="001E7E22" w:rsidRPr="00FB167C" w:rsidRDefault="00F61F6D" w:rsidP="003D2D86">
      <w:pPr>
        <w:pStyle w:val="a3"/>
        <w:tabs>
          <w:tab w:val="left" w:pos="426"/>
        </w:tabs>
        <w:spacing w:before="0" w:beforeAutospacing="0" w:after="0" w:afterAutospacing="0"/>
        <w:ind w:firstLine="709"/>
        <w:jc w:val="both"/>
        <w:rPr>
          <w:sz w:val="28"/>
          <w:szCs w:val="28"/>
        </w:rPr>
      </w:pPr>
      <w:r w:rsidRPr="00FB167C">
        <w:rPr>
          <w:sz w:val="28"/>
          <w:szCs w:val="28"/>
        </w:rPr>
        <w:lastRenderedPageBreak/>
        <w:t>16</w:t>
      </w:r>
      <w:r w:rsidR="00C01495" w:rsidRPr="00FB167C">
        <w:rPr>
          <w:sz w:val="28"/>
          <w:szCs w:val="28"/>
        </w:rPr>
        <w:t xml:space="preserve">) </w:t>
      </w:r>
      <w:r w:rsidR="003F191C" w:rsidRPr="00FB167C">
        <w:rPr>
          <w:sz w:val="28"/>
          <w:szCs w:val="28"/>
        </w:rPr>
        <w:t>Н</w:t>
      </w:r>
      <w:r w:rsidR="001E7E22" w:rsidRPr="00FB167C">
        <w:rPr>
          <w:sz w:val="28"/>
          <w:szCs w:val="28"/>
        </w:rPr>
        <w:t>еобхідн</w:t>
      </w:r>
      <w:r w:rsidR="003F191C" w:rsidRPr="00FB167C">
        <w:rPr>
          <w:sz w:val="28"/>
          <w:szCs w:val="28"/>
        </w:rPr>
        <w:t>ості</w:t>
      </w:r>
      <w:r w:rsidR="001E7E22" w:rsidRPr="00FB167C">
        <w:rPr>
          <w:sz w:val="28"/>
          <w:szCs w:val="28"/>
        </w:rPr>
        <w:t xml:space="preserve"> подолання </w:t>
      </w:r>
      <w:r w:rsidR="005643E6" w:rsidRPr="00FB167C">
        <w:rPr>
          <w:sz w:val="28"/>
          <w:szCs w:val="28"/>
        </w:rPr>
        <w:t xml:space="preserve">в лісах </w:t>
      </w:r>
      <w:r w:rsidR="00C44B13" w:rsidRPr="00FB167C">
        <w:rPr>
          <w:sz w:val="28"/>
          <w:szCs w:val="28"/>
        </w:rPr>
        <w:t>наслідків військових</w:t>
      </w:r>
      <w:r w:rsidR="001E7E22" w:rsidRPr="00FB167C">
        <w:rPr>
          <w:sz w:val="28"/>
          <w:szCs w:val="28"/>
        </w:rPr>
        <w:t xml:space="preserve"> дій на Сході України.</w:t>
      </w:r>
    </w:p>
    <w:p w:rsidR="00904923" w:rsidRPr="00FB167C" w:rsidRDefault="00904923" w:rsidP="003D2D86">
      <w:pPr>
        <w:pStyle w:val="a3"/>
        <w:tabs>
          <w:tab w:val="left" w:pos="426"/>
        </w:tabs>
        <w:spacing w:before="0" w:beforeAutospacing="0" w:after="0" w:afterAutospacing="0"/>
        <w:ind w:firstLine="709"/>
        <w:jc w:val="both"/>
        <w:rPr>
          <w:sz w:val="28"/>
          <w:szCs w:val="28"/>
        </w:rPr>
      </w:pPr>
      <w:r w:rsidRPr="00FB167C">
        <w:rPr>
          <w:sz w:val="28"/>
          <w:szCs w:val="28"/>
        </w:rPr>
        <w:t>1</w:t>
      </w:r>
      <w:r w:rsidR="00F61F6D" w:rsidRPr="00FB167C">
        <w:rPr>
          <w:sz w:val="28"/>
          <w:szCs w:val="28"/>
        </w:rPr>
        <w:t>7</w:t>
      </w:r>
      <w:r w:rsidRPr="00FB167C">
        <w:rPr>
          <w:sz w:val="28"/>
          <w:szCs w:val="28"/>
        </w:rPr>
        <w:t>) Розбалансованості загальнодержавного ринку деревини.</w:t>
      </w:r>
    </w:p>
    <w:p w:rsidR="00BC76A8" w:rsidRPr="00FB167C" w:rsidRDefault="00BC76A8" w:rsidP="00BC76A8">
      <w:pPr>
        <w:pStyle w:val="a3"/>
        <w:spacing w:before="0" w:beforeAutospacing="0" w:after="0" w:afterAutospacing="0"/>
        <w:ind w:left="709"/>
        <w:jc w:val="both"/>
        <w:rPr>
          <w:b/>
          <w:bCs/>
          <w:sz w:val="28"/>
          <w:szCs w:val="28"/>
        </w:rPr>
      </w:pPr>
    </w:p>
    <w:p w:rsidR="001E7E22" w:rsidRPr="00FB167C" w:rsidRDefault="001E7E22" w:rsidP="00FF308A">
      <w:pPr>
        <w:pStyle w:val="a3"/>
        <w:spacing w:before="0" w:beforeAutospacing="0" w:after="0" w:afterAutospacing="0"/>
        <w:ind w:left="709"/>
        <w:jc w:val="center"/>
        <w:rPr>
          <w:b/>
          <w:bCs/>
          <w:sz w:val="28"/>
          <w:szCs w:val="28"/>
        </w:rPr>
      </w:pPr>
      <w:r w:rsidRPr="00FB167C">
        <w:rPr>
          <w:b/>
          <w:bCs/>
          <w:sz w:val="28"/>
          <w:szCs w:val="28"/>
        </w:rPr>
        <w:t>Мета, стратегічні цілі та принципи</w:t>
      </w:r>
    </w:p>
    <w:p w:rsidR="00FF308A" w:rsidRPr="00FB167C" w:rsidRDefault="00FF308A" w:rsidP="00FF308A">
      <w:pPr>
        <w:pStyle w:val="a3"/>
        <w:spacing w:before="0" w:beforeAutospacing="0" w:after="0" w:afterAutospacing="0"/>
        <w:ind w:left="709"/>
        <w:jc w:val="center"/>
        <w:rPr>
          <w:sz w:val="28"/>
          <w:szCs w:val="28"/>
        </w:rPr>
      </w:pPr>
    </w:p>
    <w:p w:rsidR="001E7E22" w:rsidRPr="00FB167C" w:rsidRDefault="001E7E22" w:rsidP="003D2D86">
      <w:pPr>
        <w:spacing w:after="0" w:line="240" w:lineRule="auto"/>
        <w:ind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 xml:space="preserve">Метою Стратегії є створення організаційно-економічних умов для ефективного розвитку лісового </w:t>
      </w:r>
      <w:r w:rsidR="00091B41" w:rsidRPr="00FB167C">
        <w:rPr>
          <w:rFonts w:ascii="Times New Roman" w:hAnsi="Times New Roman" w:cs="Times New Roman"/>
          <w:sz w:val="28"/>
          <w:szCs w:val="28"/>
          <w:lang w:eastAsia="uk-UA"/>
        </w:rPr>
        <w:t xml:space="preserve">та мисливського </w:t>
      </w:r>
      <w:r w:rsidRPr="00FB167C">
        <w:rPr>
          <w:rFonts w:ascii="Times New Roman" w:hAnsi="Times New Roman" w:cs="Times New Roman"/>
          <w:sz w:val="28"/>
          <w:szCs w:val="28"/>
          <w:lang w:eastAsia="uk-UA"/>
        </w:rPr>
        <w:t xml:space="preserve">господарства шляхом підтримки та забезпечення </w:t>
      </w:r>
      <w:r w:rsidR="00CB7122" w:rsidRPr="00FB167C">
        <w:rPr>
          <w:rFonts w:ascii="Times New Roman" w:hAnsi="Times New Roman" w:cs="Times New Roman"/>
          <w:sz w:val="28"/>
          <w:szCs w:val="28"/>
          <w:lang w:eastAsia="uk-UA"/>
        </w:rPr>
        <w:t>сталого</w:t>
      </w:r>
      <w:r w:rsidRPr="00FB167C">
        <w:rPr>
          <w:rFonts w:ascii="Times New Roman" w:hAnsi="Times New Roman" w:cs="Times New Roman"/>
          <w:sz w:val="28"/>
          <w:szCs w:val="28"/>
          <w:lang w:eastAsia="uk-UA"/>
        </w:rPr>
        <w:t xml:space="preserve"> лісоуправління.</w:t>
      </w:r>
    </w:p>
    <w:p w:rsidR="001E7E22" w:rsidRPr="00FB167C" w:rsidRDefault="001E7E22" w:rsidP="003D2D86">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Основними цілями Стратегії є:</w:t>
      </w:r>
    </w:p>
    <w:p w:rsidR="001E7E22" w:rsidRPr="00FB167C" w:rsidRDefault="003A5F47" w:rsidP="003D2D86">
      <w:pPr>
        <w:pStyle w:val="a3"/>
        <w:spacing w:before="0" w:beforeAutospacing="0" w:after="0" w:afterAutospacing="0"/>
        <w:ind w:firstLine="709"/>
        <w:jc w:val="both"/>
        <w:rPr>
          <w:sz w:val="28"/>
          <w:szCs w:val="28"/>
        </w:rPr>
      </w:pPr>
      <w:r w:rsidRPr="00FB167C">
        <w:rPr>
          <w:sz w:val="28"/>
          <w:szCs w:val="28"/>
        </w:rPr>
        <w:t>1) У</w:t>
      </w:r>
      <w:r w:rsidR="001E7E22" w:rsidRPr="00FB167C">
        <w:rPr>
          <w:sz w:val="28"/>
          <w:szCs w:val="28"/>
        </w:rPr>
        <w:t>досконалення нормативної бази лісового та мисливського господарства</w:t>
      </w:r>
      <w:r w:rsidR="002B6468" w:rsidRPr="00FB167C">
        <w:rPr>
          <w:sz w:val="28"/>
          <w:szCs w:val="28"/>
        </w:rPr>
        <w:t xml:space="preserve"> </w:t>
      </w:r>
      <w:r w:rsidR="005643E6" w:rsidRPr="00FB167C">
        <w:rPr>
          <w:sz w:val="28"/>
          <w:szCs w:val="28"/>
        </w:rPr>
        <w:t>з врахуванням сучасних умов та європейського досвіду.</w:t>
      </w:r>
    </w:p>
    <w:p w:rsidR="001E7E22" w:rsidRPr="00FB167C" w:rsidRDefault="003A5F47" w:rsidP="003D2D86">
      <w:pPr>
        <w:pStyle w:val="a3"/>
        <w:spacing w:before="0" w:beforeAutospacing="0" w:after="0" w:afterAutospacing="0"/>
        <w:ind w:firstLine="709"/>
        <w:jc w:val="both"/>
        <w:rPr>
          <w:sz w:val="28"/>
          <w:szCs w:val="28"/>
        </w:rPr>
      </w:pPr>
      <w:r w:rsidRPr="00FB167C">
        <w:rPr>
          <w:sz w:val="28"/>
          <w:szCs w:val="28"/>
        </w:rPr>
        <w:t>2) У</w:t>
      </w:r>
      <w:r w:rsidR="001E7E22" w:rsidRPr="00FB167C">
        <w:rPr>
          <w:sz w:val="28"/>
          <w:szCs w:val="28"/>
        </w:rPr>
        <w:t xml:space="preserve">досконалення </w:t>
      </w:r>
      <w:r w:rsidR="00B657C8" w:rsidRPr="00FB167C">
        <w:rPr>
          <w:sz w:val="28"/>
          <w:szCs w:val="28"/>
        </w:rPr>
        <w:t xml:space="preserve">моделі та </w:t>
      </w:r>
      <w:r w:rsidR="001E7E22" w:rsidRPr="00FB167C">
        <w:rPr>
          <w:sz w:val="28"/>
          <w:szCs w:val="28"/>
        </w:rPr>
        <w:t>механізмів державного управління у сфері лісового та мисливського господарства, розвиток інституційної бази</w:t>
      </w:r>
      <w:r w:rsidRPr="00FB167C">
        <w:rPr>
          <w:sz w:val="28"/>
          <w:szCs w:val="28"/>
        </w:rPr>
        <w:t>.</w:t>
      </w:r>
    </w:p>
    <w:p w:rsidR="001E7E22" w:rsidRPr="00FB167C" w:rsidRDefault="003A5F47" w:rsidP="003D2D86">
      <w:pPr>
        <w:pStyle w:val="a3"/>
        <w:spacing w:before="0" w:beforeAutospacing="0" w:after="0" w:afterAutospacing="0"/>
        <w:ind w:firstLine="709"/>
        <w:jc w:val="both"/>
        <w:rPr>
          <w:sz w:val="28"/>
          <w:szCs w:val="28"/>
        </w:rPr>
      </w:pPr>
      <w:r w:rsidRPr="00FB167C">
        <w:rPr>
          <w:sz w:val="28"/>
          <w:szCs w:val="28"/>
        </w:rPr>
        <w:t>3) З</w:t>
      </w:r>
      <w:r w:rsidR="001E7E22" w:rsidRPr="00FB167C">
        <w:rPr>
          <w:sz w:val="28"/>
          <w:szCs w:val="28"/>
        </w:rPr>
        <w:t xml:space="preserve">апровадження </w:t>
      </w:r>
      <w:r w:rsidR="005643E6" w:rsidRPr="00FB167C">
        <w:rPr>
          <w:sz w:val="28"/>
          <w:szCs w:val="28"/>
        </w:rPr>
        <w:t>дієвих</w:t>
      </w:r>
      <w:r w:rsidR="002B6468" w:rsidRPr="00FB167C">
        <w:rPr>
          <w:sz w:val="28"/>
          <w:szCs w:val="28"/>
        </w:rPr>
        <w:t xml:space="preserve"> </w:t>
      </w:r>
      <w:r w:rsidR="001E7E22" w:rsidRPr="00FB167C">
        <w:rPr>
          <w:sz w:val="28"/>
          <w:szCs w:val="28"/>
        </w:rPr>
        <w:t xml:space="preserve">механізмів </w:t>
      </w:r>
      <w:r w:rsidR="00CB66D2" w:rsidRPr="00FB167C">
        <w:rPr>
          <w:sz w:val="28"/>
          <w:szCs w:val="28"/>
        </w:rPr>
        <w:t xml:space="preserve">прийняття управлінських рішень з  метою запобігання </w:t>
      </w:r>
      <w:r w:rsidR="001E7E22" w:rsidRPr="00FB167C">
        <w:rPr>
          <w:sz w:val="28"/>
          <w:szCs w:val="28"/>
        </w:rPr>
        <w:t>корупційних схем</w:t>
      </w:r>
      <w:r w:rsidR="00CB66D2" w:rsidRPr="00FB167C">
        <w:rPr>
          <w:sz w:val="28"/>
          <w:szCs w:val="28"/>
        </w:rPr>
        <w:t>.</w:t>
      </w:r>
    </w:p>
    <w:p w:rsidR="001E7E22" w:rsidRPr="00FB167C" w:rsidRDefault="003A5F47" w:rsidP="003D2D86">
      <w:pPr>
        <w:pStyle w:val="a3"/>
        <w:spacing w:before="0" w:beforeAutospacing="0" w:after="0" w:afterAutospacing="0"/>
        <w:ind w:firstLine="709"/>
        <w:jc w:val="both"/>
        <w:rPr>
          <w:sz w:val="28"/>
          <w:szCs w:val="28"/>
        </w:rPr>
      </w:pPr>
      <w:r w:rsidRPr="00FB167C">
        <w:rPr>
          <w:sz w:val="28"/>
          <w:szCs w:val="28"/>
        </w:rPr>
        <w:t>4) З</w:t>
      </w:r>
      <w:r w:rsidR="001E7E22" w:rsidRPr="00FB167C">
        <w:rPr>
          <w:sz w:val="28"/>
          <w:szCs w:val="28"/>
        </w:rPr>
        <w:t>більшення лісистості</w:t>
      </w:r>
      <w:r w:rsidR="004C1638" w:rsidRPr="00FB167C">
        <w:rPr>
          <w:sz w:val="28"/>
          <w:szCs w:val="28"/>
        </w:rPr>
        <w:t xml:space="preserve"> території шляхом </w:t>
      </w:r>
      <w:r w:rsidR="00310D25" w:rsidRPr="00FB167C">
        <w:rPr>
          <w:sz w:val="28"/>
          <w:szCs w:val="28"/>
        </w:rPr>
        <w:t xml:space="preserve">розширення робіт з </w:t>
      </w:r>
      <w:r w:rsidR="004C1638" w:rsidRPr="00FB167C">
        <w:rPr>
          <w:sz w:val="28"/>
          <w:szCs w:val="28"/>
        </w:rPr>
        <w:t xml:space="preserve"> лісорозведення, в тому числі за рахунок</w:t>
      </w:r>
      <w:r w:rsidR="00C723D7" w:rsidRPr="00FB167C">
        <w:rPr>
          <w:sz w:val="28"/>
          <w:szCs w:val="28"/>
        </w:rPr>
        <w:t xml:space="preserve"> </w:t>
      </w:r>
      <w:r w:rsidR="005643E6" w:rsidRPr="00FB167C">
        <w:rPr>
          <w:sz w:val="28"/>
          <w:szCs w:val="28"/>
        </w:rPr>
        <w:t>земель запасу та самозалісених земель,</w:t>
      </w:r>
      <w:r w:rsidR="001E7E22" w:rsidRPr="00FB167C">
        <w:rPr>
          <w:sz w:val="28"/>
          <w:szCs w:val="28"/>
        </w:rPr>
        <w:t xml:space="preserve"> нарощування ресурсного й екологічно</w:t>
      </w:r>
      <w:r w:rsidR="00310D25" w:rsidRPr="00FB167C">
        <w:rPr>
          <w:sz w:val="28"/>
          <w:szCs w:val="28"/>
        </w:rPr>
        <w:t>го потенціалу лісів</w:t>
      </w:r>
      <w:r w:rsidRPr="00FB167C">
        <w:rPr>
          <w:sz w:val="28"/>
          <w:szCs w:val="28"/>
        </w:rPr>
        <w:t>.</w:t>
      </w:r>
    </w:p>
    <w:p w:rsidR="001E7E22" w:rsidRPr="00FB167C" w:rsidRDefault="003A5F47" w:rsidP="003D2D86">
      <w:pPr>
        <w:pStyle w:val="a3"/>
        <w:spacing w:before="0" w:beforeAutospacing="0" w:after="0" w:afterAutospacing="0"/>
        <w:ind w:firstLine="709"/>
        <w:jc w:val="both"/>
        <w:rPr>
          <w:sz w:val="28"/>
          <w:szCs w:val="28"/>
        </w:rPr>
      </w:pPr>
      <w:r w:rsidRPr="00FB167C">
        <w:rPr>
          <w:sz w:val="28"/>
          <w:szCs w:val="28"/>
        </w:rPr>
        <w:t>5) П</w:t>
      </w:r>
      <w:r w:rsidR="001E7E22" w:rsidRPr="00FB167C">
        <w:rPr>
          <w:sz w:val="28"/>
          <w:szCs w:val="28"/>
        </w:rPr>
        <w:t>осилення стійкості лісових екосистем до негативних факторів навколишнього середовища, зростаючого антропогенного навантаження, змін клімату</w:t>
      </w:r>
      <w:r w:rsidR="00FD7FE5" w:rsidRPr="00FB167C">
        <w:rPr>
          <w:sz w:val="28"/>
          <w:szCs w:val="28"/>
        </w:rPr>
        <w:t>, охорона лісів від самовільних рубок та інших лісопорушень.</w:t>
      </w:r>
    </w:p>
    <w:p w:rsidR="001E7E22" w:rsidRPr="00FB167C" w:rsidRDefault="005643E6" w:rsidP="003D2D86">
      <w:pPr>
        <w:pStyle w:val="a3"/>
        <w:spacing w:before="0" w:beforeAutospacing="0" w:after="0" w:afterAutospacing="0"/>
        <w:ind w:firstLine="709"/>
        <w:jc w:val="both"/>
        <w:rPr>
          <w:sz w:val="28"/>
          <w:szCs w:val="28"/>
        </w:rPr>
      </w:pPr>
      <w:r w:rsidRPr="00FB167C">
        <w:rPr>
          <w:sz w:val="28"/>
          <w:szCs w:val="28"/>
        </w:rPr>
        <w:t xml:space="preserve">6) </w:t>
      </w:r>
      <w:r w:rsidR="003A5F47" w:rsidRPr="00FB167C">
        <w:rPr>
          <w:sz w:val="28"/>
          <w:szCs w:val="28"/>
        </w:rPr>
        <w:t>У</w:t>
      </w:r>
      <w:r w:rsidR="001E7E22" w:rsidRPr="00FB167C">
        <w:rPr>
          <w:sz w:val="28"/>
          <w:szCs w:val="28"/>
        </w:rPr>
        <w:t>досконалення</w:t>
      </w:r>
      <w:r w:rsidR="00C723D7" w:rsidRPr="00FB167C">
        <w:rPr>
          <w:sz w:val="28"/>
          <w:szCs w:val="28"/>
        </w:rPr>
        <w:t xml:space="preserve"> </w:t>
      </w:r>
      <w:r w:rsidRPr="00FB167C">
        <w:rPr>
          <w:sz w:val="28"/>
          <w:szCs w:val="28"/>
        </w:rPr>
        <w:t>державної</w:t>
      </w:r>
      <w:r w:rsidR="001E7E22" w:rsidRPr="00FB167C">
        <w:rPr>
          <w:sz w:val="28"/>
          <w:szCs w:val="28"/>
        </w:rPr>
        <w:t xml:space="preserve"> системи фіна</w:t>
      </w:r>
      <w:r w:rsidR="009E331A" w:rsidRPr="00FB167C">
        <w:rPr>
          <w:sz w:val="28"/>
          <w:szCs w:val="28"/>
        </w:rPr>
        <w:t xml:space="preserve">нсово-економічного </w:t>
      </w:r>
      <w:r w:rsidR="00FD7FE5" w:rsidRPr="00FB167C">
        <w:rPr>
          <w:sz w:val="28"/>
          <w:szCs w:val="28"/>
        </w:rPr>
        <w:t xml:space="preserve">забезпечення </w:t>
      </w:r>
      <w:r w:rsidR="001E7E22" w:rsidRPr="00FB167C">
        <w:rPr>
          <w:sz w:val="28"/>
          <w:szCs w:val="28"/>
        </w:rPr>
        <w:t>ведення лісового та мисливського господарства</w:t>
      </w:r>
      <w:r w:rsidR="00C723D7" w:rsidRPr="00FB167C">
        <w:rPr>
          <w:sz w:val="28"/>
          <w:szCs w:val="28"/>
        </w:rPr>
        <w:t xml:space="preserve"> </w:t>
      </w:r>
      <w:r w:rsidR="00FD7FE5" w:rsidRPr="00FB167C">
        <w:rPr>
          <w:sz w:val="28"/>
          <w:szCs w:val="28"/>
        </w:rPr>
        <w:t xml:space="preserve">і його підтримка </w:t>
      </w:r>
      <w:r w:rsidR="00BF5E27" w:rsidRPr="00FB167C">
        <w:rPr>
          <w:sz w:val="28"/>
          <w:szCs w:val="28"/>
        </w:rPr>
        <w:t xml:space="preserve">шляхом </w:t>
      </w:r>
      <w:r w:rsidRPr="00FB167C">
        <w:rPr>
          <w:sz w:val="28"/>
          <w:szCs w:val="28"/>
        </w:rPr>
        <w:t xml:space="preserve">створення </w:t>
      </w:r>
      <w:r w:rsidR="00B07A6F" w:rsidRPr="00FB167C">
        <w:rPr>
          <w:sz w:val="28"/>
          <w:szCs w:val="28"/>
        </w:rPr>
        <w:t>Д</w:t>
      </w:r>
      <w:r w:rsidR="00C723D7" w:rsidRPr="00FB167C">
        <w:rPr>
          <w:sz w:val="28"/>
          <w:szCs w:val="28"/>
        </w:rPr>
        <w:t>ержавного фонду розвитку лісового господарства</w:t>
      </w:r>
      <w:r w:rsidRPr="00FB167C">
        <w:rPr>
          <w:sz w:val="28"/>
          <w:szCs w:val="28"/>
        </w:rPr>
        <w:t>.</w:t>
      </w:r>
      <w:r w:rsidR="00C723D7" w:rsidRPr="00FB167C">
        <w:rPr>
          <w:sz w:val="28"/>
          <w:szCs w:val="28"/>
        </w:rPr>
        <w:t xml:space="preserve"> </w:t>
      </w:r>
      <w:r w:rsidRPr="00FB167C">
        <w:rPr>
          <w:sz w:val="28"/>
          <w:szCs w:val="28"/>
        </w:rPr>
        <w:t>Відновлення статусу головного розпорядника бюджетних коштів</w:t>
      </w:r>
      <w:r w:rsidR="00E4553B" w:rsidRPr="00FB167C">
        <w:rPr>
          <w:sz w:val="28"/>
          <w:szCs w:val="28"/>
        </w:rPr>
        <w:t xml:space="preserve"> </w:t>
      </w:r>
      <w:r w:rsidR="005C2E18" w:rsidRPr="00FB167C">
        <w:rPr>
          <w:sz w:val="28"/>
          <w:szCs w:val="28"/>
        </w:rPr>
        <w:t>центрального органу виконавчої влади</w:t>
      </w:r>
      <w:r w:rsidR="003E066C" w:rsidRPr="00FB167C">
        <w:rPr>
          <w:sz w:val="28"/>
          <w:szCs w:val="28"/>
        </w:rPr>
        <w:t>,</w:t>
      </w:r>
      <w:r w:rsidR="00E4553B" w:rsidRPr="00FB167C">
        <w:rPr>
          <w:sz w:val="28"/>
          <w:szCs w:val="28"/>
        </w:rPr>
        <w:t xml:space="preserve"> який реалізує політику в сфері лісового і мисливського господарства.</w:t>
      </w:r>
    </w:p>
    <w:p w:rsidR="001E7E22" w:rsidRPr="00FB167C" w:rsidRDefault="003A5F47" w:rsidP="003D2D86">
      <w:pPr>
        <w:pStyle w:val="a3"/>
        <w:spacing w:before="0" w:beforeAutospacing="0" w:after="0" w:afterAutospacing="0"/>
        <w:ind w:firstLine="709"/>
        <w:jc w:val="both"/>
        <w:rPr>
          <w:sz w:val="28"/>
          <w:szCs w:val="28"/>
        </w:rPr>
      </w:pPr>
      <w:r w:rsidRPr="00FB167C">
        <w:rPr>
          <w:sz w:val="28"/>
          <w:szCs w:val="28"/>
        </w:rPr>
        <w:t>7) У</w:t>
      </w:r>
      <w:r w:rsidR="001E7E22" w:rsidRPr="00FB167C">
        <w:rPr>
          <w:sz w:val="28"/>
          <w:szCs w:val="28"/>
        </w:rPr>
        <w:t>досконалення системи продажу необробленої деревини</w:t>
      </w:r>
      <w:r w:rsidRPr="00FB167C">
        <w:rPr>
          <w:sz w:val="28"/>
          <w:szCs w:val="28"/>
        </w:rPr>
        <w:t>.</w:t>
      </w:r>
    </w:p>
    <w:p w:rsidR="001E7E22" w:rsidRPr="00FB167C" w:rsidRDefault="0009634C" w:rsidP="003D2D86">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8</w:t>
      </w:r>
      <w:r w:rsidR="003A5F47" w:rsidRPr="00FB167C">
        <w:rPr>
          <w:rFonts w:ascii="Times New Roman" w:hAnsi="Times New Roman" w:cs="Times New Roman"/>
          <w:sz w:val="28"/>
          <w:szCs w:val="28"/>
          <w:lang w:eastAsia="uk-UA"/>
        </w:rPr>
        <w:t>) У</w:t>
      </w:r>
      <w:r w:rsidR="001E7E22" w:rsidRPr="00FB167C">
        <w:rPr>
          <w:rFonts w:ascii="Times New Roman" w:hAnsi="Times New Roman" w:cs="Times New Roman"/>
          <w:sz w:val="28"/>
          <w:szCs w:val="28"/>
          <w:lang w:eastAsia="uk-UA"/>
        </w:rPr>
        <w:t>досконалення системи організації та ведення мисливського господарств</w:t>
      </w:r>
      <w:r w:rsidR="00BF5E27" w:rsidRPr="00FB167C">
        <w:rPr>
          <w:rFonts w:ascii="Times New Roman" w:hAnsi="Times New Roman" w:cs="Times New Roman"/>
          <w:sz w:val="28"/>
          <w:szCs w:val="28"/>
          <w:lang w:eastAsia="uk-UA"/>
        </w:rPr>
        <w:t>а</w:t>
      </w:r>
      <w:r w:rsidR="00FE0554" w:rsidRPr="00FB167C">
        <w:rPr>
          <w:rFonts w:ascii="Times New Roman" w:hAnsi="Times New Roman" w:cs="Times New Roman"/>
          <w:sz w:val="28"/>
          <w:szCs w:val="28"/>
          <w:lang w:eastAsia="uk-UA"/>
        </w:rPr>
        <w:t>, надання мисливських угідь в користування.</w:t>
      </w:r>
    </w:p>
    <w:p w:rsidR="001E7E22" w:rsidRPr="00FB167C" w:rsidRDefault="0009634C" w:rsidP="003D2D86">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9</w:t>
      </w:r>
      <w:r w:rsidR="003A5F47" w:rsidRPr="00FB167C">
        <w:rPr>
          <w:rFonts w:ascii="Times New Roman" w:hAnsi="Times New Roman" w:cs="Times New Roman"/>
          <w:sz w:val="28"/>
          <w:szCs w:val="28"/>
          <w:lang w:eastAsia="uk-UA"/>
        </w:rPr>
        <w:t>) П</w:t>
      </w:r>
      <w:r w:rsidR="001E7E22" w:rsidRPr="00FB167C">
        <w:rPr>
          <w:rFonts w:ascii="Times New Roman" w:hAnsi="Times New Roman" w:cs="Times New Roman"/>
          <w:sz w:val="28"/>
          <w:szCs w:val="28"/>
          <w:lang w:eastAsia="uk-UA"/>
        </w:rPr>
        <w:t>окращення міжсекторальної співпраці з лісових питань</w:t>
      </w:r>
      <w:r w:rsidR="003A5F47" w:rsidRPr="00FB167C">
        <w:rPr>
          <w:rFonts w:ascii="Times New Roman" w:hAnsi="Times New Roman" w:cs="Times New Roman"/>
          <w:sz w:val="28"/>
          <w:szCs w:val="28"/>
          <w:lang w:eastAsia="uk-UA"/>
        </w:rPr>
        <w:t>.</w:t>
      </w:r>
    </w:p>
    <w:p w:rsidR="001E7E22" w:rsidRPr="00FB167C" w:rsidRDefault="003A5F47" w:rsidP="003D2D86">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1</w:t>
      </w:r>
      <w:r w:rsidR="0009634C" w:rsidRPr="00FB167C">
        <w:rPr>
          <w:rFonts w:ascii="Times New Roman" w:hAnsi="Times New Roman" w:cs="Times New Roman"/>
          <w:sz w:val="28"/>
          <w:szCs w:val="28"/>
          <w:lang w:eastAsia="uk-UA"/>
        </w:rPr>
        <w:t>0</w:t>
      </w:r>
      <w:r w:rsidRPr="00FB167C">
        <w:rPr>
          <w:rFonts w:ascii="Times New Roman" w:hAnsi="Times New Roman" w:cs="Times New Roman"/>
          <w:sz w:val="28"/>
          <w:szCs w:val="28"/>
          <w:lang w:eastAsia="uk-UA"/>
        </w:rPr>
        <w:t>) У</w:t>
      </w:r>
      <w:r w:rsidR="001E7E22" w:rsidRPr="00FB167C">
        <w:rPr>
          <w:rFonts w:ascii="Times New Roman" w:hAnsi="Times New Roman" w:cs="Times New Roman"/>
          <w:sz w:val="28"/>
          <w:szCs w:val="28"/>
          <w:lang w:eastAsia="uk-UA"/>
        </w:rPr>
        <w:t>досконалення комунікаційного процесу та покращення обізнаності громадськості у сфері лісового та мисливського господарства</w:t>
      </w:r>
      <w:r w:rsidRPr="00FB167C">
        <w:rPr>
          <w:rFonts w:ascii="Times New Roman" w:hAnsi="Times New Roman" w:cs="Times New Roman"/>
          <w:sz w:val="28"/>
          <w:szCs w:val="28"/>
          <w:lang w:eastAsia="uk-UA"/>
        </w:rPr>
        <w:t>.</w:t>
      </w:r>
    </w:p>
    <w:p w:rsidR="001E7E22" w:rsidRPr="00FB167C" w:rsidRDefault="003A5F47" w:rsidP="003D2D86">
      <w:pPr>
        <w:pStyle w:val="a3"/>
        <w:spacing w:before="0" w:beforeAutospacing="0" w:after="0" w:afterAutospacing="0"/>
        <w:ind w:firstLine="709"/>
        <w:jc w:val="both"/>
        <w:rPr>
          <w:sz w:val="28"/>
          <w:szCs w:val="28"/>
        </w:rPr>
      </w:pPr>
      <w:r w:rsidRPr="00FB167C">
        <w:rPr>
          <w:sz w:val="28"/>
          <w:szCs w:val="28"/>
        </w:rPr>
        <w:t>1</w:t>
      </w:r>
      <w:r w:rsidR="0009634C" w:rsidRPr="00FB167C">
        <w:rPr>
          <w:sz w:val="28"/>
          <w:szCs w:val="28"/>
        </w:rPr>
        <w:t>1</w:t>
      </w:r>
      <w:r w:rsidRPr="00FB167C">
        <w:rPr>
          <w:sz w:val="28"/>
          <w:szCs w:val="28"/>
        </w:rPr>
        <w:t xml:space="preserve">) </w:t>
      </w:r>
      <w:r w:rsidR="002B54B3" w:rsidRPr="00FB167C">
        <w:rPr>
          <w:sz w:val="28"/>
          <w:szCs w:val="28"/>
        </w:rPr>
        <w:t>Сприяння розвитку</w:t>
      </w:r>
      <w:r w:rsidR="00BF5E27" w:rsidRPr="00FB167C">
        <w:rPr>
          <w:sz w:val="28"/>
          <w:szCs w:val="28"/>
        </w:rPr>
        <w:t xml:space="preserve"> </w:t>
      </w:r>
      <w:r w:rsidR="00FD7FE5" w:rsidRPr="00FB167C">
        <w:rPr>
          <w:sz w:val="28"/>
          <w:szCs w:val="28"/>
        </w:rPr>
        <w:t xml:space="preserve">галузевої </w:t>
      </w:r>
      <w:r w:rsidR="001E7E22" w:rsidRPr="00FB167C">
        <w:rPr>
          <w:sz w:val="28"/>
          <w:szCs w:val="28"/>
        </w:rPr>
        <w:t>науки та</w:t>
      </w:r>
      <w:r w:rsidR="00927A63" w:rsidRPr="00FB167C">
        <w:rPr>
          <w:sz w:val="28"/>
          <w:szCs w:val="28"/>
        </w:rPr>
        <w:t xml:space="preserve"> </w:t>
      </w:r>
      <w:r w:rsidR="001E7E22" w:rsidRPr="00FB167C">
        <w:rPr>
          <w:sz w:val="28"/>
          <w:szCs w:val="28"/>
        </w:rPr>
        <w:t>освіти у сфері лісового та мисливського господарства</w:t>
      </w:r>
      <w:r w:rsidR="00FE0554" w:rsidRPr="00FB167C">
        <w:rPr>
          <w:sz w:val="28"/>
          <w:szCs w:val="28"/>
        </w:rPr>
        <w:t>.</w:t>
      </w:r>
    </w:p>
    <w:p w:rsidR="001E7E22" w:rsidRPr="00FB167C" w:rsidRDefault="003A5F47" w:rsidP="003D2D86">
      <w:pPr>
        <w:pStyle w:val="a3"/>
        <w:spacing w:before="0" w:beforeAutospacing="0" w:after="0" w:afterAutospacing="0"/>
        <w:ind w:firstLine="709"/>
        <w:jc w:val="both"/>
        <w:rPr>
          <w:sz w:val="28"/>
          <w:szCs w:val="28"/>
        </w:rPr>
      </w:pPr>
      <w:r w:rsidRPr="00FB167C">
        <w:rPr>
          <w:sz w:val="28"/>
          <w:szCs w:val="28"/>
        </w:rPr>
        <w:t>1</w:t>
      </w:r>
      <w:r w:rsidR="0009634C" w:rsidRPr="00FB167C">
        <w:rPr>
          <w:sz w:val="28"/>
          <w:szCs w:val="28"/>
        </w:rPr>
        <w:t>2</w:t>
      </w:r>
      <w:r w:rsidRPr="00FB167C">
        <w:rPr>
          <w:sz w:val="28"/>
          <w:szCs w:val="28"/>
        </w:rPr>
        <w:t>) Р</w:t>
      </w:r>
      <w:r w:rsidR="001E7E22" w:rsidRPr="00FB167C">
        <w:rPr>
          <w:sz w:val="28"/>
          <w:szCs w:val="28"/>
        </w:rPr>
        <w:t>озширення міжнародного співробітництва</w:t>
      </w:r>
      <w:r w:rsidRPr="00FB167C">
        <w:rPr>
          <w:sz w:val="28"/>
          <w:szCs w:val="28"/>
        </w:rPr>
        <w:t>.</w:t>
      </w:r>
    </w:p>
    <w:p w:rsidR="001E7E22" w:rsidRPr="00FB167C" w:rsidRDefault="003A5F47" w:rsidP="003D2D86">
      <w:pPr>
        <w:pStyle w:val="a3"/>
        <w:spacing w:before="0" w:beforeAutospacing="0" w:after="0" w:afterAutospacing="0"/>
        <w:ind w:firstLine="709"/>
        <w:jc w:val="both"/>
        <w:rPr>
          <w:sz w:val="28"/>
          <w:szCs w:val="28"/>
        </w:rPr>
      </w:pPr>
      <w:r w:rsidRPr="00FB167C">
        <w:rPr>
          <w:sz w:val="28"/>
          <w:szCs w:val="28"/>
        </w:rPr>
        <w:t>1</w:t>
      </w:r>
      <w:r w:rsidR="0009634C" w:rsidRPr="00FB167C">
        <w:rPr>
          <w:sz w:val="28"/>
          <w:szCs w:val="28"/>
        </w:rPr>
        <w:t>3</w:t>
      </w:r>
      <w:r w:rsidR="00FD7FE5" w:rsidRPr="00FB167C">
        <w:rPr>
          <w:sz w:val="28"/>
          <w:szCs w:val="28"/>
        </w:rPr>
        <w:t>) Вдосконалення</w:t>
      </w:r>
      <w:r w:rsidR="001E7E22" w:rsidRPr="00FB167C">
        <w:rPr>
          <w:sz w:val="28"/>
          <w:szCs w:val="28"/>
        </w:rPr>
        <w:t xml:space="preserve"> кадрової політики в лісовій галузі</w:t>
      </w:r>
      <w:r w:rsidR="00FD7FE5" w:rsidRPr="00FB167C">
        <w:rPr>
          <w:sz w:val="28"/>
          <w:szCs w:val="28"/>
        </w:rPr>
        <w:t xml:space="preserve">, необхідність врахування професійної освіти при прийнятті кадрових рішень </w:t>
      </w:r>
      <w:r w:rsidRPr="00FB167C">
        <w:rPr>
          <w:sz w:val="28"/>
          <w:szCs w:val="28"/>
        </w:rPr>
        <w:t xml:space="preserve">та </w:t>
      </w:r>
      <w:r w:rsidR="00DF3500" w:rsidRPr="00FB167C">
        <w:rPr>
          <w:sz w:val="28"/>
          <w:szCs w:val="28"/>
        </w:rPr>
        <w:t xml:space="preserve">посилення соціально-правового </w:t>
      </w:r>
      <w:r w:rsidR="001E7E22" w:rsidRPr="00FB167C">
        <w:rPr>
          <w:sz w:val="28"/>
          <w:szCs w:val="28"/>
        </w:rPr>
        <w:t>захисту працівників лісового господарства</w:t>
      </w:r>
      <w:r w:rsidR="00927A63" w:rsidRPr="00FB167C">
        <w:rPr>
          <w:sz w:val="28"/>
          <w:szCs w:val="28"/>
        </w:rPr>
        <w:t xml:space="preserve"> </w:t>
      </w:r>
      <w:r w:rsidR="00FD7FE5" w:rsidRPr="00FB167C">
        <w:rPr>
          <w:sz w:val="28"/>
          <w:szCs w:val="28"/>
        </w:rPr>
        <w:t>і</w:t>
      </w:r>
      <w:r w:rsidR="00FE0554" w:rsidRPr="00FB167C">
        <w:rPr>
          <w:sz w:val="28"/>
          <w:szCs w:val="28"/>
        </w:rPr>
        <w:t xml:space="preserve"> лісової охорони.</w:t>
      </w:r>
    </w:p>
    <w:p w:rsidR="00DF3500" w:rsidRPr="00FB167C" w:rsidRDefault="003A5F47" w:rsidP="003D2D86">
      <w:pPr>
        <w:pStyle w:val="a3"/>
        <w:spacing w:before="0" w:beforeAutospacing="0" w:after="0" w:afterAutospacing="0"/>
        <w:ind w:firstLine="709"/>
        <w:jc w:val="both"/>
        <w:rPr>
          <w:sz w:val="28"/>
          <w:szCs w:val="28"/>
        </w:rPr>
      </w:pPr>
      <w:r w:rsidRPr="00FB167C">
        <w:rPr>
          <w:sz w:val="28"/>
          <w:szCs w:val="28"/>
        </w:rPr>
        <w:t>1</w:t>
      </w:r>
      <w:r w:rsidR="0009634C" w:rsidRPr="00FB167C">
        <w:rPr>
          <w:sz w:val="28"/>
          <w:szCs w:val="28"/>
        </w:rPr>
        <w:t>4</w:t>
      </w:r>
      <w:r w:rsidRPr="00FB167C">
        <w:rPr>
          <w:sz w:val="28"/>
          <w:szCs w:val="28"/>
        </w:rPr>
        <w:t>)</w:t>
      </w:r>
      <w:r w:rsidR="00FE0554" w:rsidRPr="00FB167C">
        <w:rPr>
          <w:sz w:val="28"/>
          <w:szCs w:val="28"/>
        </w:rPr>
        <w:t> </w:t>
      </w:r>
      <w:r w:rsidRPr="00FB167C">
        <w:rPr>
          <w:sz w:val="28"/>
          <w:szCs w:val="28"/>
        </w:rPr>
        <w:t>С</w:t>
      </w:r>
      <w:r w:rsidR="001E7E22" w:rsidRPr="00FB167C">
        <w:rPr>
          <w:sz w:val="28"/>
          <w:szCs w:val="28"/>
        </w:rPr>
        <w:t>прияння розв’язанню соціально-економічних проблем територіальних громад, зокрема створенню нових робочих місць та підвищення зайнятості населення у лісовому секторі.</w:t>
      </w:r>
      <w:r w:rsidR="00DF3500" w:rsidRPr="00FB167C">
        <w:rPr>
          <w:sz w:val="28"/>
          <w:szCs w:val="28"/>
        </w:rPr>
        <w:t xml:space="preserve"> Державне </w:t>
      </w:r>
      <w:r w:rsidR="00DF3500" w:rsidRPr="00FB167C">
        <w:rPr>
          <w:sz w:val="28"/>
          <w:szCs w:val="28"/>
        </w:rPr>
        <w:lastRenderedPageBreak/>
        <w:t>стимулювання розвитку бізнесу в деревообробці та виконанні лісогосподарських операцій.</w:t>
      </w:r>
    </w:p>
    <w:p w:rsidR="001E7E22" w:rsidRPr="00FB167C" w:rsidRDefault="00AC3D05" w:rsidP="003D2D86">
      <w:pPr>
        <w:pStyle w:val="a3"/>
        <w:spacing w:before="0" w:beforeAutospacing="0" w:after="0" w:afterAutospacing="0"/>
        <w:ind w:firstLine="709"/>
        <w:jc w:val="both"/>
        <w:rPr>
          <w:sz w:val="28"/>
          <w:szCs w:val="28"/>
        </w:rPr>
      </w:pPr>
      <w:r w:rsidRPr="00FB167C">
        <w:rPr>
          <w:sz w:val="28"/>
          <w:szCs w:val="28"/>
        </w:rPr>
        <w:t>Під час р</w:t>
      </w:r>
      <w:r w:rsidR="001E7E22" w:rsidRPr="00FB167C">
        <w:rPr>
          <w:sz w:val="28"/>
          <w:szCs w:val="28"/>
        </w:rPr>
        <w:t>еалізаці</w:t>
      </w:r>
      <w:r w:rsidRPr="00FB167C">
        <w:rPr>
          <w:sz w:val="28"/>
          <w:szCs w:val="28"/>
        </w:rPr>
        <w:t>ї</w:t>
      </w:r>
      <w:r w:rsidR="001E7E22" w:rsidRPr="00FB167C">
        <w:rPr>
          <w:sz w:val="28"/>
          <w:szCs w:val="28"/>
        </w:rPr>
        <w:t xml:space="preserve"> Стратегії необхідно </w:t>
      </w:r>
      <w:r w:rsidR="00AC0543" w:rsidRPr="00FB167C">
        <w:rPr>
          <w:sz w:val="28"/>
          <w:szCs w:val="28"/>
        </w:rPr>
        <w:t>до</w:t>
      </w:r>
      <w:r w:rsidR="001E7E22" w:rsidRPr="00FB167C">
        <w:rPr>
          <w:sz w:val="28"/>
          <w:szCs w:val="28"/>
        </w:rPr>
        <w:t>тримуватися таких принципів:</w:t>
      </w:r>
    </w:p>
    <w:p w:rsidR="001E7E22" w:rsidRPr="00FB167C" w:rsidRDefault="003A5F47" w:rsidP="003D2D86">
      <w:pPr>
        <w:pStyle w:val="a3"/>
        <w:spacing w:before="0" w:beforeAutospacing="0" w:after="0" w:afterAutospacing="0"/>
        <w:ind w:firstLine="709"/>
        <w:jc w:val="both"/>
        <w:rPr>
          <w:sz w:val="28"/>
          <w:szCs w:val="28"/>
        </w:rPr>
      </w:pPr>
      <w:r w:rsidRPr="00FB167C">
        <w:rPr>
          <w:sz w:val="28"/>
          <w:szCs w:val="28"/>
        </w:rPr>
        <w:t xml:space="preserve">1) </w:t>
      </w:r>
      <w:r w:rsidR="007E094D" w:rsidRPr="00FB167C">
        <w:rPr>
          <w:sz w:val="28"/>
          <w:szCs w:val="28"/>
        </w:rPr>
        <w:t xml:space="preserve">Ліси, як об’єкти права власності </w:t>
      </w:r>
      <w:r w:rsidR="00575BD5" w:rsidRPr="00FB167C">
        <w:rPr>
          <w:sz w:val="28"/>
          <w:szCs w:val="28"/>
        </w:rPr>
        <w:t>у</w:t>
      </w:r>
      <w:r w:rsidR="007E094D" w:rsidRPr="00FB167C">
        <w:rPr>
          <w:sz w:val="28"/>
          <w:szCs w:val="28"/>
        </w:rPr>
        <w:t>країнського народу, не можуть бути надані у концесію та оренду</w:t>
      </w:r>
      <w:r w:rsidR="001E7E22" w:rsidRPr="00FB167C">
        <w:rPr>
          <w:sz w:val="28"/>
          <w:szCs w:val="28"/>
        </w:rPr>
        <w:t>.</w:t>
      </w:r>
    </w:p>
    <w:p w:rsidR="001E7E22" w:rsidRPr="00FB167C" w:rsidRDefault="003A5F47" w:rsidP="003D2D86">
      <w:pPr>
        <w:pStyle w:val="a3"/>
        <w:spacing w:before="0" w:beforeAutospacing="0" w:after="0" w:afterAutospacing="0"/>
        <w:ind w:firstLine="709"/>
        <w:jc w:val="both"/>
        <w:rPr>
          <w:sz w:val="28"/>
          <w:szCs w:val="28"/>
        </w:rPr>
      </w:pPr>
      <w:r w:rsidRPr="00FB167C">
        <w:rPr>
          <w:sz w:val="28"/>
          <w:szCs w:val="28"/>
        </w:rPr>
        <w:t xml:space="preserve">2) </w:t>
      </w:r>
      <w:r w:rsidR="001E7E22" w:rsidRPr="00FB167C">
        <w:rPr>
          <w:sz w:val="28"/>
          <w:szCs w:val="28"/>
        </w:rPr>
        <w:t>Традиційне для України комплексне ведення лісового господарства дозволяє забезпечувати різноманітні функції</w:t>
      </w:r>
      <w:r w:rsidR="00C546CB" w:rsidRPr="00FB167C">
        <w:rPr>
          <w:sz w:val="28"/>
          <w:szCs w:val="28"/>
        </w:rPr>
        <w:t>,</w:t>
      </w:r>
      <w:r w:rsidR="00575BD5" w:rsidRPr="00FB167C">
        <w:rPr>
          <w:sz w:val="28"/>
          <w:szCs w:val="28"/>
        </w:rPr>
        <w:t xml:space="preserve"> </w:t>
      </w:r>
      <w:r w:rsidR="00C546CB" w:rsidRPr="00FB167C">
        <w:rPr>
          <w:sz w:val="28"/>
          <w:szCs w:val="28"/>
        </w:rPr>
        <w:t xml:space="preserve">безперервне надання суспільству технічних, лікарських та інших продуктів лісу </w:t>
      </w:r>
      <w:r w:rsidR="00575BD5" w:rsidRPr="00FB167C">
        <w:rPr>
          <w:sz w:val="28"/>
          <w:szCs w:val="28"/>
        </w:rPr>
        <w:t>та</w:t>
      </w:r>
      <w:r w:rsidR="001E7E22" w:rsidRPr="00FB167C">
        <w:rPr>
          <w:sz w:val="28"/>
          <w:szCs w:val="28"/>
        </w:rPr>
        <w:t xml:space="preserve"> послуг.</w:t>
      </w:r>
    </w:p>
    <w:p w:rsidR="00276A5F" w:rsidRPr="00FB167C" w:rsidRDefault="00276A5F" w:rsidP="007E094D">
      <w:pPr>
        <w:pStyle w:val="a3"/>
        <w:spacing w:before="0" w:beforeAutospacing="0" w:after="0" w:afterAutospacing="0"/>
        <w:ind w:firstLine="709"/>
        <w:jc w:val="both"/>
        <w:rPr>
          <w:sz w:val="28"/>
          <w:szCs w:val="28"/>
        </w:rPr>
      </w:pPr>
      <w:r w:rsidRPr="00FB167C">
        <w:rPr>
          <w:sz w:val="28"/>
          <w:szCs w:val="28"/>
        </w:rPr>
        <w:t xml:space="preserve">3) </w:t>
      </w:r>
      <w:r w:rsidR="007E094D" w:rsidRPr="00FB167C">
        <w:rPr>
          <w:sz w:val="28"/>
          <w:szCs w:val="28"/>
        </w:rPr>
        <w:t xml:space="preserve">Кінцевим етапом ведення лісового господарства є заготівля деревини з реалізацією заготовленої продукції. </w:t>
      </w:r>
      <w:r w:rsidRPr="00FB167C">
        <w:rPr>
          <w:sz w:val="28"/>
          <w:szCs w:val="28"/>
        </w:rPr>
        <w:t>Робота деревообробних підрозділів постійних лісокористувачів оцінюється по соціальній значущості деревообробки, фактичн</w:t>
      </w:r>
      <w:r w:rsidR="00091B41" w:rsidRPr="00FB167C">
        <w:rPr>
          <w:sz w:val="28"/>
          <w:szCs w:val="28"/>
        </w:rPr>
        <w:t>ій</w:t>
      </w:r>
      <w:r w:rsidRPr="00FB167C">
        <w:rPr>
          <w:sz w:val="28"/>
          <w:szCs w:val="28"/>
        </w:rPr>
        <w:t xml:space="preserve"> </w:t>
      </w:r>
      <w:r w:rsidR="00572249" w:rsidRPr="00FB167C">
        <w:rPr>
          <w:sz w:val="28"/>
          <w:szCs w:val="28"/>
        </w:rPr>
        <w:t>ефективності виробництва</w:t>
      </w:r>
      <w:r w:rsidRPr="00FB167C">
        <w:rPr>
          <w:sz w:val="28"/>
          <w:szCs w:val="28"/>
        </w:rPr>
        <w:t xml:space="preserve"> та необхідності перехідного пері</w:t>
      </w:r>
      <w:r w:rsidR="00A52838" w:rsidRPr="00FB167C">
        <w:rPr>
          <w:sz w:val="28"/>
          <w:szCs w:val="28"/>
        </w:rPr>
        <w:t xml:space="preserve">оду для забезпечення деревиною на конкурсних </w:t>
      </w:r>
      <w:r w:rsidRPr="00FB167C">
        <w:rPr>
          <w:sz w:val="28"/>
          <w:szCs w:val="28"/>
        </w:rPr>
        <w:t>умовах.</w:t>
      </w:r>
    </w:p>
    <w:p w:rsidR="001E7E22" w:rsidRPr="00FB167C" w:rsidRDefault="00276A5F" w:rsidP="003D2D86">
      <w:pPr>
        <w:pStyle w:val="a3"/>
        <w:spacing w:before="0" w:beforeAutospacing="0" w:after="0" w:afterAutospacing="0"/>
        <w:ind w:firstLine="709"/>
        <w:jc w:val="both"/>
        <w:rPr>
          <w:strike/>
          <w:sz w:val="28"/>
          <w:szCs w:val="28"/>
        </w:rPr>
      </w:pPr>
      <w:r w:rsidRPr="00FB167C">
        <w:rPr>
          <w:sz w:val="28"/>
          <w:szCs w:val="28"/>
        </w:rPr>
        <w:t>4</w:t>
      </w:r>
      <w:r w:rsidR="003A5F47" w:rsidRPr="00FB167C">
        <w:rPr>
          <w:sz w:val="28"/>
          <w:szCs w:val="28"/>
        </w:rPr>
        <w:t>)</w:t>
      </w:r>
      <w:r w:rsidR="00927A63" w:rsidRPr="00FB167C">
        <w:rPr>
          <w:sz w:val="28"/>
          <w:szCs w:val="28"/>
        </w:rPr>
        <w:t xml:space="preserve"> </w:t>
      </w:r>
      <w:r w:rsidR="001E7E22" w:rsidRPr="00FB167C">
        <w:rPr>
          <w:sz w:val="28"/>
          <w:szCs w:val="28"/>
        </w:rPr>
        <w:t>Збереження державної структури управління лісовим господарством є запорукою примноження лісів і лісових ресурсів</w:t>
      </w:r>
      <w:r w:rsidR="00A52838" w:rsidRPr="00FB167C">
        <w:rPr>
          <w:sz w:val="28"/>
          <w:szCs w:val="28"/>
        </w:rPr>
        <w:t xml:space="preserve"> на довгострокову перспективу</w:t>
      </w:r>
      <w:r w:rsidR="001E7E22" w:rsidRPr="00FB167C">
        <w:rPr>
          <w:sz w:val="28"/>
          <w:szCs w:val="28"/>
        </w:rPr>
        <w:t>, забезпечення їх життєздатності та біорізноманіття.</w:t>
      </w:r>
      <w:r w:rsidR="00927A63" w:rsidRPr="00FB167C">
        <w:rPr>
          <w:sz w:val="28"/>
          <w:szCs w:val="28"/>
        </w:rPr>
        <w:t xml:space="preserve"> </w:t>
      </w:r>
    </w:p>
    <w:p w:rsidR="001E7E22" w:rsidRPr="00FB167C" w:rsidRDefault="00276A5F" w:rsidP="003D2D86">
      <w:pPr>
        <w:pStyle w:val="a3"/>
        <w:spacing w:before="0" w:beforeAutospacing="0" w:after="0" w:afterAutospacing="0"/>
        <w:ind w:firstLine="709"/>
        <w:jc w:val="both"/>
        <w:rPr>
          <w:sz w:val="28"/>
          <w:szCs w:val="28"/>
        </w:rPr>
      </w:pPr>
      <w:r w:rsidRPr="00FB167C">
        <w:rPr>
          <w:sz w:val="28"/>
          <w:szCs w:val="28"/>
        </w:rPr>
        <w:t>5</w:t>
      </w:r>
      <w:r w:rsidR="003A5F47" w:rsidRPr="00FB167C">
        <w:rPr>
          <w:sz w:val="28"/>
          <w:szCs w:val="28"/>
        </w:rPr>
        <w:t>)</w:t>
      </w:r>
      <w:r w:rsidR="00927A63" w:rsidRPr="00FB167C">
        <w:rPr>
          <w:sz w:val="28"/>
          <w:szCs w:val="28"/>
        </w:rPr>
        <w:t xml:space="preserve"> </w:t>
      </w:r>
      <w:r w:rsidR="00575BD5" w:rsidRPr="00FB167C">
        <w:rPr>
          <w:sz w:val="28"/>
          <w:szCs w:val="28"/>
        </w:rPr>
        <w:t>Л</w:t>
      </w:r>
      <w:r w:rsidR="001E7E22" w:rsidRPr="00FB167C">
        <w:rPr>
          <w:sz w:val="28"/>
          <w:szCs w:val="28"/>
        </w:rPr>
        <w:t>ісове господарство є стабілізуючим</w:t>
      </w:r>
      <w:r w:rsidR="008B43B9" w:rsidRPr="00FB167C">
        <w:t xml:space="preserve"> </w:t>
      </w:r>
      <w:r w:rsidR="008B43B9" w:rsidRPr="00FB167C">
        <w:rPr>
          <w:sz w:val="28"/>
          <w:szCs w:val="28"/>
        </w:rPr>
        <w:t>та одним з базових</w:t>
      </w:r>
      <w:r w:rsidR="001E7E22" w:rsidRPr="00FB167C">
        <w:rPr>
          <w:sz w:val="28"/>
          <w:szCs w:val="28"/>
        </w:rPr>
        <w:t xml:space="preserve"> фактор</w:t>
      </w:r>
      <w:r w:rsidR="00063006" w:rsidRPr="00FB167C">
        <w:rPr>
          <w:sz w:val="28"/>
          <w:szCs w:val="28"/>
        </w:rPr>
        <w:t>ів</w:t>
      </w:r>
      <w:r w:rsidR="001E7E22" w:rsidRPr="00FB167C">
        <w:rPr>
          <w:sz w:val="28"/>
          <w:szCs w:val="28"/>
        </w:rPr>
        <w:t xml:space="preserve"> розвитку сільських територій, забезпечення зайнятості </w:t>
      </w:r>
      <w:r w:rsidR="00063006" w:rsidRPr="00FB167C">
        <w:rPr>
          <w:sz w:val="28"/>
          <w:szCs w:val="28"/>
        </w:rPr>
        <w:t xml:space="preserve">сільського </w:t>
      </w:r>
      <w:r w:rsidR="001E7E22" w:rsidRPr="00FB167C">
        <w:rPr>
          <w:sz w:val="28"/>
          <w:szCs w:val="28"/>
        </w:rPr>
        <w:t>населення та підвищення його добробуту.</w:t>
      </w:r>
    </w:p>
    <w:p w:rsidR="001E7E22" w:rsidRPr="00FB167C" w:rsidRDefault="00276A5F" w:rsidP="003D2D86">
      <w:pPr>
        <w:pStyle w:val="a3"/>
        <w:spacing w:before="0" w:beforeAutospacing="0" w:after="0" w:afterAutospacing="0"/>
        <w:ind w:firstLine="709"/>
        <w:jc w:val="both"/>
        <w:rPr>
          <w:sz w:val="28"/>
          <w:szCs w:val="28"/>
        </w:rPr>
      </w:pPr>
      <w:r w:rsidRPr="00FB167C">
        <w:rPr>
          <w:sz w:val="28"/>
          <w:szCs w:val="28"/>
        </w:rPr>
        <w:t>6</w:t>
      </w:r>
      <w:r w:rsidR="003A5F47" w:rsidRPr="00FB167C">
        <w:rPr>
          <w:sz w:val="28"/>
          <w:szCs w:val="28"/>
        </w:rPr>
        <w:t>)</w:t>
      </w:r>
      <w:r w:rsidR="00927A63" w:rsidRPr="00FB167C">
        <w:rPr>
          <w:sz w:val="28"/>
          <w:szCs w:val="28"/>
        </w:rPr>
        <w:t xml:space="preserve"> </w:t>
      </w:r>
      <w:r w:rsidR="00F977E1" w:rsidRPr="00FB167C">
        <w:rPr>
          <w:sz w:val="28"/>
          <w:szCs w:val="28"/>
        </w:rPr>
        <w:t xml:space="preserve">Враховуючи особливе державне значення лісів, цінність лісових ресурсів та належність їх </w:t>
      </w:r>
      <w:r w:rsidR="001E7E22" w:rsidRPr="00FB167C">
        <w:rPr>
          <w:sz w:val="28"/>
          <w:szCs w:val="28"/>
        </w:rPr>
        <w:t>до об’єктів права власності народу</w:t>
      </w:r>
      <w:r w:rsidR="00063006" w:rsidRPr="00FB167C">
        <w:rPr>
          <w:sz w:val="28"/>
          <w:szCs w:val="28"/>
        </w:rPr>
        <w:t xml:space="preserve"> України</w:t>
      </w:r>
      <w:r w:rsidR="001E7E22" w:rsidRPr="00FB167C">
        <w:rPr>
          <w:sz w:val="28"/>
          <w:szCs w:val="28"/>
        </w:rPr>
        <w:t xml:space="preserve"> реалізація державної політики у сфері лісового та мисливського господарства у лісах </w:t>
      </w:r>
      <w:r w:rsidR="00AC0543" w:rsidRPr="00FB167C">
        <w:rPr>
          <w:sz w:val="28"/>
          <w:szCs w:val="28"/>
        </w:rPr>
        <w:t>в</w:t>
      </w:r>
      <w:r w:rsidR="001E7E22" w:rsidRPr="00FB167C">
        <w:rPr>
          <w:sz w:val="28"/>
          <w:szCs w:val="28"/>
        </w:rPr>
        <w:t xml:space="preserve">сіх форм власності здійснюється </w:t>
      </w:r>
      <w:r w:rsidR="005C2E18" w:rsidRPr="00FB167C">
        <w:rPr>
          <w:sz w:val="28"/>
          <w:szCs w:val="28"/>
        </w:rPr>
        <w:t xml:space="preserve">центральним органом виконавчої влади </w:t>
      </w:r>
      <w:r w:rsidR="00A52838" w:rsidRPr="00FB167C">
        <w:rPr>
          <w:sz w:val="28"/>
          <w:szCs w:val="28"/>
        </w:rPr>
        <w:t>зі спеціальним статусом</w:t>
      </w:r>
      <w:r w:rsidR="002421D3" w:rsidRPr="00FB167C">
        <w:rPr>
          <w:sz w:val="28"/>
          <w:szCs w:val="28"/>
        </w:rPr>
        <w:t>, яке підпорядковане Кабінету Міністрів України.</w:t>
      </w:r>
    </w:p>
    <w:p w:rsidR="00A27073" w:rsidRPr="00FB167C" w:rsidRDefault="00276A5F" w:rsidP="00293E31">
      <w:pPr>
        <w:pStyle w:val="a3"/>
        <w:spacing w:before="0" w:beforeAutospacing="0" w:after="0" w:afterAutospacing="0"/>
        <w:ind w:firstLine="709"/>
        <w:jc w:val="both"/>
        <w:rPr>
          <w:sz w:val="28"/>
          <w:szCs w:val="28"/>
        </w:rPr>
      </w:pPr>
      <w:r w:rsidRPr="00FB167C">
        <w:rPr>
          <w:sz w:val="28"/>
          <w:szCs w:val="28"/>
        </w:rPr>
        <w:t>7</w:t>
      </w:r>
      <w:r w:rsidR="003A5F47" w:rsidRPr="00FB167C">
        <w:rPr>
          <w:sz w:val="28"/>
          <w:szCs w:val="28"/>
        </w:rPr>
        <w:t>)</w:t>
      </w:r>
      <w:r w:rsidR="00927A63" w:rsidRPr="00FB167C">
        <w:rPr>
          <w:sz w:val="28"/>
          <w:szCs w:val="28"/>
        </w:rPr>
        <w:t xml:space="preserve"> </w:t>
      </w:r>
      <w:r w:rsidR="001E7E22" w:rsidRPr="00FB167C">
        <w:rPr>
          <w:sz w:val="28"/>
          <w:szCs w:val="28"/>
        </w:rPr>
        <w:t xml:space="preserve">Проведення наукових досліджень та обмін інформацією, а також зміцнення співробітництва у сфері лісового господарства на місцевому, національному, регіональному та глобальному рівнях сприяє </w:t>
      </w:r>
      <w:r w:rsidR="00CB7122" w:rsidRPr="00FB167C">
        <w:rPr>
          <w:sz w:val="28"/>
          <w:szCs w:val="28"/>
        </w:rPr>
        <w:t>сталості</w:t>
      </w:r>
      <w:r w:rsidR="001E7E22" w:rsidRPr="00FB167C">
        <w:rPr>
          <w:sz w:val="28"/>
          <w:szCs w:val="28"/>
        </w:rPr>
        <w:t xml:space="preserve"> лісоуправління.</w:t>
      </w:r>
    </w:p>
    <w:p w:rsidR="00A27073" w:rsidRPr="00FB167C" w:rsidRDefault="00A27073" w:rsidP="003D2D86">
      <w:pPr>
        <w:pStyle w:val="a3"/>
        <w:spacing w:before="0" w:beforeAutospacing="0" w:after="0" w:afterAutospacing="0"/>
        <w:ind w:firstLine="709"/>
        <w:jc w:val="both"/>
        <w:rPr>
          <w:sz w:val="28"/>
          <w:szCs w:val="28"/>
        </w:rPr>
      </w:pPr>
    </w:p>
    <w:p w:rsidR="001E7E22" w:rsidRPr="00FB167C" w:rsidRDefault="001E7E22" w:rsidP="00FF308A">
      <w:pPr>
        <w:spacing w:after="0" w:line="240" w:lineRule="auto"/>
        <w:ind w:left="709"/>
        <w:jc w:val="center"/>
        <w:rPr>
          <w:rFonts w:ascii="Times New Roman" w:hAnsi="Times New Roman" w:cs="Times New Roman"/>
          <w:b/>
          <w:bCs/>
          <w:sz w:val="28"/>
          <w:szCs w:val="28"/>
          <w:lang w:eastAsia="uk-UA"/>
        </w:rPr>
      </w:pPr>
      <w:r w:rsidRPr="00FB167C">
        <w:rPr>
          <w:rFonts w:ascii="Times New Roman" w:hAnsi="Times New Roman" w:cs="Times New Roman"/>
          <w:b/>
          <w:bCs/>
          <w:sz w:val="28"/>
          <w:szCs w:val="28"/>
          <w:lang w:eastAsia="uk-UA"/>
        </w:rPr>
        <w:t>Пріоритетні напрями досягнення стратегічних цілей</w:t>
      </w:r>
    </w:p>
    <w:p w:rsidR="00FF308A" w:rsidRPr="00FB167C" w:rsidRDefault="00FF308A" w:rsidP="00FF308A">
      <w:pPr>
        <w:spacing w:after="0" w:line="240" w:lineRule="auto"/>
        <w:ind w:left="709"/>
        <w:jc w:val="center"/>
        <w:rPr>
          <w:rFonts w:ascii="Times New Roman" w:hAnsi="Times New Roman" w:cs="Times New Roman"/>
          <w:b/>
          <w:bCs/>
          <w:sz w:val="28"/>
          <w:szCs w:val="28"/>
          <w:lang w:eastAsia="uk-UA"/>
        </w:rPr>
      </w:pPr>
    </w:p>
    <w:p w:rsidR="003A5F47" w:rsidRPr="00FB167C" w:rsidRDefault="003A5F47" w:rsidP="00FF308A">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Пріоритетними напрямами досягнення стратегічних цілей є:</w:t>
      </w:r>
    </w:p>
    <w:p w:rsidR="008F1317" w:rsidRPr="00FB167C" w:rsidRDefault="003A5F47" w:rsidP="00383D2E">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 xml:space="preserve">1) </w:t>
      </w:r>
      <w:r w:rsidR="008F1317" w:rsidRPr="00FB167C">
        <w:rPr>
          <w:rFonts w:ascii="Times New Roman" w:hAnsi="Times New Roman" w:cs="Times New Roman"/>
          <w:sz w:val="28"/>
          <w:szCs w:val="28"/>
          <w:lang w:eastAsia="uk-UA"/>
        </w:rPr>
        <w:t xml:space="preserve">Удосконалення </w:t>
      </w:r>
      <w:r w:rsidR="00C11A5D" w:rsidRPr="00FB167C">
        <w:rPr>
          <w:rFonts w:ascii="Times New Roman" w:hAnsi="Times New Roman" w:cs="Times New Roman"/>
          <w:sz w:val="28"/>
          <w:szCs w:val="28"/>
          <w:lang w:eastAsia="uk-UA"/>
        </w:rPr>
        <w:t xml:space="preserve">законодавчої та </w:t>
      </w:r>
      <w:r w:rsidR="008F1317" w:rsidRPr="00FB167C">
        <w:rPr>
          <w:rFonts w:ascii="Times New Roman" w:hAnsi="Times New Roman" w:cs="Times New Roman"/>
          <w:sz w:val="28"/>
          <w:szCs w:val="28"/>
          <w:lang w:eastAsia="uk-UA"/>
        </w:rPr>
        <w:t>нормативн</w:t>
      </w:r>
      <w:r w:rsidR="00293E31" w:rsidRPr="00FB167C">
        <w:rPr>
          <w:rFonts w:ascii="Times New Roman" w:hAnsi="Times New Roman" w:cs="Times New Roman"/>
          <w:sz w:val="28"/>
          <w:szCs w:val="28"/>
          <w:lang w:eastAsia="uk-UA"/>
        </w:rPr>
        <w:t>ої бази лісового</w:t>
      </w:r>
      <w:r w:rsidR="008F1317" w:rsidRPr="00FB167C">
        <w:rPr>
          <w:rFonts w:ascii="Times New Roman" w:hAnsi="Times New Roman" w:cs="Times New Roman"/>
          <w:sz w:val="28"/>
          <w:szCs w:val="28"/>
          <w:lang w:eastAsia="uk-UA"/>
        </w:rPr>
        <w:t xml:space="preserve"> господарства для забезпечення можливості формування ефективної лісової політики</w:t>
      </w:r>
      <w:r w:rsidR="00673C84" w:rsidRPr="00FB167C">
        <w:rPr>
          <w:rFonts w:ascii="Times New Roman" w:hAnsi="Times New Roman" w:cs="Times New Roman"/>
          <w:sz w:val="28"/>
          <w:szCs w:val="28"/>
          <w:lang w:eastAsia="uk-UA"/>
        </w:rPr>
        <w:t xml:space="preserve"> шляхом</w:t>
      </w:r>
      <w:r w:rsidR="008F1317" w:rsidRPr="00FB167C">
        <w:rPr>
          <w:rFonts w:ascii="Times New Roman" w:hAnsi="Times New Roman" w:cs="Times New Roman"/>
          <w:sz w:val="28"/>
          <w:szCs w:val="28"/>
          <w:lang w:eastAsia="uk-UA"/>
        </w:rPr>
        <w:t xml:space="preserve">: </w:t>
      </w:r>
    </w:p>
    <w:p w:rsidR="00C11A5D" w:rsidRPr="00FB167C" w:rsidRDefault="00BC76A8" w:rsidP="00383D2E">
      <w:pPr>
        <w:spacing w:after="0" w:line="240" w:lineRule="auto"/>
        <w:ind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 xml:space="preserve">а) </w:t>
      </w:r>
      <w:r w:rsidR="00306193" w:rsidRPr="00FB167C">
        <w:rPr>
          <w:rFonts w:ascii="Times New Roman" w:hAnsi="Times New Roman" w:cs="Times New Roman"/>
          <w:sz w:val="28"/>
          <w:szCs w:val="28"/>
          <w:lang w:eastAsia="uk-UA"/>
        </w:rPr>
        <w:t>нормативно-правового врегулювання засад</w:t>
      </w:r>
      <w:r w:rsidR="00C11A5D" w:rsidRPr="00FB167C">
        <w:rPr>
          <w:rFonts w:ascii="Times New Roman" w:hAnsi="Times New Roman" w:cs="Times New Roman"/>
          <w:sz w:val="28"/>
          <w:szCs w:val="28"/>
          <w:lang w:eastAsia="uk-UA"/>
        </w:rPr>
        <w:t xml:space="preserve"> національної лісової політики;</w:t>
      </w:r>
    </w:p>
    <w:p w:rsidR="008F1317" w:rsidRPr="00FB167C" w:rsidRDefault="00105DD6" w:rsidP="00383D2E">
      <w:pPr>
        <w:spacing w:after="0" w:line="240" w:lineRule="auto"/>
        <w:ind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 xml:space="preserve">б) </w:t>
      </w:r>
      <w:r w:rsidR="00BC76A8" w:rsidRPr="00FB167C">
        <w:rPr>
          <w:rFonts w:ascii="Times New Roman" w:hAnsi="Times New Roman" w:cs="Times New Roman"/>
          <w:sz w:val="28"/>
          <w:szCs w:val="28"/>
          <w:lang w:eastAsia="uk-UA"/>
        </w:rPr>
        <w:t>р</w:t>
      </w:r>
      <w:r w:rsidR="00B26DF1" w:rsidRPr="00FB167C">
        <w:rPr>
          <w:rFonts w:ascii="Times New Roman" w:hAnsi="Times New Roman" w:cs="Times New Roman"/>
          <w:sz w:val="28"/>
          <w:szCs w:val="28"/>
          <w:lang w:eastAsia="uk-UA"/>
        </w:rPr>
        <w:t>озробк</w:t>
      </w:r>
      <w:r w:rsidR="00673C84" w:rsidRPr="00FB167C">
        <w:rPr>
          <w:rFonts w:ascii="Times New Roman" w:hAnsi="Times New Roman" w:cs="Times New Roman"/>
          <w:sz w:val="28"/>
          <w:szCs w:val="28"/>
          <w:lang w:eastAsia="uk-UA"/>
        </w:rPr>
        <w:t>и</w:t>
      </w:r>
      <w:r w:rsidR="008F1317" w:rsidRPr="00FB167C">
        <w:rPr>
          <w:rFonts w:ascii="Times New Roman" w:hAnsi="Times New Roman" w:cs="Times New Roman"/>
          <w:sz w:val="28"/>
          <w:szCs w:val="28"/>
          <w:lang w:eastAsia="uk-UA"/>
        </w:rPr>
        <w:t xml:space="preserve"> </w:t>
      </w:r>
      <w:r w:rsidR="00BA123B" w:rsidRPr="00FB167C">
        <w:rPr>
          <w:rFonts w:ascii="Times New Roman" w:hAnsi="Times New Roman" w:cs="Times New Roman"/>
          <w:sz w:val="28"/>
          <w:szCs w:val="28"/>
          <w:lang w:eastAsia="uk-UA"/>
        </w:rPr>
        <w:t xml:space="preserve">цільового програмного документу </w:t>
      </w:r>
      <w:r w:rsidR="008F1317" w:rsidRPr="00FB167C">
        <w:rPr>
          <w:rFonts w:ascii="Times New Roman" w:hAnsi="Times New Roman" w:cs="Times New Roman"/>
          <w:sz w:val="28"/>
          <w:szCs w:val="28"/>
          <w:lang w:eastAsia="uk-UA"/>
        </w:rPr>
        <w:t>розвитку лісового господарства на період до 2022 року</w:t>
      </w:r>
      <w:r w:rsidR="009F29BF" w:rsidRPr="00FB167C">
        <w:rPr>
          <w:rFonts w:ascii="Times New Roman" w:hAnsi="Times New Roman" w:cs="Times New Roman"/>
          <w:sz w:val="28"/>
          <w:szCs w:val="28"/>
          <w:lang w:eastAsia="uk-UA"/>
        </w:rPr>
        <w:t>;</w:t>
      </w:r>
    </w:p>
    <w:p w:rsidR="004E2C80" w:rsidRPr="00FB167C" w:rsidRDefault="00105DD6" w:rsidP="00383D2E">
      <w:pPr>
        <w:spacing w:after="0" w:line="240" w:lineRule="auto"/>
        <w:ind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в</w:t>
      </w:r>
      <w:r w:rsidR="004E2C80" w:rsidRPr="00FB167C">
        <w:rPr>
          <w:rFonts w:ascii="Times New Roman" w:hAnsi="Times New Roman" w:cs="Times New Roman"/>
          <w:sz w:val="28"/>
          <w:szCs w:val="28"/>
          <w:lang w:eastAsia="uk-UA"/>
        </w:rPr>
        <w:t>)</w:t>
      </w:r>
      <w:r w:rsidR="00CB7122" w:rsidRPr="00FB167C">
        <w:rPr>
          <w:rFonts w:ascii="Times New Roman" w:hAnsi="Times New Roman" w:cs="Times New Roman"/>
          <w:sz w:val="28"/>
          <w:szCs w:val="28"/>
          <w:lang w:eastAsia="uk-UA"/>
        </w:rPr>
        <w:t xml:space="preserve"> удосконалення </w:t>
      </w:r>
      <w:r w:rsidR="00383D2E" w:rsidRPr="00FB167C">
        <w:rPr>
          <w:rFonts w:ascii="Times New Roman" w:hAnsi="Times New Roman" w:cs="Times New Roman"/>
          <w:sz w:val="28"/>
          <w:szCs w:val="28"/>
          <w:lang w:eastAsia="uk-UA"/>
        </w:rPr>
        <w:t>законодавства</w:t>
      </w:r>
      <w:r w:rsidR="00CB7122" w:rsidRPr="00FB167C">
        <w:rPr>
          <w:rFonts w:ascii="Times New Roman" w:hAnsi="Times New Roman" w:cs="Times New Roman"/>
          <w:sz w:val="28"/>
          <w:szCs w:val="28"/>
          <w:lang w:eastAsia="uk-UA"/>
        </w:rPr>
        <w:t>, що регламентує проведення рубок головного користування, здійснення заходів, щодо підвищення продуктивності, поліпшення якісного складу лісів;</w:t>
      </w:r>
    </w:p>
    <w:p w:rsidR="008F1317" w:rsidRPr="00FB167C" w:rsidRDefault="00105DD6" w:rsidP="00383D2E">
      <w:pPr>
        <w:spacing w:after="0" w:line="240" w:lineRule="auto"/>
        <w:ind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lastRenderedPageBreak/>
        <w:t>г</w:t>
      </w:r>
      <w:r w:rsidR="00BC76A8" w:rsidRPr="00FB167C">
        <w:rPr>
          <w:rFonts w:ascii="Times New Roman" w:hAnsi="Times New Roman" w:cs="Times New Roman"/>
          <w:sz w:val="28"/>
          <w:szCs w:val="28"/>
          <w:lang w:eastAsia="uk-UA"/>
        </w:rPr>
        <w:t xml:space="preserve">) </w:t>
      </w:r>
      <w:r w:rsidR="00673C84" w:rsidRPr="00FB167C">
        <w:rPr>
          <w:rFonts w:ascii="Times New Roman" w:hAnsi="Times New Roman" w:cs="Times New Roman"/>
          <w:sz w:val="28"/>
          <w:szCs w:val="28"/>
          <w:lang w:eastAsia="uk-UA"/>
        </w:rPr>
        <w:t xml:space="preserve">удосконалення </w:t>
      </w:r>
      <w:r w:rsidR="00383D2E" w:rsidRPr="00FB167C">
        <w:rPr>
          <w:rFonts w:ascii="Times New Roman" w:hAnsi="Times New Roman" w:cs="Times New Roman"/>
          <w:sz w:val="28"/>
          <w:szCs w:val="28"/>
          <w:lang w:eastAsia="uk-UA"/>
        </w:rPr>
        <w:t>законодавства з</w:t>
      </w:r>
      <w:r w:rsidR="00673C84" w:rsidRPr="00FB167C">
        <w:rPr>
          <w:rFonts w:ascii="Times New Roman" w:hAnsi="Times New Roman" w:cs="Times New Roman"/>
          <w:sz w:val="28"/>
          <w:szCs w:val="28"/>
          <w:lang w:eastAsia="uk-UA"/>
        </w:rPr>
        <w:t xml:space="preserve"> ведення </w:t>
      </w:r>
      <w:r w:rsidR="008F1317" w:rsidRPr="00FB167C">
        <w:rPr>
          <w:rFonts w:ascii="Times New Roman" w:hAnsi="Times New Roman" w:cs="Times New Roman"/>
          <w:sz w:val="28"/>
          <w:szCs w:val="28"/>
          <w:lang w:eastAsia="uk-UA"/>
        </w:rPr>
        <w:t>державного лісового кадастру та обліку лісів, проведення лісовпорядкування, здійснення моніторингу лісів</w:t>
      </w:r>
      <w:r w:rsidR="00BC2D8F" w:rsidRPr="00FB167C">
        <w:rPr>
          <w:rFonts w:ascii="Times New Roman" w:hAnsi="Times New Roman" w:cs="Times New Roman"/>
          <w:sz w:val="28"/>
          <w:szCs w:val="28"/>
          <w:lang w:eastAsia="uk-UA"/>
        </w:rPr>
        <w:t xml:space="preserve"> тощо</w:t>
      </w:r>
      <w:r w:rsidR="009F29BF" w:rsidRPr="00FB167C">
        <w:rPr>
          <w:rFonts w:ascii="Times New Roman" w:hAnsi="Times New Roman" w:cs="Times New Roman"/>
          <w:sz w:val="28"/>
          <w:szCs w:val="28"/>
          <w:lang w:eastAsia="uk-UA"/>
        </w:rPr>
        <w:t>;</w:t>
      </w:r>
      <w:r w:rsidR="008F1317" w:rsidRPr="00FB167C">
        <w:rPr>
          <w:rFonts w:ascii="Times New Roman" w:hAnsi="Times New Roman" w:cs="Times New Roman"/>
          <w:sz w:val="28"/>
          <w:szCs w:val="28"/>
          <w:lang w:eastAsia="uk-UA"/>
        </w:rPr>
        <w:t xml:space="preserve"> </w:t>
      </w:r>
    </w:p>
    <w:p w:rsidR="008F1317" w:rsidRPr="00FB167C" w:rsidRDefault="00105DD6" w:rsidP="00383D2E">
      <w:pPr>
        <w:spacing w:after="0" w:line="240" w:lineRule="auto"/>
        <w:ind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ґ</w:t>
      </w:r>
      <w:r w:rsidR="00BC76A8" w:rsidRPr="00FB167C">
        <w:rPr>
          <w:rFonts w:ascii="Times New Roman" w:hAnsi="Times New Roman" w:cs="Times New Roman"/>
          <w:sz w:val="28"/>
          <w:szCs w:val="28"/>
          <w:lang w:eastAsia="uk-UA"/>
        </w:rPr>
        <w:t xml:space="preserve">) </w:t>
      </w:r>
      <w:r w:rsidR="001760AF" w:rsidRPr="00FB167C">
        <w:rPr>
          <w:rFonts w:ascii="Times New Roman" w:hAnsi="Times New Roman" w:cs="Times New Roman"/>
          <w:sz w:val="28"/>
          <w:szCs w:val="28"/>
          <w:lang w:eastAsia="uk-UA"/>
        </w:rPr>
        <w:t xml:space="preserve">розробки </w:t>
      </w:r>
      <w:r w:rsidR="00383D2E" w:rsidRPr="00FB167C">
        <w:rPr>
          <w:rFonts w:ascii="Times New Roman" w:hAnsi="Times New Roman" w:cs="Times New Roman"/>
          <w:sz w:val="28"/>
          <w:szCs w:val="28"/>
          <w:lang w:eastAsia="uk-UA"/>
        </w:rPr>
        <w:t>нормативно-правових актів з питань</w:t>
      </w:r>
      <w:r w:rsidR="001760AF" w:rsidRPr="00FB167C">
        <w:rPr>
          <w:rFonts w:ascii="Times New Roman" w:hAnsi="Times New Roman" w:cs="Times New Roman"/>
          <w:sz w:val="28"/>
          <w:szCs w:val="28"/>
          <w:lang w:eastAsia="uk-UA"/>
        </w:rPr>
        <w:t xml:space="preserve"> </w:t>
      </w:r>
      <w:r w:rsidR="008F1317" w:rsidRPr="00FB167C">
        <w:rPr>
          <w:rFonts w:ascii="Times New Roman" w:hAnsi="Times New Roman" w:cs="Times New Roman"/>
          <w:sz w:val="28"/>
          <w:szCs w:val="28"/>
          <w:lang w:eastAsia="uk-UA"/>
        </w:rPr>
        <w:t>на</w:t>
      </w:r>
      <w:r w:rsidR="00293E31" w:rsidRPr="00FB167C">
        <w:rPr>
          <w:rFonts w:ascii="Times New Roman" w:hAnsi="Times New Roman" w:cs="Times New Roman"/>
          <w:sz w:val="28"/>
          <w:szCs w:val="28"/>
          <w:lang w:eastAsia="uk-UA"/>
        </w:rPr>
        <w:t>ціональної інвентаризації лісів</w:t>
      </w:r>
      <w:r w:rsidR="009F29BF" w:rsidRPr="00FB167C">
        <w:rPr>
          <w:rFonts w:ascii="Times New Roman" w:hAnsi="Times New Roman" w:cs="Times New Roman"/>
          <w:sz w:val="28"/>
          <w:szCs w:val="28"/>
          <w:lang w:eastAsia="uk-UA"/>
        </w:rPr>
        <w:t>;</w:t>
      </w:r>
    </w:p>
    <w:p w:rsidR="00383D2E" w:rsidRPr="00FB167C" w:rsidRDefault="00383D2E" w:rsidP="00383D2E">
      <w:pPr>
        <w:spacing w:after="0" w:line="240" w:lineRule="auto"/>
        <w:ind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 xml:space="preserve">д) удосконалення законодавства в частині посилення відповідальності </w:t>
      </w:r>
      <w:r w:rsidRPr="00FB167C">
        <w:rPr>
          <w:rFonts w:ascii="Times New Roman" w:hAnsi="Times New Roman" w:cs="Times New Roman"/>
          <w:sz w:val="28"/>
          <w:szCs w:val="28"/>
        </w:rPr>
        <w:t>за незаконні рубки та браконьєрство;</w:t>
      </w:r>
    </w:p>
    <w:p w:rsidR="008F1317" w:rsidRPr="00FB167C" w:rsidRDefault="00383D2E" w:rsidP="00383D2E">
      <w:pPr>
        <w:spacing w:after="0" w:line="240" w:lineRule="auto"/>
        <w:ind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е</w:t>
      </w:r>
      <w:r w:rsidR="00BC76A8" w:rsidRPr="00FB167C">
        <w:rPr>
          <w:rFonts w:ascii="Times New Roman" w:hAnsi="Times New Roman" w:cs="Times New Roman"/>
          <w:sz w:val="28"/>
          <w:szCs w:val="28"/>
          <w:lang w:eastAsia="uk-UA"/>
        </w:rPr>
        <w:t>) р</w:t>
      </w:r>
      <w:r w:rsidR="001760AF" w:rsidRPr="00FB167C">
        <w:rPr>
          <w:rFonts w:ascii="Times New Roman" w:hAnsi="Times New Roman" w:cs="Times New Roman"/>
          <w:sz w:val="28"/>
          <w:szCs w:val="28"/>
          <w:lang w:eastAsia="uk-UA"/>
        </w:rPr>
        <w:t>озробки</w:t>
      </w:r>
      <w:r w:rsidR="008F1317" w:rsidRPr="00FB167C">
        <w:rPr>
          <w:rFonts w:ascii="Times New Roman" w:hAnsi="Times New Roman" w:cs="Times New Roman"/>
          <w:sz w:val="28"/>
          <w:szCs w:val="28"/>
          <w:lang w:eastAsia="uk-UA"/>
        </w:rPr>
        <w:t xml:space="preserve"> нормативно-правових актів щодо ринку деревини та правил торгівлі деревиною</w:t>
      </w:r>
      <w:r w:rsidR="009F29BF" w:rsidRPr="00FB167C">
        <w:rPr>
          <w:rFonts w:ascii="Times New Roman" w:hAnsi="Times New Roman" w:cs="Times New Roman"/>
          <w:sz w:val="28"/>
          <w:szCs w:val="28"/>
          <w:lang w:eastAsia="uk-UA"/>
        </w:rPr>
        <w:t>;</w:t>
      </w:r>
    </w:p>
    <w:p w:rsidR="008F1317" w:rsidRPr="00FB167C" w:rsidRDefault="00383D2E" w:rsidP="00383D2E">
      <w:pPr>
        <w:spacing w:after="0" w:line="240" w:lineRule="auto"/>
        <w:ind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є</w:t>
      </w:r>
      <w:r w:rsidR="00BC76A8" w:rsidRPr="00FB167C">
        <w:rPr>
          <w:rFonts w:ascii="Times New Roman" w:hAnsi="Times New Roman" w:cs="Times New Roman"/>
          <w:sz w:val="28"/>
          <w:szCs w:val="28"/>
          <w:lang w:eastAsia="uk-UA"/>
        </w:rPr>
        <w:t>)</w:t>
      </w:r>
      <w:r w:rsidR="009F29BF" w:rsidRPr="00FB167C">
        <w:rPr>
          <w:rFonts w:ascii="Times New Roman" w:hAnsi="Times New Roman" w:cs="Times New Roman"/>
          <w:sz w:val="28"/>
          <w:szCs w:val="28"/>
          <w:lang w:eastAsia="uk-UA"/>
        </w:rPr>
        <w:t xml:space="preserve"> </w:t>
      </w:r>
      <w:r w:rsidR="00BC76A8" w:rsidRPr="00FB167C">
        <w:rPr>
          <w:rFonts w:ascii="Times New Roman" w:hAnsi="Times New Roman" w:cs="Times New Roman"/>
          <w:sz w:val="28"/>
          <w:szCs w:val="28"/>
          <w:lang w:eastAsia="uk-UA"/>
        </w:rPr>
        <w:t>н</w:t>
      </w:r>
      <w:r w:rsidR="008F1317" w:rsidRPr="00FB167C">
        <w:rPr>
          <w:rFonts w:ascii="Times New Roman" w:hAnsi="Times New Roman" w:cs="Times New Roman"/>
          <w:sz w:val="28"/>
          <w:szCs w:val="28"/>
          <w:lang w:eastAsia="uk-UA"/>
        </w:rPr>
        <w:t>ормативн</w:t>
      </w:r>
      <w:r w:rsidR="001760AF" w:rsidRPr="00FB167C">
        <w:rPr>
          <w:rFonts w:ascii="Times New Roman" w:hAnsi="Times New Roman" w:cs="Times New Roman"/>
          <w:sz w:val="28"/>
          <w:szCs w:val="28"/>
          <w:lang w:eastAsia="uk-UA"/>
        </w:rPr>
        <w:t>ого</w:t>
      </w:r>
      <w:r w:rsidR="008F1317" w:rsidRPr="00FB167C">
        <w:rPr>
          <w:rFonts w:ascii="Times New Roman" w:hAnsi="Times New Roman" w:cs="Times New Roman"/>
          <w:sz w:val="28"/>
          <w:szCs w:val="28"/>
          <w:lang w:eastAsia="uk-UA"/>
        </w:rPr>
        <w:t xml:space="preserve"> врегулювання питання управління полезахисними лісовими смугами</w:t>
      </w:r>
      <w:r w:rsidR="009F29BF" w:rsidRPr="00FB167C">
        <w:rPr>
          <w:rFonts w:ascii="Times New Roman" w:hAnsi="Times New Roman" w:cs="Times New Roman"/>
          <w:sz w:val="28"/>
          <w:szCs w:val="28"/>
          <w:lang w:eastAsia="uk-UA"/>
        </w:rPr>
        <w:t>;</w:t>
      </w:r>
    </w:p>
    <w:p w:rsidR="001E7E22" w:rsidRPr="00FB167C" w:rsidRDefault="00383D2E" w:rsidP="00383D2E">
      <w:pPr>
        <w:spacing w:after="0" w:line="240" w:lineRule="auto"/>
        <w:ind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ж</w:t>
      </w:r>
      <w:r w:rsidR="003A5F47" w:rsidRPr="00FB167C">
        <w:rPr>
          <w:rFonts w:ascii="Times New Roman" w:hAnsi="Times New Roman" w:cs="Times New Roman"/>
          <w:sz w:val="28"/>
          <w:szCs w:val="28"/>
          <w:lang w:eastAsia="uk-UA"/>
        </w:rPr>
        <w:t>) р</w:t>
      </w:r>
      <w:r w:rsidR="001E7E22" w:rsidRPr="00FB167C">
        <w:rPr>
          <w:rFonts w:ascii="Times New Roman" w:hAnsi="Times New Roman" w:cs="Times New Roman"/>
          <w:sz w:val="28"/>
          <w:szCs w:val="28"/>
          <w:lang w:eastAsia="uk-UA"/>
        </w:rPr>
        <w:t>озробк</w:t>
      </w:r>
      <w:r w:rsidR="001760AF" w:rsidRPr="00FB167C">
        <w:rPr>
          <w:rFonts w:ascii="Times New Roman" w:hAnsi="Times New Roman" w:cs="Times New Roman"/>
          <w:sz w:val="28"/>
          <w:szCs w:val="28"/>
          <w:lang w:eastAsia="uk-UA"/>
        </w:rPr>
        <w:t>и</w:t>
      </w:r>
      <w:r w:rsidR="001E7E22" w:rsidRPr="00FB167C">
        <w:rPr>
          <w:rFonts w:ascii="Times New Roman" w:hAnsi="Times New Roman" w:cs="Times New Roman"/>
          <w:sz w:val="28"/>
          <w:szCs w:val="28"/>
          <w:lang w:eastAsia="uk-UA"/>
        </w:rPr>
        <w:t xml:space="preserve"> механізмів управлін</w:t>
      </w:r>
      <w:r w:rsidR="003A5F47" w:rsidRPr="00FB167C">
        <w:rPr>
          <w:rFonts w:ascii="Times New Roman" w:hAnsi="Times New Roman" w:cs="Times New Roman"/>
          <w:sz w:val="28"/>
          <w:szCs w:val="28"/>
          <w:lang w:eastAsia="uk-UA"/>
        </w:rPr>
        <w:t>ня лісами комунальної</w:t>
      </w:r>
      <w:r w:rsidR="00293E31" w:rsidRPr="00FB167C">
        <w:rPr>
          <w:rFonts w:ascii="Times New Roman" w:hAnsi="Times New Roman" w:cs="Times New Roman"/>
          <w:sz w:val="28"/>
          <w:szCs w:val="28"/>
          <w:lang w:eastAsia="uk-UA"/>
        </w:rPr>
        <w:t xml:space="preserve"> власності та надання методичної та організаційної допомоги приватним власникам лісів</w:t>
      </w:r>
      <w:r w:rsidR="003A5F47" w:rsidRPr="00FB167C">
        <w:rPr>
          <w:rFonts w:ascii="Times New Roman" w:hAnsi="Times New Roman" w:cs="Times New Roman"/>
          <w:sz w:val="28"/>
          <w:szCs w:val="28"/>
          <w:lang w:eastAsia="uk-UA"/>
        </w:rPr>
        <w:t>;</w:t>
      </w:r>
    </w:p>
    <w:p w:rsidR="001E7E22" w:rsidRPr="00FB167C" w:rsidRDefault="00383D2E" w:rsidP="00383D2E">
      <w:pPr>
        <w:spacing w:after="0" w:line="240" w:lineRule="auto"/>
        <w:ind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з</w:t>
      </w:r>
      <w:r w:rsidR="003A5F47" w:rsidRPr="00FB167C">
        <w:rPr>
          <w:rFonts w:ascii="Times New Roman" w:hAnsi="Times New Roman" w:cs="Times New Roman"/>
          <w:sz w:val="28"/>
          <w:szCs w:val="28"/>
          <w:lang w:eastAsia="uk-UA"/>
        </w:rPr>
        <w:t>)</w:t>
      </w:r>
      <w:r w:rsidR="0078728E" w:rsidRPr="00FB167C">
        <w:rPr>
          <w:rFonts w:ascii="Times New Roman" w:hAnsi="Times New Roman" w:cs="Times New Roman"/>
          <w:sz w:val="28"/>
          <w:szCs w:val="28"/>
          <w:lang w:eastAsia="uk-UA"/>
        </w:rPr>
        <w:t> </w:t>
      </w:r>
      <w:r w:rsidR="001E7E22" w:rsidRPr="00FB167C">
        <w:rPr>
          <w:rFonts w:ascii="Times New Roman" w:hAnsi="Times New Roman" w:cs="Times New Roman"/>
          <w:sz w:val="28"/>
          <w:szCs w:val="28"/>
          <w:lang w:eastAsia="uk-UA"/>
        </w:rPr>
        <w:t>розробк</w:t>
      </w:r>
      <w:r w:rsidR="001760AF" w:rsidRPr="00FB167C">
        <w:rPr>
          <w:rFonts w:ascii="Times New Roman" w:hAnsi="Times New Roman" w:cs="Times New Roman"/>
          <w:sz w:val="28"/>
          <w:szCs w:val="28"/>
          <w:lang w:eastAsia="uk-UA"/>
        </w:rPr>
        <w:t>и</w:t>
      </w:r>
      <w:r w:rsidR="001E7E22" w:rsidRPr="00FB167C">
        <w:rPr>
          <w:rFonts w:ascii="Times New Roman" w:hAnsi="Times New Roman" w:cs="Times New Roman"/>
          <w:sz w:val="28"/>
          <w:szCs w:val="28"/>
          <w:lang w:eastAsia="uk-UA"/>
        </w:rPr>
        <w:t xml:space="preserve"> нормативно-правових механізмів переведення самозалісених сільс</w:t>
      </w:r>
      <w:r w:rsidR="003A5F47" w:rsidRPr="00FB167C">
        <w:rPr>
          <w:rFonts w:ascii="Times New Roman" w:hAnsi="Times New Roman" w:cs="Times New Roman"/>
          <w:sz w:val="28"/>
          <w:szCs w:val="28"/>
          <w:lang w:eastAsia="uk-UA"/>
        </w:rPr>
        <w:t>ькогосподарських угідь до лісів;</w:t>
      </w:r>
    </w:p>
    <w:p w:rsidR="001E7E22" w:rsidRPr="00FB167C" w:rsidRDefault="00383D2E" w:rsidP="00383D2E">
      <w:pPr>
        <w:spacing w:after="0" w:line="240" w:lineRule="auto"/>
        <w:ind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и</w:t>
      </w:r>
      <w:r w:rsidR="00BC76A8" w:rsidRPr="00FB167C">
        <w:rPr>
          <w:rFonts w:ascii="Times New Roman" w:hAnsi="Times New Roman" w:cs="Times New Roman"/>
          <w:sz w:val="28"/>
          <w:szCs w:val="28"/>
          <w:lang w:eastAsia="uk-UA"/>
        </w:rPr>
        <w:t xml:space="preserve">) </w:t>
      </w:r>
      <w:r w:rsidR="003A5F47" w:rsidRPr="00FB167C">
        <w:rPr>
          <w:rFonts w:ascii="Times New Roman" w:hAnsi="Times New Roman" w:cs="Times New Roman"/>
          <w:sz w:val="28"/>
          <w:szCs w:val="28"/>
          <w:lang w:eastAsia="uk-UA"/>
        </w:rPr>
        <w:t>р</w:t>
      </w:r>
      <w:r w:rsidR="001E7E22" w:rsidRPr="00FB167C">
        <w:rPr>
          <w:rFonts w:ascii="Times New Roman" w:hAnsi="Times New Roman" w:cs="Times New Roman"/>
          <w:sz w:val="28"/>
          <w:szCs w:val="28"/>
          <w:lang w:eastAsia="uk-UA"/>
        </w:rPr>
        <w:t>озробк</w:t>
      </w:r>
      <w:r w:rsidR="001760AF" w:rsidRPr="00FB167C">
        <w:rPr>
          <w:rFonts w:ascii="Times New Roman" w:hAnsi="Times New Roman" w:cs="Times New Roman"/>
          <w:sz w:val="28"/>
          <w:szCs w:val="28"/>
          <w:lang w:eastAsia="uk-UA"/>
        </w:rPr>
        <w:t>и</w:t>
      </w:r>
      <w:r w:rsidR="001E7E22" w:rsidRPr="00FB167C">
        <w:rPr>
          <w:rFonts w:ascii="Times New Roman" w:hAnsi="Times New Roman" w:cs="Times New Roman"/>
          <w:sz w:val="28"/>
          <w:szCs w:val="28"/>
          <w:lang w:eastAsia="uk-UA"/>
        </w:rPr>
        <w:t xml:space="preserve"> нормативно-правових </w:t>
      </w:r>
      <w:r w:rsidR="00D512F3" w:rsidRPr="00FB167C">
        <w:rPr>
          <w:rFonts w:ascii="Times New Roman" w:hAnsi="Times New Roman" w:cs="Times New Roman"/>
          <w:sz w:val="28"/>
          <w:szCs w:val="28"/>
          <w:lang w:eastAsia="uk-UA"/>
        </w:rPr>
        <w:t xml:space="preserve">та фінансових </w:t>
      </w:r>
      <w:r w:rsidR="001E7E22" w:rsidRPr="00FB167C">
        <w:rPr>
          <w:rFonts w:ascii="Times New Roman" w:hAnsi="Times New Roman" w:cs="Times New Roman"/>
          <w:sz w:val="28"/>
          <w:szCs w:val="28"/>
          <w:lang w:eastAsia="uk-UA"/>
        </w:rPr>
        <w:t xml:space="preserve">механізмів виділення земель </w:t>
      </w:r>
      <w:r w:rsidR="009F29BF" w:rsidRPr="00FB167C">
        <w:rPr>
          <w:rFonts w:ascii="Times New Roman" w:hAnsi="Times New Roman" w:cs="Times New Roman"/>
          <w:sz w:val="28"/>
          <w:szCs w:val="28"/>
          <w:lang w:eastAsia="uk-UA"/>
        </w:rPr>
        <w:t>для</w:t>
      </w:r>
      <w:r w:rsidR="001E7E22" w:rsidRPr="00FB167C">
        <w:rPr>
          <w:rFonts w:ascii="Times New Roman" w:hAnsi="Times New Roman" w:cs="Times New Roman"/>
          <w:sz w:val="28"/>
          <w:szCs w:val="28"/>
          <w:lang w:eastAsia="uk-UA"/>
        </w:rPr>
        <w:t xml:space="preserve"> створення нових лісів, у т.ч. приватними </w:t>
      </w:r>
      <w:r w:rsidR="0078728E" w:rsidRPr="00FB167C">
        <w:rPr>
          <w:rFonts w:ascii="Times New Roman" w:hAnsi="Times New Roman" w:cs="Times New Roman"/>
          <w:sz w:val="28"/>
          <w:szCs w:val="28"/>
          <w:lang w:eastAsia="uk-UA"/>
        </w:rPr>
        <w:t>юридичними та фізичними особами</w:t>
      </w:r>
      <w:r w:rsidR="00293E31" w:rsidRPr="00FB167C">
        <w:rPr>
          <w:rFonts w:ascii="Times New Roman" w:hAnsi="Times New Roman" w:cs="Times New Roman"/>
          <w:sz w:val="28"/>
          <w:szCs w:val="28"/>
          <w:lang w:eastAsia="uk-UA"/>
        </w:rPr>
        <w:t>, та при необхідності можливого</w:t>
      </w:r>
      <w:r w:rsidR="0078728E" w:rsidRPr="00FB167C">
        <w:rPr>
          <w:rFonts w:ascii="Times New Roman" w:hAnsi="Times New Roman" w:cs="Times New Roman"/>
          <w:sz w:val="28"/>
          <w:szCs w:val="28"/>
          <w:lang w:eastAsia="uk-UA"/>
        </w:rPr>
        <w:t xml:space="preserve"> викуп</w:t>
      </w:r>
      <w:r w:rsidR="00293E31" w:rsidRPr="00FB167C">
        <w:rPr>
          <w:rFonts w:ascii="Times New Roman" w:hAnsi="Times New Roman" w:cs="Times New Roman"/>
          <w:sz w:val="28"/>
          <w:szCs w:val="28"/>
          <w:lang w:eastAsia="uk-UA"/>
        </w:rPr>
        <w:t>у</w:t>
      </w:r>
      <w:r w:rsidR="0078728E" w:rsidRPr="00FB167C">
        <w:rPr>
          <w:rFonts w:ascii="Times New Roman" w:hAnsi="Times New Roman" w:cs="Times New Roman"/>
          <w:sz w:val="28"/>
          <w:szCs w:val="28"/>
          <w:lang w:eastAsia="uk-UA"/>
        </w:rPr>
        <w:t xml:space="preserve"> їх державою.</w:t>
      </w:r>
    </w:p>
    <w:p w:rsidR="006424EF" w:rsidRPr="00FB167C" w:rsidRDefault="006424EF" w:rsidP="00383D2E">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 xml:space="preserve">2) </w:t>
      </w:r>
      <w:r w:rsidR="000D2594" w:rsidRPr="00FB167C">
        <w:rPr>
          <w:rFonts w:ascii="Times New Roman" w:hAnsi="Times New Roman" w:cs="Times New Roman"/>
          <w:sz w:val="28"/>
          <w:szCs w:val="28"/>
          <w:lang w:eastAsia="uk-UA"/>
        </w:rPr>
        <w:t xml:space="preserve">Удосконалення моделі та механізмів державного управління у сфері лісового та мисливського господарства </w:t>
      </w:r>
      <w:r w:rsidRPr="00FB167C">
        <w:rPr>
          <w:rFonts w:ascii="Times New Roman" w:hAnsi="Times New Roman" w:cs="Times New Roman"/>
          <w:sz w:val="28"/>
          <w:szCs w:val="28"/>
          <w:lang w:eastAsia="uk-UA"/>
        </w:rPr>
        <w:t>шляхом:</w:t>
      </w:r>
    </w:p>
    <w:p w:rsidR="000D2594" w:rsidRPr="00FB167C" w:rsidRDefault="006424EF" w:rsidP="00AD2145">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 xml:space="preserve">а) </w:t>
      </w:r>
      <w:r w:rsidR="009F29BF" w:rsidRPr="00FB167C">
        <w:rPr>
          <w:rFonts w:ascii="Times New Roman" w:hAnsi="Times New Roman" w:cs="Times New Roman"/>
          <w:sz w:val="28"/>
          <w:szCs w:val="28"/>
          <w:lang w:eastAsia="uk-UA"/>
        </w:rPr>
        <w:t xml:space="preserve">уточнення </w:t>
      </w:r>
      <w:r w:rsidR="00091B41" w:rsidRPr="00FB167C">
        <w:rPr>
          <w:rFonts w:ascii="Times New Roman" w:hAnsi="Times New Roman" w:cs="Times New Roman"/>
          <w:sz w:val="28"/>
          <w:szCs w:val="28"/>
          <w:lang w:eastAsia="uk-UA"/>
        </w:rPr>
        <w:t>і розмежування повноважень органів влади, зокрема органів виконавчої влади та органів місцевого самоврядування, контролюючих органів, прав та обов’язків господарюючих суб’єктів, запровадження більш дієвих механізмів координації в умовах децентралізації влади, комплексного використ</w:t>
      </w:r>
      <w:r w:rsidR="00293E31" w:rsidRPr="00FB167C">
        <w:rPr>
          <w:rFonts w:ascii="Times New Roman" w:hAnsi="Times New Roman" w:cs="Times New Roman"/>
          <w:sz w:val="28"/>
          <w:szCs w:val="28"/>
          <w:lang w:eastAsia="uk-UA"/>
        </w:rPr>
        <w:t>ання природних ресурсів</w:t>
      </w:r>
      <w:r w:rsidR="00E57848" w:rsidRPr="00FB167C">
        <w:rPr>
          <w:rFonts w:ascii="Times New Roman" w:hAnsi="Times New Roman" w:cs="Times New Roman"/>
          <w:sz w:val="28"/>
          <w:szCs w:val="28"/>
          <w:lang w:eastAsia="uk-UA"/>
        </w:rPr>
        <w:t xml:space="preserve"> в інтересах народу України</w:t>
      </w:r>
      <w:r w:rsidR="009F29BF" w:rsidRPr="00FB167C">
        <w:rPr>
          <w:rFonts w:ascii="Times New Roman" w:hAnsi="Times New Roman" w:cs="Times New Roman"/>
          <w:sz w:val="28"/>
          <w:szCs w:val="28"/>
          <w:lang w:eastAsia="uk-UA"/>
        </w:rPr>
        <w:t>;</w:t>
      </w:r>
    </w:p>
    <w:p w:rsidR="009F29BF" w:rsidRPr="00FB167C" w:rsidRDefault="000D2594" w:rsidP="00307B3A">
      <w:pPr>
        <w:pStyle w:val="a8"/>
        <w:tabs>
          <w:tab w:val="left" w:pos="1134"/>
        </w:tabs>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б)</w:t>
      </w:r>
      <w:r w:rsidRPr="00FB167C">
        <w:rPr>
          <w:rFonts w:ascii="Times New Roman" w:hAnsi="Times New Roman" w:cs="Times New Roman"/>
          <w:sz w:val="28"/>
          <w:szCs w:val="28"/>
          <w:lang w:eastAsia="uk-UA"/>
        </w:rPr>
        <w:tab/>
      </w:r>
      <w:r w:rsidR="009F29BF" w:rsidRPr="00FB167C">
        <w:rPr>
          <w:rFonts w:ascii="Times New Roman" w:hAnsi="Times New Roman" w:cs="Times New Roman"/>
          <w:sz w:val="28"/>
          <w:szCs w:val="28"/>
          <w:lang w:eastAsia="uk-UA"/>
        </w:rPr>
        <w:t xml:space="preserve">підвищення </w:t>
      </w:r>
      <w:r w:rsidRPr="00FB167C">
        <w:rPr>
          <w:rFonts w:ascii="Times New Roman" w:hAnsi="Times New Roman" w:cs="Times New Roman"/>
          <w:sz w:val="28"/>
          <w:szCs w:val="28"/>
          <w:lang w:eastAsia="uk-UA"/>
        </w:rPr>
        <w:t xml:space="preserve">рівня підпорядкування та розширення повноважень Держлісагентства як </w:t>
      </w:r>
      <w:r w:rsidR="00D652A3" w:rsidRPr="00FB167C">
        <w:rPr>
          <w:rFonts w:ascii="Times New Roman" w:hAnsi="Times New Roman" w:cs="Times New Roman"/>
          <w:sz w:val="28"/>
          <w:szCs w:val="28"/>
          <w:lang w:eastAsia="uk-UA"/>
        </w:rPr>
        <w:t xml:space="preserve">центрального органу виконавчої влади  </w:t>
      </w:r>
      <w:r w:rsidR="00E275E3" w:rsidRPr="00FB167C">
        <w:rPr>
          <w:rFonts w:ascii="Times New Roman" w:hAnsi="Times New Roman" w:cs="Times New Roman"/>
          <w:sz w:val="28"/>
          <w:szCs w:val="28"/>
          <w:lang w:eastAsia="uk-UA"/>
        </w:rPr>
        <w:t>зі спеціальним статусом</w:t>
      </w:r>
      <w:r w:rsidRPr="00FB167C">
        <w:rPr>
          <w:rFonts w:ascii="Times New Roman" w:hAnsi="Times New Roman" w:cs="Times New Roman"/>
          <w:sz w:val="28"/>
          <w:szCs w:val="28"/>
          <w:lang w:eastAsia="uk-UA"/>
        </w:rPr>
        <w:t>, підпорядкован</w:t>
      </w:r>
      <w:r w:rsidR="00D652A3" w:rsidRPr="00FB167C">
        <w:rPr>
          <w:rFonts w:ascii="Times New Roman" w:hAnsi="Times New Roman" w:cs="Times New Roman"/>
          <w:sz w:val="28"/>
          <w:szCs w:val="28"/>
          <w:lang w:eastAsia="uk-UA"/>
        </w:rPr>
        <w:t>ого</w:t>
      </w:r>
      <w:r w:rsidRPr="00FB167C">
        <w:rPr>
          <w:rFonts w:ascii="Times New Roman" w:hAnsi="Times New Roman" w:cs="Times New Roman"/>
          <w:sz w:val="28"/>
          <w:szCs w:val="28"/>
          <w:lang w:eastAsia="uk-UA"/>
        </w:rPr>
        <w:t xml:space="preserve"> Кабінету Міністрів України</w:t>
      </w:r>
      <w:r w:rsidR="009F29BF" w:rsidRPr="00FB167C">
        <w:rPr>
          <w:rFonts w:ascii="Times New Roman" w:hAnsi="Times New Roman" w:cs="Times New Roman"/>
          <w:sz w:val="28"/>
          <w:szCs w:val="28"/>
          <w:lang w:eastAsia="uk-UA"/>
        </w:rPr>
        <w:t>;</w:t>
      </w:r>
    </w:p>
    <w:p w:rsidR="00AD2145" w:rsidRPr="00FB167C" w:rsidRDefault="000D2594" w:rsidP="00307B3A">
      <w:pPr>
        <w:pStyle w:val="a9"/>
        <w:tabs>
          <w:tab w:val="left" w:pos="1134"/>
        </w:tabs>
        <w:ind w:firstLine="709"/>
      </w:pPr>
      <w:r w:rsidRPr="00FB167C">
        <w:rPr>
          <w:lang w:eastAsia="uk-UA"/>
        </w:rPr>
        <w:t>в)</w:t>
      </w:r>
      <w:r w:rsidRPr="00FB167C">
        <w:rPr>
          <w:lang w:eastAsia="uk-UA"/>
        </w:rPr>
        <w:tab/>
      </w:r>
      <w:r w:rsidR="00AD2145" w:rsidRPr="00FB167C">
        <w:rPr>
          <w:lang w:eastAsia="uk-UA"/>
        </w:rPr>
        <w:t xml:space="preserve">об’єднання </w:t>
      </w:r>
      <w:r w:rsidR="00C716F1" w:rsidRPr="00FB167C">
        <w:rPr>
          <w:lang w:eastAsia="uk-UA"/>
        </w:rPr>
        <w:t>центральним органом виконавчої влади</w:t>
      </w:r>
      <w:r w:rsidR="00AD2145" w:rsidRPr="00FB167C">
        <w:rPr>
          <w:lang w:eastAsia="uk-UA"/>
        </w:rPr>
        <w:t>,</w:t>
      </w:r>
      <w:r w:rsidR="00C716F1" w:rsidRPr="00FB167C">
        <w:rPr>
          <w:lang w:eastAsia="uk-UA"/>
        </w:rPr>
        <w:t xml:space="preserve"> як</w:t>
      </w:r>
      <w:r w:rsidR="00AD2145" w:rsidRPr="00FB167C">
        <w:rPr>
          <w:lang w:eastAsia="uk-UA"/>
        </w:rPr>
        <w:t>ий</w:t>
      </w:r>
      <w:r w:rsidR="00C716F1" w:rsidRPr="00FB167C">
        <w:rPr>
          <w:lang w:eastAsia="uk-UA"/>
        </w:rPr>
        <w:t xml:space="preserve"> реалізує державну політику у сфері лісового та мисливського господарства</w:t>
      </w:r>
      <w:r w:rsidR="00AD2145" w:rsidRPr="00FB167C">
        <w:rPr>
          <w:lang w:eastAsia="uk-UA"/>
        </w:rPr>
        <w:t>,</w:t>
      </w:r>
      <w:r w:rsidR="00C716F1" w:rsidRPr="00FB167C">
        <w:rPr>
          <w:lang w:eastAsia="uk-UA"/>
        </w:rPr>
        <w:t xml:space="preserve"> </w:t>
      </w:r>
      <w:r w:rsidR="00636805" w:rsidRPr="00FB167C">
        <w:rPr>
          <w:lang w:eastAsia="uk-UA"/>
        </w:rPr>
        <w:t xml:space="preserve">державних лісогосподарських </w:t>
      </w:r>
      <w:r w:rsidR="006424EF" w:rsidRPr="00FB167C">
        <w:rPr>
          <w:lang w:eastAsia="uk-UA"/>
        </w:rPr>
        <w:t>підприємств</w:t>
      </w:r>
      <w:r w:rsidR="00C716F1" w:rsidRPr="00FB167C">
        <w:rPr>
          <w:lang w:eastAsia="uk-UA"/>
        </w:rPr>
        <w:t xml:space="preserve"> </w:t>
      </w:r>
      <w:r w:rsidR="006424EF" w:rsidRPr="00FB167C">
        <w:rPr>
          <w:lang w:eastAsia="uk-UA"/>
        </w:rPr>
        <w:t>на обласному рівні</w:t>
      </w:r>
      <w:r w:rsidR="009F29BF" w:rsidRPr="00FB167C">
        <w:rPr>
          <w:lang w:eastAsia="uk-UA"/>
        </w:rPr>
        <w:t xml:space="preserve"> </w:t>
      </w:r>
      <w:r w:rsidR="00D652A3" w:rsidRPr="00FB167C">
        <w:rPr>
          <w:lang w:eastAsia="uk-UA"/>
        </w:rPr>
        <w:t>з</w:t>
      </w:r>
      <w:r w:rsidR="006424EF" w:rsidRPr="00FB167C">
        <w:rPr>
          <w:lang w:eastAsia="uk-UA"/>
        </w:rPr>
        <w:t xml:space="preserve"> </w:t>
      </w:r>
      <w:r w:rsidR="00D652A3" w:rsidRPr="00FB167C">
        <w:rPr>
          <w:lang w:eastAsia="uk-UA"/>
        </w:rPr>
        <w:t xml:space="preserve">делегуванням </w:t>
      </w:r>
      <w:r w:rsidR="00E471DE" w:rsidRPr="00FB167C">
        <w:rPr>
          <w:lang w:eastAsia="uk-UA"/>
        </w:rPr>
        <w:t xml:space="preserve">такому суб’єкту </w:t>
      </w:r>
      <w:r w:rsidR="006424EF" w:rsidRPr="00FB167C">
        <w:rPr>
          <w:lang w:eastAsia="uk-UA"/>
        </w:rPr>
        <w:t>частин</w:t>
      </w:r>
      <w:r w:rsidR="00D652A3" w:rsidRPr="00FB167C">
        <w:rPr>
          <w:lang w:eastAsia="uk-UA"/>
        </w:rPr>
        <w:t>и</w:t>
      </w:r>
      <w:r w:rsidR="00AD2145" w:rsidRPr="00FB167C">
        <w:rPr>
          <w:lang w:eastAsia="uk-UA"/>
        </w:rPr>
        <w:t xml:space="preserve"> повноважень</w:t>
      </w:r>
      <w:r w:rsidR="006424EF" w:rsidRPr="00FB167C">
        <w:rPr>
          <w:lang w:eastAsia="uk-UA"/>
        </w:rPr>
        <w:t xml:space="preserve"> лісогосподарських підприємств, що належать до сфери управління Держлісагентства</w:t>
      </w:r>
      <w:r w:rsidR="009E10A5" w:rsidRPr="00FB167C">
        <w:rPr>
          <w:lang w:eastAsia="uk-UA"/>
        </w:rPr>
        <w:t xml:space="preserve">. </w:t>
      </w:r>
      <w:r w:rsidR="00AD2145" w:rsidRPr="00FB167C">
        <w:t xml:space="preserve">При цьому, державні лісогосподарські підприємства залишаються юридичними особами державної власності; </w:t>
      </w:r>
    </w:p>
    <w:p w:rsidR="006111A7" w:rsidRPr="00FB167C" w:rsidRDefault="00BC76A8" w:rsidP="00AD2145">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г</w:t>
      </w:r>
      <w:r w:rsidR="006111A7" w:rsidRPr="00FB167C">
        <w:rPr>
          <w:rFonts w:ascii="Times New Roman" w:hAnsi="Times New Roman" w:cs="Times New Roman"/>
          <w:sz w:val="28"/>
          <w:szCs w:val="28"/>
          <w:lang w:eastAsia="uk-UA"/>
        </w:rPr>
        <w:t>) реформування територіальних органів Держлісаге</w:t>
      </w:r>
      <w:r w:rsidR="00105DD6" w:rsidRPr="00FB167C">
        <w:rPr>
          <w:rFonts w:ascii="Times New Roman" w:hAnsi="Times New Roman" w:cs="Times New Roman"/>
          <w:sz w:val="28"/>
          <w:szCs w:val="28"/>
          <w:lang w:eastAsia="uk-UA"/>
        </w:rPr>
        <w:t>нтства шляхом перегляду функцій;</w:t>
      </w:r>
    </w:p>
    <w:p w:rsidR="00AD2145" w:rsidRPr="00FB167C" w:rsidRDefault="00AD2145" w:rsidP="00307B3A">
      <w:pPr>
        <w:pStyle w:val="a8"/>
        <w:tabs>
          <w:tab w:val="left" w:pos="1134"/>
        </w:tabs>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ґ)</w:t>
      </w:r>
      <w:r w:rsidRPr="00FB167C">
        <w:rPr>
          <w:rFonts w:ascii="Times New Roman" w:hAnsi="Times New Roman" w:cs="Times New Roman"/>
          <w:sz w:val="28"/>
          <w:szCs w:val="28"/>
        </w:rPr>
        <w:t xml:space="preserve"> розподіл функцій державного контролю від функцій господарювання;</w:t>
      </w:r>
    </w:p>
    <w:p w:rsidR="000467A7" w:rsidRPr="00FB167C" w:rsidRDefault="00AD2145" w:rsidP="00AD2145">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 xml:space="preserve">д) </w:t>
      </w:r>
      <w:r w:rsidR="000467A7" w:rsidRPr="00FB167C">
        <w:rPr>
          <w:rFonts w:ascii="Times New Roman" w:hAnsi="Times New Roman" w:cs="Times New Roman"/>
          <w:sz w:val="28"/>
          <w:szCs w:val="28"/>
          <w:lang w:eastAsia="uk-UA"/>
        </w:rPr>
        <w:t>оптимізації підприємств</w:t>
      </w:r>
      <w:r w:rsidR="006111A7" w:rsidRPr="00FB167C">
        <w:rPr>
          <w:rFonts w:ascii="Times New Roman" w:hAnsi="Times New Roman" w:cs="Times New Roman"/>
          <w:sz w:val="28"/>
          <w:szCs w:val="28"/>
          <w:lang w:eastAsia="uk-UA"/>
        </w:rPr>
        <w:t>, установ</w:t>
      </w:r>
      <w:r w:rsidR="000467A7" w:rsidRPr="00FB167C">
        <w:rPr>
          <w:rFonts w:ascii="Times New Roman" w:hAnsi="Times New Roman" w:cs="Times New Roman"/>
          <w:sz w:val="28"/>
          <w:szCs w:val="28"/>
          <w:lang w:eastAsia="uk-UA"/>
        </w:rPr>
        <w:t xml:space="preserve"> </w:t>
      </w:r>
      <w:r w:rsidR="006111A7" w:rsidRPr="00FB167C">
        <w:rPr>
          <w:rFonts w:ascii="Times New Roman" w:hAnsi="Times New Roman" w:cs="Times New Roman"/>
          <w:sz w:val="28"/>
          <w:szCs w:val="28"/>
          <w:lang w:eastAsia="uk-UA"/>
        </w:rPr>
        <w:t>та організацій</w:t>
      </w:r>
      <w:r w:rsidR="00105DD6" w:rsidRPr="00FB167C">
        <w:rPr>
          <w:rFonts w:ascii="Times New Roman" w:hAnsi="Times New Roman" w:cs="Times New Roman"/>
          <w:sz w:val="28"/>
          <w:szCs w:val="28"/>
          <w:lang w:eastAsia="uk-UA"/>
        </w:rPr>
        <w:t>.</w:t>
      </w:r>
    </w:p>
    <w:p w:rsidR="006424EF" w:rsidRPr="00FB167C" w:rsidRDefault="006424EF" w:rsidP="00AD2145">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 xml:space="preserve">3) Удосконалення </w:t>
      </w:r>
      <w:r w:rsidR="000467A7" w:rsidRPr="00FB167C">
        <w:rPr>
          <w:rFonts w:ascii="Times New Roman" w:hAnsi="Times New Roman" w:cs="Times New Roman"/>
          <w:sz w:val="28"/>
          <w:szCs w:val="28"/>
          <w:lang w:eastAsia="uk-UA"/>
        </w:rPr>
        <w:t>си</w:t>
      </w:r>
      <w:r w:rsidRPr="00FB167C">
        <w:rPr>
          <w:rFonts w:ascii="Times New Roman" w:hAnsi="Times New Roman" w:cs="Times New Roman"/>
          <w:sz w:val="28"/>
          <w:szCs w:val="28"/>
          <w:lang w:eastAsia="uk-UA"/>
        </w:rPr>
        <w:t xml:space="preserve">стеми фінансування ведення лісового господарства шляхом створення </w:t>
      </w:r>
      <w:r w:rsidR="002E7C80" w:rsidRPr="00FB167C">
        <w:rPr>
          <w:rFonts w:ascii="Times New Roman" w:hAnsi="Times New Roman" w:cs="Times New Roman"/>
          <w:sz w:val="28"/>
          <w:szCs w:val="28"/>
          <w:lang w:eastAsia="uk-UA"/>
        </w:rPr>
        <w:t xml:space="preserve">Державного </w:t>
      </w:r>
      <w:r w:rsidRPr="00FB167C">
        <w:rPr>
          <w:rFonts w:ascii="Times New Roman" w:hAnsi="Times New Roman" w:cs="Times New Roman"/>
          <w:sz w:val="28"/>
          <w:szCs w:val="28"/>
          <w:lang w:eastAsia="uk-UA"/>
        </w:rPr>
        <w:t>фонду розвитку лісового господарства</w:t>
      </w:r>
      <w:r w:rsidR="00F23FCB" w:rsidRPr="00FB167C">
        <w:rPr>
          <w:rFonts w:ascii="Times New Roman" w:hAnsi="Times New Roman" w:cs="Times New Roman"/>
          <w:sz w:val="28"/>
          <w:szCs w:val="28"/>
          <w:lang w:eastAsia="uk-UA"/>
        </w:rPr>
        <w:t>.</w:t>
      </w:r>
    </w:p>
    <w:p w:rsidR="006424EF" w:rsidRPr="00FB167C" w:rsidRDefault="006424EF" w:rsidP="00AD2145">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 xml:space="preserve">4) Направлення коштів наявних бюджетних програм переважно на забезпечення діяльності установ природно-заповідного фонду, лісівничих </w:t>
      </w:r>
      <w:r w:rsidRPr="00FB167C">
        <w:rPr>
          <w:rFonts w:ascii="Times New Roman" w:hAnsi="Times New Roman" w:cs="Times New Roman"/>
          <w:sz w:val="28"/>
          <w:szCs w:val="28"/>
          <w:lang w:eastAsia="uk-UA"/>
        </w:rPr>
        <w:lastRenderedPageBreak/>
        <w:t xml:space="preserve">наукових установ, лісовпорядкування та інвентаризації лісів, організацій лісового насінництва, лісозахисних підприємств, </w:t>
      </w:r>
      <w:r w:rsidR="007D44A4" w:rsidRPr="00FB167C">
        <w:rPr>
          <w:rFonts w:ascii="Times New Roman" w:hAnsi="Times New Roman" w:cs="Times New Roman"/>
          <w:sz w:val="28"/>
          <w:szCs w:val="28"/>
          <w:lang w:eastAsia="uk-UA"/>
        </w:rPr>
        <w:t xml:space="preserve">ведення лісового господарства підприємств, які не мають рубок головного користування, </w:t>
      </w:r>
      <w:r w:rsidRPr="00FB167C">
        <w:rPr>
          <w:rFonts w:ascii="Times New Roman" w:hAnsi="Times New Roman" w:cs="Times New Roman"/>
          <w:sz w:val="28"/>
          <w:szCs w:val="28"/>
          <w:lang w:eastAsia="uk-UA"/>
        </w:rPr>
        <w:t>створення захисних лісових насаджень, забезпечення державного управління лісовою галуззю.</w:t>
      </w:r>
    </w:p>
    <w:p w:rsidR="001E7E22" w:rsidRPr="00FB167C" w:rsidRDefault="00105DD6" w:rsidP="00383D2E">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5</w:t>
      </w:r>
      <w:r w:rsidR="00C11A5D" w:rsidRPr="00FB167C">
        <w:rPr>
          <w:rFonts w:ascii="Times New Roman" w:hAnsi="Times New Roman" w:cs="Times New Roman"/>
          <w:sz w:val="28"/>
          <w:szCs w:val="28"/>
          <w:lang w:eastAsia="uk-UA"/>
        </w:rPr>
        <w:t xml:space="preserve">) </w:t>
      </w:r>
      <w:r w:rsidR="000A1663" w:rsidRPr="00FB167C">
        <w:rPr>
          <w:rFonts w:ascii="Times New Roman" w:hAnsi="Times New Roman" w:cs="Times New Roman"/>
          <w:sz w:val="28"/>
          <w:szCs w:val="28"/>
          <w:lang w:eastAsia="uk-UA"/>
        </w:rPr>
        <w:t>З</w:t>
      </w:r>
      <w:r w:rsidR="001E7E22" w:rsidRPr="00FB167C">
        <w:rPr>
          <w:rFonts w:ascii="Times New Roman" w:hAnsi="Times New Roman" w:cs="Times New Roman"/>
          <w:sz w:val="28"/>
          <w:szCs w:val="28"/>
          <w:lang w:eastAsia="uk-UA"/>
        </w:rPr>
        <w:t>абезпеч</w:t>
      </w:r>
      <w:r w:rsidR="007F7B20" w:rsidRPr="00FB167C">
        <w:rPr>
          <w:rFonts w:ascii="Times New Roman" w:hAnsi="Times New Roman" w:cs="Times New Roman"/>
          <w:sz w:val="28"/>
          <w:szCs w:val="28"/>
          <w:lang w:eastAsia="uk-UA"/>
        </w:rPr>
        <w:t>ення</w:t>
      </w:r>
      <w:r w:rsidR="001E7E22" w:rsidRPr="00FB167C">
        <w:rPr>
          <w:rFonts w:ascii="Times New Roman" w:hAnsi="Times New Roman" w:cs="Times New Roman"/>
          <w:sz w:val="28"/>
          <w:szCs w:val="28"/>
          <w:lang w:eastAsia="uk-UA"/>
        </w:rPr>
        <w:t xml:space="preserve"> реалізаці</w:t>
      </w:r>
      <w:r w:rsidR="007F7B20" w:rsidRPr="00FB167C">
        <w:rPr>
          <w:rFonts w:ascii="Times New Roman" w:hAnsi="Times New Roman" w:cs="Times New Roman"/>
          <w:sz w:val="28"/>
          <w:szCs w:val="28"/>
          <w:lang w:eastAsia="uk-UA"/>
        </w:rPr>
        <w:t>ї деревини</w:t>
      </w:r>
      <w:r w:rsidR="00983DC5" w:rsidRPr="00FB167C">
        <w:rPr>
          <w:rFonts w:ascii="Times New Roman" w:hAnsi="Times New Roman" w:cs="Times New Roman"/>
          <w:sz w:val="28"/>
          <w:szCs w:val="28"/>
          <w:lang w:eastAsia="uk-UA"/>
        </w:rPr>
        <w:t xml:space="preserve"> на прозорих конкурентних засадах </w:t>
      </w:r>
      <w:r w:rsidR="0078728E" w:rsidRPr="00FB167C">
        <w:rPr>
          <w:rFonts w:ascii="Times New Roman" w:hAnsi="Times New Roman" w:cs="Times New Roman"/>
          <w:sz w:val="28"/>
          <w:szCs w:val="28"/>
          <w:lang w:eastAsia="uk-UA"/>
        </w:rPr>
        <w:t>з доступом до відкритих реєстрів на всі дозвільні документи.</w:t>
      </w:r>
      <w:r w:rsidR="00CD6DE3" w:rsidRPr="00FB167C">
        <w:rPr>
          <w:rFonts w:ascii="Times New Roman" w:hAnsi="Times New Roman" w:cs="Times New Roman"/>
          <w:sz w:val="28"/>
          <w:szCs w:val="28"/>
          <w:lang w:eastAsia="uk-UA"/>
        </w:rPr>
        <w:t xml:space="preserve"> </w:t>
      </w:r>
    </w:p>
    <w:p w:rsidR="001E7E22" w:rsidRPr="00FB167C" w:rsidRDefault="00105DD6" w:rsidP="002E7C80">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6</w:t>
      </w:r>
      <w:r w:rsidR="003A5F47" w:rsidRPr="00FB167C">
        <w:rPr>
          <w:rFonts w:ascii="Times New Roman" w:hAnsi="Times New Roman" w:cs="Times New Roman"/>
          <w:sz w:val="28"/>
          <w:szCs w:val="28"/>
          <w:lang w:eastAsia="uk-UA"/>
        </w:rPr>
        <w:t>) П</w:t>
      </w:r>
      <w:r w:rsidR="001E7E22" w:rsidRPr="00FB167C">
        <w:rPr>
          <w:rFonts w:ascii="Times New Roman" w:hAnsi="Times New Roman" w:cs="Times New Roman"/>
          <w:sz w:val="28"/>
          <w:szCs w:val="28"/>
          <w:lang w:eastAsia="uk-UA"/>
        </w:rPr>
        <w:t>ідтримк</w:t>
      </w:r>
      <w:r w:rsidR="009305BC" w:rsidRPr="00FB167C">
        <w:rPr>
          <w:rFonts w:ascii="Times New Roman" w:hAnsi="Times New Roman" w:cs="Times New Roman"/>
          <w:sz w:val="28"/>
          <w:szCs w:val="28"/>
          <w:lang w:eastAsia="uk-UA"/>
        </w:rPr>
        <w:t>а</w:t>
      </w:r>
      <w:r w:rsidR="001E7E22" w:rsidRPr="00FB167C">
        <w:rPr>
          <w:rFonts w:ascii="Times New Roman" w:hAnsi="Times New Roman" w:cs="Times New Roman"/>
          <w:sz w:val="28"/>
          <w:szCs w:val="28"/>
          <w:lang w:eastAsia="uk-UA"/>
        </w:rPr>
        <w:t xml:space="preserve"> та забезпечення </w:t>
      </w:r>
      <w:r w:rsidR="000A1663" w:rsidRPr="00FB167C">
        <w:rPr>
          <w:rFonts w:ascii="Times New Roman" w:hAnsi="Times New Roman" w:cs="Times New Roman"/>
          <w:sz w:val="28"/>
          <w:szCs w:val="28"/>
          <w:lang w:eastAsia="uk-UA"/>
        </w:rPr>
        <w:t>сталого</w:t>
      </w:r>
      <w:r w:rsidR="001E7E22" w:rsidRPr="00FB167C">
        <w:rPr>
          <w:rFonts w:ascii="Times New Roman" w:hAnsi="Times New Roman" w:cs="Times New Roman"/>
          <w:sz w:val="28"/>
          <w:szCs w:val="28"/>
          <w:lang w:eastAsia="uk-UA"/>
        </w:rPr>
        <w:t xml:space="preserve"> ведення лісового господарства шляхом:</w:t>
      </w:r>
    </w:p>
    <w:p w:rsidR="001E7E22" w:rsidRPr="00FB167C" w:rsidRDefault="003A5F47" w:rsidP="002E7C80">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а) з</w:t>
      </w:r>
      <w:r w:rsidR="00037D2A" w:rsidRPr="00FB167C">
        <w:rPr>
          <w:rFonts w:ascii="Times New Roman" w:hAnsi="Times New Roman" w:cs="Times New Roman"/>
          <w:sz w:val="28"/>
          <w:szCs w:val="28"/>
          <w:lang w:eastAsia="uk-UA"/>
        </w:rPr>
        <w:t>абезпечення</w:t>
      </w:r>
      <w:r w:rsidR="001E7E22" w:rsidRPr="00FB167C">
        <w:rPr>
          <w:rFonts w:ascii="Times New Roman" w:hAnsi="Times New Roman" w:cs="Times New Roman"/>
          <w:sz w:val="28"/>
          <w:szCs w:val="28"/>
          <w:lang w:eastAsia="uk-UA"/>
        </w:rPr>
        <w:t xml:space="preserve"> </w:t>
      </w:r>
      <w:r w:rsidR="00037D2A" w:rsidRPr="00FB167C">
        <w:rPr>
          <w:rFonts w:ascii="Times New Roman" w:hAnsi="Times New Roman" w:cs="Times New Roman"/>
          <w:sz w:val="28"/>
          <w:szCs w:val="28"/>
          <w:lang w:eastAsia="uk-UA"/>
        </w:rPr>
        <w:t>невиснажливого лісокористування</w:t>
      </w:r>
      <w:r w:rsidR="0078728E" w:rsidRPr="00FB167C">
        <w:rPr>
          <w:rFonts w:ascii="Times New Roman" w:hAnsi="Times New Roman" w:cs="Times New Roman"/>
          <w:sz w:val="28"/>
          <w:szCs w:val="28"/>
          <w:lang w:eastAsia="uk-UA"/>
        </w:rPr>
        <w:t>,</w:t>
      </w:r>
      <w:r w:rsidR="0047737F" w:rsidRPr="00FB167C">
        <w:rPr>
          <w:rFonts w:ascii="Times New Roman" w:hAnsi="Times New Roman" w:cs="Times New Roman"/>
          <w:sz w:val="28"/>
          <w:szCs w:val="28"/>
          <w:lang w:eastAsia="uk-UA"/>
        </w:rPr>
        <w:t xml:space="preserve"> </w:t>
      </w:r>
      <w:r w:rsidR="00037D2A" w:rsidRPr="00FB167C">
        <w:rPr>
          <w:rFonts w:ascii="Times New Roman" w:hAnsi="Times New Roman" w:cs="Times New Roman"/>
          <w:sz w:val="28"/>
          <w:szCs w:val="28"/>
          <w:lang w:eastAsia="uk-UA"/>
        </w:rPr>
        <w:t xml:space="preserve">збереження </w:t>
      </w:r>
      <w:r w:rsidR="001E7E22" w:rsidRPr="00FB167C">
        <w:rPr>
          <w:rFonts w:ascii="Times New Roman" w:hAnsi="Times New Roman" w:cs="Times New Roman"/>
          <w:sz w:val="28"/>
          <w:szCs w:val="28"/>
          <w:lang w:eastAsia="uk-UA"/>
        </w:rPr>
        <w:t>біорізноманіття та впровадженн</w:t>
      </w:r>
      <w:r w:rsidR="0009634C" w:rsidRPr="00FB167C">
        <w:rPr>
          <w:rFonts w:ascii="Times New Roman" w:hAnsi="Times New Roman" w:cs="Times New Roman"/>
          <w:sz w:val="28"/>
          <w:szCs w:val="28"/>
          <w:lang w:eastAsia="uk-UA"/>
        </w:rPr>
        <w:t>я природозберігаючих технологій;</w:t>
      </w:r>
    </w:p>
    <w:p w:rsidR="001E7E22" w:rsidRPr="00FB167C" w:rsidRDefault="0009634C" w:rsidP="002E7C80">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 xml:space="preserve">б) </w:t>
      </w:r>
      <w:r w:rsidR="00A80496" w:rsidRPr="00FB167C">
        <w:rPr>
          <w:rFonts w:ascii="Times New Roman" w:hAnsi="Times New Roman" w:cs="Times New Roman"/>
          <w:sz w:val="28"/>
          <w:szCs w:val="28"/>
          <w:lang w:eastAsia="uk-UA"/>
        </w:rPr>
        <w:t>оптимізація</w:t>
      </w:r>
      <w:r w:rsidR="001E7E22" w:rsidRPr="00FB167C">
        <w:rPr>
          <w:rFonts w:ascii="Times New Roman" w:hAnsi="Times New Roman" w:cs="Times New Roman"/>
          <w:sz w:val="28"/>
          <w:szCs w:val="28"/>
          <w:lang w:eastAsia="uk-UA"/>
        </w:rPr>
        <w:t xml:space="preserve"> мережі об’єктів п</w:t>
      </w:r>
      <w:r w:rsidR="00837452" w:rsidRPr="00FB167C">
        <w:rPr>
          <w:rFonts w:ascii="Times New Roman" w:hAnsi="Times New Roman" w:cs="Times New Roman"/>
          <w:sz w:val="28"/>
          <w:szCs w:val="28"/>
          <w:lang w:eastAsia="uk-UA"/>
        </w:rPr>
        <w:t>риродно-заповідного фонду</w:t>
      </w:r>
      <w:r w:rsidR="000A1663" w:rsidRPr="00FB167C">
        <w:rPr>
          <w:rFonts w:ascii="Times New Roman" w:hAnsi="Times New Roman" w:cs="Times New Roman"/>
          <w:sz w:val="28"/>
          <w:szCs w:val="28"/>
          <w:lang w:eastAsia="uk-UA"/>
        </w:rPr>
        <w:t>, гармонізація підходів заповідання з європейськими нормативами</w:t>
      </w:r>
      <w:r w:rsidRPr="00FB167C">
        <w:rPr>
          <w:rFonts w:ascii="Times New Roman" w:hAnsi="Times New Roman" w:cs="Times New Roman"/>
          <w:sz w:val="28"/>
          <w:szCs w:val="28"/>
          <w:lang w:eastAsia="uk-UA"/>
        </w:rPr>
        <w:t>;</w:t>
      </w:r>
    </w:p>
    <w:p w:rsidR="001E7E22" w:rsidRPr="00FB167C" w:rsidRDefault="0009634C" w:rsidP="002E7C80">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в) к</w:t>
      </w:r>
      <w:r w:rsidR="001E7E22" w:rsidRPr="00FB167C">
        <w:rPr>
          <w:rFonts w:ascii="Times New Roman" w:hAnsi="Times New Roman" w:cs="Times New Roman"/>
          <w:sz w:val="28"/>
          <w:szCs w:val="28"/>
          <w:lang w:eastAsia="uk-UA"/>
        </w:rPr>
        <w:t>онтрол</w:t>
      </w:r>
      <w:r w:rsidR="00E84EFD" w:rsidRPr="00FB167C">
        <w:rPr>
          <w:rFonts w:ascii="Times New Roman" w:hAnsi="Times New Roman" w:cs="Times New Roman"/>
          <w:sz w:val="28"/>
          <w:szCs w:val="28"/>
          <w:lang w:eastAsia="uk-UA"/>
        </w:rPr>
        <w:t>ь</w:t>
      </w:r>
      <w:r w:rsidR="001E7E22" w:rsidRPr="00FB167C">
        <w:rPr>
          <w:rFonts w:ascii="Times New Roman" w:hAnsi="Times New Roman" w:cs="Times New Roman"/>
          <w:sz w:val="28"/>
          <w:szCs w:val="28"/>
          <w:lang w:eastAsia="uk-UA"/>
        </w:rPr>
        <w:t xml:space="preserve"> санітарного стану лісів та посилення адаптив</w:t>
      </w:r>
      <w:r w:rsidRPr="00FB167C">
        <w:rPr>
          <w:rFonts w:ascii="Times New Roman" w:hAnsi="Times New Roman" w:cs="Times New Roman"/>
          <w:sz w:val="28"/>
          <w:szCs w:val="28"/>
          <w:lang w:eastAsia="uk-UA"/>
        </w:rPr>
        <w:t>ної здатності лісових екосистем;</w:t>
      </w:r>
    </w:p>
    <w:p w:rsidR="001E7E22" w:rsidRPr="00FB167C" w:rsidRDefault="0009634C" w:rsidP="002E7C80">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 xml:space="preserve">г) </w:t>
      </w:r>
      <w:r w:rsidR="00FC741C" w:rsidRPr="00FB167C">
        <w:rPr>
          <w:rFonts w:ascii="Times New Roman" w:hAnsi="Times New Roman" w:cs="Times New Roman"/>
          <w:sz w:val="28"/>
          <w:szCs w:val="28"/>
          <w:lang w:eastAsia="uk-UA"/>
        </w:rPr>
        <w:t xml:space="preserve">поетапне </w:t>
      </w:r>
      <w:r w:rsidR="009F5A8C" w:rsidRPr="00FB167C">
        <w:rPr>
          <w:rFonts w:ascii="Times New Roman" w:hAnsi="Times New Roman" w:cs="Times New Roman"/>
          <w:sz w:val="28"/>
          <w:szCs w:val="28"/>
          <w:lang w:eastAsia="uk-UA"/>
        </w:rPr>
        <w:t>застосування</w:t>
      </w:r>
      <w:r w:rsidR="001E7E22" w:rsidRPr="00FB167C">
        <w:rPr>
          <w:rFonts w:ascii="Times New Roman" w:hAnsi="Times New Roman" w:cs="Times New Roman"/>
          <w:sz w:val="28"/>
          <w:szCs w:val="28"/>
          <w:lang w:eastAsia="uk-UA"/>
        </w:rPr>
        <w:t xml:space="preserve"> практики виконання лісогосподарських заходів і операцій підприємствами малого та середнього бізнесу за результатами конкурсів на договірних засадах з лісогосподарськими підприємствами</w:t>
      </w:r>
      <w:r w:rsidRPr="00FB167C">
        <w:rPr>
          <w:rFonts w:ascii="Times New Roman" w:hAnsi="Times New Roman" w:cs="Times New Roman"/>
          <w:sz w:val="28"/>
          <w:szCs w:val="28"/>
          <w:lang w:eastAsia="uk-UA"/>
        </w:rPr>
        <w:t>;</w:t>
      </w:r>
    </w:p>
    <w:p w:rsidR="001E7E22" w:rsidRPr="00FB167C" w:rsidRDefault="00F0036F" w:rsidP="002E7C80">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ґ</w:t>
      </w:r>
      <w:r w:rsidR="0009634C" w:rsidRPr="00FB167C">
        <w:rPr>
          <w:rFonts w:ascii="Times New Roman" w:hAnsi="Times New Roman" w:cs="Times New Roman"/>
          <w:sz w:val="28"/>
          <w:szCs w:val="28"/>
          <w:lang w:eastAsia="uk-UA"/>
        </w:rPr>
        <w:t xml:space="preserve">) </w:t>
      </w:r>
      <w:r w:rsidR="009F5A8C" w:rsidRPr="00FB167C">
        <w:rPr>
          <w:rFonts w:ascii="Times New Roman" w:hAnsi="Times New Roman" w:cs="Times New Roman"/>
          <w:sz w:val="28"/>
          <w:szCs w:val="28"/>
          <w:lang w:eastAsia="uk-UA"/>
        </w:rPr>
        <w:t xml:space="preserve">розробка гармонізованих з міжнародними та  європейськими </w:t>
      </w:r>
      <w:r w:rsidR="0053237D" w:rsidRPr="00FB167C">
        <w:rPr>
          <w:rFonts w:ascii="Times New Roman" w:hAnsi="Times New Roman" w:cs="Times New Roman"/>
          <w:sz w:val="28"/>
          <w:szCs w:val="28"/>
          <w:lang w:eastAsia="uk-UA"/>
        </w:rPr>
        <w:t xml:space="preserve"> стандартів </w:t>
      </w:r>
      <w:r w:rsidR="009F5A8C" w:rsidRPr="00FB167C">
        <w:rPr>
          <w:rFonts w:ascii="Times New Roman" w:hAnsi="Times New Roman" w:cs="Times New Roman"/>
          <w:sz w:val="28"/>
          <w:szCs w:val="28"/>
          <w:lang w:eastAsia="uk-UA"/>
        </w:rPr>
        <w:t xml:space="preserve">України </w:t>
      </w:r>
      <w:r w:rsidR="0053237D" w:rsidRPr="00FB167C">
        <w:rPr>
          <w:rFonts w:ascii="Times New Roman" w:hAnsi="Times New Roman" w:cs="Times New Roman"/>
          <w:sz w:val="28"/>
          <w:szCs w:val="28"/>
          <w:lang w:eastAsia="uk-UA"/>
        </w:rPr>
        <w:t xml:space="preserve">у сфері ведення лісового </w:t>
      </w:r>
      <w:r w:rsidR="009F5A8C" w:rsidRPr="00FB167C">
        <w:rPr>
          <w:rFonts w:ascii="Times New Roman" w:hAnsi="Times New Roman" w:cs="Times New Roman"/>
          <w:sz w:val="28"/>
          <w:szCs w:val="28"/>
          <w:lang w:eastAsia="uk-UA"/>
        </w:rPr>
        <w:t xml:space="preserve">та мисливського </w:t>
      </w:r>
      <w:r w:rsidR="0053237D" w:rsidRPr="00FB167C">
        <w:rPr>
          <w:rFonts w:ascii="Times New Roman" w:hAnsi="Times New Roman" w:cs="Times New Roman"/>
          <w:sz w:val="28"/>
          <w:szCs w:val="28"/>
          <w:lang w:eastAsia="uk-UA"/>
        </w:rPr>
        <w:t>господарства</w:t>
      </w:r>
      <w:r w:rsidR="00066EA3" w:rsidRPr="00FB167C">
        <w:rPr>
          <w:rFonts w:ascii="Times New Roman" w:hAnsi="Times New Roman" w:cs="Times New Roman"/>
          <w:sz w:val="28"/>
          <w:szCs w:val="28"/>
          <w:lang w:eastAsia="uk-UA"/>
        </w:rPr>
        <w:t>,</w:t>
      </w:r>
      <w:r w:rsidR="0053237D" w:rsidRPr="00FB167C">
        <w:rPr>
          <w:rFonts w:ascii="Times New Roman" w:hAnsi="Times New Roman" w:cs="Times New Roman"/>
          <w:sz w:val="28"/>
          <w:szCs w:val="28"/>
          <w:lang w:eastAsia="uk-UA"/>
        </w:rPr>
        <w:t xml:space="preserve"> </w:t>
      </w:r>
      <w:r w:rsidR="00066EA3" w:rsidRPr="00FB167C">
        <w:rPr>
          <w:rFonts w:ascii="Times New Roman" w:hAnsi="Times New Roman" w:cs="Times New Roman"/>
          <w:sz w:val="28"/>
          <w:szCs w:val="28"/>
          <w:lang w:eastAsia="uk-UA"/>
        </w:rPr>
        <w:t>продуктів лісу</w:t>
      </w:r>
      <w:r w:rsidR="0009634C" w:rsidRPr="00FB167C">
        <w:rPr>
          <w:rFonts w:ascii="Times New Roman" w:hAnsi="Times New Roman" w:cs="Times New Roman"/>
          <w:sz w:val="28"/>
          <w:szCs w:val="28"/>
          <w:lang w:eastAsia="uk-UA"/>
        </w:rPr>
        <w:t>;</w:t>
      </w:r>
    </w:p>
    <w:p w:rsidR="001E7E22" w:rsidRPr="00FB167C" w:rsidRDefault="00F0036F" w:rsidP="002E7C80">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д</w:t>
      </w:r>
      <w:r w:rsidR="0009634C" w:rsidRPr="00FB167C">
        <w:rPr>
          <w:rFonts w:ascii="Times New Roman" w:hAnsi="Times New Roman" w:cs="Times New Roman"/>
          <w:sz w:val="28"/>
          <w:szCs w:val="28"/>
          <w:lang w:eastAsia="uk-UA"/>
        </w:rPr>
        <w:t>) в</w:t>
      </w:r>
      <w:r w:rsidR="001E7E22" w:rsidRPr="00FB167C">
        <w:rPr>
          <w:rFonts w:ascii="Times New Roman" w:hAnsi="Times New Roman" w:cs="Times New Roman"/>
          <w:sz w:val="28"/>
          <w:szCs w:val="28"/>
          <w:lang w:eastAsia="uk-UA"/>
        </w:rPr>
        <w:t>провадження сучасних (інноваційних) технологій у лісовирощуванні, догляді за лісом, охороні і захисті лісів, лі</w:t>
      </w:r>
      <w:r w:rsidR="0009634C" w:rsidRPr="00FB167C">
        <w:rPr>
          <w:rFonts w:ascii="Times New Roman" w:hAnsi="Times New Roman" w:cs="Times New Roman"/>
          <w:sz w:val="28"/>
          <w:szCs w:val="28"/>
          <w:lang w:eastAsia="uk-UA"/>
        </w:rPr>
        <w:t>созаготівлях та транспорт</w:t>
      </w:r>
      <w:r w:rsidR="00AD2145" w:rsidRPr="00FB167C">
        <w:rPr>
          <w:rFonts w:ascii="Times New Roman" w:hAnsi="Times New Roman" w:cs="Times New Roman"/>
          <w:sz w:val="28"/>
          <w:szCs w:val="28"/>
          <w:lang w:eastAsia="uk-UA"/>
        </w:rPr>
        <w:t>уванні</w:t>
      </w:r>
      <w:r w:rsidR="0009634C" w:rsidRPr="00FB167C">
        <w:rPr>
          <w:rFonts w:ascii="Times New Roman" w:hAnsi="Times New Roman" w:cs="Times New Roman"/>
          <w:sz w:val="28"/>
          <w:szCs w:val="28"/>
          <w:lang w:eastAsia="uk-UA"/>
        </w:rPr>
        <w:t xml:space="preserve"> лісу;</w:t>
      </w:r>
    </w:p>
    <w:p w:rsidR="001E7E22" w:rsidRPr="00FB167C" w:rsidRDefault="00F0036F" w:rsidP="002E7C80">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е</w:t>
      </w:r>
      <w:r w:rsidR="0009634C" w:rsidRPr="00FB167C">
        <w:rPr>
          <w:rFonts w:ascii="Times New Roman" w:hAnsi="Times New Roman" w:cs="Times New Roman"/>
          <w:sz w:val="28"/>
          <w:szCs w:val="28"/>
          <w:lang w:eastAsia="uk-UA"/>
        </w:rPr>
        <w:t>) р</w:t>
      </w:r>
      <w:r w:rsidR="001E7E22" w:rsidRPr="00FB167C">
        <w:rPr>
          <w:rFonts w:ascii="Times New Roman" w:hAnsi="Times New Roman" w:cs="Times New Roman"/>
          <w:sz w:val="28"/>
          <w:szCs w:val="28"/>
          <w:lang w:eastAsia="uk-UA"/>
        </w:rPr>
        <w:t xml:space="preserve">озвитку економічного стимулювання заходів щодо розширеного відтворення лісів та </w:t>
      </w:r>
      <w:r w:rsidR="00D96DA6" w:rsidRPr="00FB167C">
        <w:rPr>
          <w:rFonts w:ascii="Times New Roman" w:hAnsi="Times New Roman" w:cs="Times New Roman"/>
          <w:sz w:val="28"/>
          <w:szCs w:val="28"/>
          <w:lang w:eastAsia="uk-UA"/>
        </w:rPr>
        <w:t>підвищення ефективності</w:t>
      </w:r>
      <w:r w:rsidR="0009634C" w:rsidRPr="00FB167C">
        <w:rPr>
          <w:rFonts w:ascii="Times New Roman" w:hAnsi="Times New Roman" w:cs="Times New Roman"/>
          <w:sz w:val="28"/>
          <w:szCs w:val="28"/>
          <w:lang w:eastAsia="uk-UA"/>
        </w:rPr>
        <w:t xml:space="preserve"> лісогосподарської діяльності;</w:t>
      </w:r>
    </w:p>
    <w:p w:rsidR="001E7E22" w:rsidRPr="00FB167C" w:rsidRDefault="00F0036F" w:rsidP="002E7C80">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є</w:t>
      </w:r>
      <w:r w:rsidR="0009634C" w:rsidRPr="00FB167C">
        <w:rPr>
          <w:rFonts w:ascii="Times New Roman" w:hAnsi="Times New Roman" w:cs="Times New Roman"/>
          <w:sz w:val="28"/>
          <w:szCs w:val="28"/>
          <w:lang w:eastAsia="uk-UA"/>
        </w:rPr>
        <w:t>) р</w:t>
      </w:r>
      <w:r w:rsidR="001E7E22" w:rsidRPr="00FB167C">
        <w:rPr>
          <w:rFonts w:ascii="Times New Roman" w:hAnsi="Times New Roman" w:cs="Times New Roman"/>
          <w:sz w:val="28"/>
          <w:szCs w:val="28"/>
          <w:lang w:eastAsia="uk-UA"/>
        </w:rPr>
        <w:t>озробки регіональних та місцевих програм</w:t>
      </w:r>
      <w:r w:rsidR="00E86625" w:rsidRPr="00FB167C">
        <w:rPr>
          <w:rFonts w:ascii="Times New Roman" w:hAnsi="Times New Roman" w:cs="Times New Roman"/>
          <w:sz w:val="28"/>
          <w:szCs w:val="28"/>
          <w:lang w:eastAsia="uk-UA"/>
        </w:rPr>
        <w:t>, спрямованих на</w:t>
      </w:r>
      <w:r w:rsidR="001E7E22" w:rsidRPr="00FB167C">
        <w:rPr>
          <w:rFonts w:ascii="Times New Roman" w:hAnsi="Times New Roman" w:cs="Times New Roman"/>
          <w:sz w:val="28"/>
          <w:szCs w:val="28"/>
          <w:lang w:eastAsia="uk-UA"/>
        </w:rPr>
        <w:t xml:space="preserve"> забезпечення </w:t>
      </w:r>
      <w:r w:rsidR="00AD2145" w:rsidRPr="00FB167C">
        <w:rPr>
          <w:rFonts w:ascii="Times New Roman" w:hAnsi="Times New Roman" w:cs="Times New Roman"/>
          <w:sz w:val="28"/>
          <w:szCs w:val="28"/>
          <w:lang w:eastAsia="uk-UA"/>
        </w:rPr>
        <w:t xml:space="preserve">населення, </w:t>
      </w:r>
      <w:r w:rsidR="001E7E22" w:rsidRPr="00FB167C">
        <w:rPr>
          <w:rFonts w:ascii="Times New Roman" w:hAnsi="Times New Roman" w:cs="Times New Roman"/>
          <w:sz w:val="28"/>
          <w:szCs w:val="28"/>
          <w:lang w:eastAsia="uk-UA"/>
        </w:rPr>
        <w:t>підприємств, установ та організаці</w:t>
      </w:r>
      <w:r w:rsidR="00477115" w:rsidRPr="00FB167C">
        <w:rPr>
          <w:rFonts w:ascii="Times New Roman" w:hAnsi="Times New Roman" w:cs="Times New Roman"/>
          <w:sz w:val="28"/>
          <w:szCs w:val="28"/>
          <w:lang w:eastAsia="uk-UA"/>
        </w:rPr>
        <w:t>й</w:t>
      </w:r>
      <w:r w:rsidR="00AD2145" w:rsidRPr="00FB167C">
        <w:rPr>
          <w:rFonts w:ascii="Times New Roman" w:hAnsi="Times New Roman" w:cs="Times New Roman"/>
          <w:sz w:val="28"/>
          <w:szCs w:val="28"/>
          <w:lang w:eastAsia="uk-UA"/>
        </w:rPr>
        <w:t xml:space="preserve">, бізнесу </w:t>
      </w:r>
      <w:r w:rsidR="001E7E22" w:rsidRPr="00FB167C">
        <w:rPr>
          <w:rFonts w:ascii="Times New Roman" w:hAnsi="Times New Roman" w:cs="Times New Roman"/>
          <w:sz w:val="28"/>
          <w:szCs w:val="28"/>
          <w:lang w:eastAsia="uk-UA"/>
        </w:rPr>
        <w:t>паливною деревиною</w:t>
      </w:r>
      <w:r w:rsidR="00477115" w:rsidRPr="00FB167C">
        <w:rPr>
          <w:rFonts w:ascii="Times New Roman" w:hAnsi="Times New Roman" w:cs="Times New Roman"/>
          <w:sz w:val="28"/>
          <w:szCs w:val="28"/>
          <w:lang w:eastAsia="uk-UA"/>
        </w:rPr>
        <w:t>;</w:t>
      </w:r>
    </w:p>
    <w:p w:rsidR="001E7E22" w:rsidRPr="00FB167C" w:rsidRDefault="00F0036F" w:rsidP="002E7C80">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ж</w:t>
      </w:r>
      <w:r w:rsidR="0009634C" w:rsidRPr="00FB167C">
        <w:rPr>
          <w:rFonts w:ascii="Times New Roman" w:hAnsi="Times New Roman" w:cs="Times New Roman"/>
          <w:sz w:val="28"/>
          <w:szCs w:val="28"/>
          <w:lang w:eastAsia="uk-UA"/>
        </w:rPr>
        <w:t xml:space="preserve">) </w:t>
      </w:r>
      <w:r w:rsidR="00D512F3" w:rsidRPr="00FB167C">
        <w:rPr>
          <w:rFonts w:ascii="Times New Roman" w:hAnsi="Times New Roman" w:cs="Times New Roman"/>
          <w:sz w:val="28"/>
          <w:szCs w:val="28"/>
          <w:lang w:eastAsia="uk-UA"/>
        </w:rPr>
        <w:t>сприяння розвитку лісової рекреації та зелено</w:t>
      </w:r>
      <w:r w:rsidR="008857B2" w:rsidRPr="00FB167C">
        <w:rPr>
          <w:rFonts w:ascii="Times New Roman" w:hAnsi="Times New Roman" w:cs="Times New Roman"/>
          <w:sz w:val="28"/>
          <w:szCs w:val="28"/>
          <w:lang w:eastAsia="uk-UA"/>
        </w:rPr>
        <w:t>го</w:t>
      </w:r>
      <w:r w:rsidR="00D512F3" w:rsidRPr="00FB167C">
        <w:rPr>
          <w:rFonts w:ascii="Times New Roman" w:hAnsi="Times New Roman" w:cs="Times New Roman"/>
          <w:sz w:val="28"/>
          <w:szCs w:val="28"/>
          <w:lang w:eastAsia="uk-UA"/>
        </w:rPr>
        <w:t xml:space="preserve"> туризму;</w:t>
      </w:r>
    </w:p>
    <w:p w:rsidR="001E7E22" w:rsidRPr="00FB167C" w:rsidRDefault="00F0036F" w:rsidP="002E7C80">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з</w:t>
      </w:r>
      <w:r w:rsidR="0009634C" w:rsidRPr="00FB167C">
        <w:rPr>
          <w:rFonts w:ascii="Times New Roman" w:hAnsi="Times New Roman" w:cs="Times New Roman"/>
          <w:sz w:val="28"/>
          <w:szCs w:val="28"/>
          <w:lang w:eastAsia="uk-UA"/>
        </w:rPr>
        <w:t xml:space="preserve">) </w:t>
      </w:r>
      <w:r w:rsidR="00D512F3" w:rsidRPr="00FB167C">
        <w:rPr>
          <w:rFonts w:ascii="Times New Roman" w:hAnsi="Times New Roman" w:cs="Times New Roman"/>
          <w:sz w:val="28"/>
          <w:szCs w:val="28"/>
          <w:lang w:eastAsia="uk-UA"/>
        </w:rPr>
        <w:t>покращення контролю виконання правил безпеки при здійсненні  лісогосподарських операцій;</w:t>
      </w:r>
    </w:p>
    <w:p w:rsidR="001E7E22" w:rsidRPr="00FB167C" w:rsidRDefault="00F0036F" w:rsidP="002E7C80">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и</w:t>
      </w:r>
      <w:r w:rsidR="0009634C" w:rsidRPr="00FB167C">
        <w:rPr>
          <w:rFonts w:ascii="Times New Roman" w:hAnsi="Times New Roman" w:cs="Times New Roman"/>
          <w:sz w:val="28"/>
          <w:szCs w:val="28"/>
          <w:lang w:eastAsia="uk-UA"/>
        </w:rPr>
        <w:t xml:space="preserve">) </w:t>
      </w:r>
      <w:r w:rsidR="00D512F3" w:rsidRPr="00FB167C">
        <w:rPr>
          <w:rFonts w:ascii="Times New Roman" w:hAnsi="Times New Roman" w:cs="Times New Roman"/>
          <w:sz w:val="28"/>
          <w:szCs w:val="28"/>
          <w:lang w:eastAsia="uk-UA"/>
        </w:rPr>
        <w:t>розробки механізму заохочення приватних землевласників до запровадження комплексної системи боротьби з ерозією ґрунтів, у т.ч. за допомогою створення захисних лісонасаджень;</w:t>
      </w:r>
    </w:p>
    <w:p w:rsidR="001E7E22" w:rsidRPr="00FB167C" w:rsidRDefault="00F0036F" w:rsidP="002E7C80">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і</w:t>
      </w:r>
      <w:r w:rsidR="00D512F3" w:rsidRPr="00FB167C">
        <w:rPr>
          <w:rFonts w:ascii="Times New Roman" w:hAnsi="Times New Roman" w:cs="Times New Roman"/>
          <w:sz w:val="28"/>
          <w:szCs w:val="28"/>
          <w:lang w:eastAsia="uk-UA"/>
        </w:rPr>
        <w:t xml:space="preserve">) </w:t>
      </w:r>
      <w:r w:rsidR="00BB45F4" w:rsidRPr="00FB167C">
        <w:rPr>
          <w:rFonts w:ascii="Times New Roman" w:hAnsi="Times New Roman" w:cs="Times New Roman"/>
          <w:sz w:val="28"/>
          <w:szCs w:val="28"/>
          <w:lang w:eastAsia="uk-UA"/>
        </w:rPr>
        <w:t xml:space="preserve">забезпечення державної підтримки, </w:t>
      </w:r>
      <w:r w:rsidR="00D512F3" w:rsidRPr="00FB167C">
        <w:rPr>
          <w:rFonts w:ascii="Times New Roman" w:hAnsi="Times New Roman" w:cs="Times New Roman"/>
          <w:sz w:val="28"/>
          <w:szCs w:val="28"/>
          <w:lang w:eastAsia="uk-UA"/>
        </w:rPr>
        <w:t>удосконалення системи протидії лісовим пожежам</w:t>
      </w:r>
      <w:r w:rsidR="0047737F" w:rsidRPr="00FB167C">
        <w:rPr>
          <w:rFonts w:ascii="Times New Roman" w:hAnsi="Times New Roman" w:cs="Times New Roman"/>
          <w:sz w:val="28"/>
          <w:szCs w:val="28"/>
          <w:lang w:eastAsia="uk-UA"/>
        </w:rPr>
        <w:t xml:space="preserve"> </w:t>
      </w:r>
      <w:r w:rsidR="00E86625" w:rsidRPr="00FB167C">
        <w:rPr>
          <w:rFonts w:ascii="Times New Roman" w:hAnsi="Times New Roman" w:cs="Times New Roman"/>
          <w:sz w:val="28"/>
          <w:szCs w:val="28"/>
          <w:lang w:eastAsia="uk-UA"/>
        </w:rPr>
        <w:t>у лісах усіх форм власності</w:t>
      </w:r>
      <w:r w:rsidR="00D512F3" w:rsidRPr="00FB167C">
        <w:rPr>
          <w:rFonts w:ascii="Times New Roman" w:hAnsi="Times New Roman" w:cs="Times New Roman"/>
          <w:sz w:val="28"/>
          <w:szCs w:val="28"/>
          <w:lang w:eastAsia="uk-UA"/>
        </w:rPr>
        <w:t>;</w:t>
      </w:r>
    </w:p>
    <w:p w:rsidR="00080A7F" w:rsidRPr="00FB167C" w:rsidRDefault="00C8468F" w:rsidP="002E7C80">
      <w:pPr>
        <w:pStyle w:val="a8"/>
        <w:spacing w:after="0" w:line="240" w:lineRule="auto"/>
        <w:ind w:left="0" w:firstLine="709"/>
        <w:jc w:val="both"/>
        <w:rPr>
          <w:rFonts w:ascii="Times New Roman" w:hAnsi="Times New Roman" w:cs="Times New Roman"/>
          <w:sz w:val="28"/>
          <w:szCs w:val="28"/>
          <w:lang w:eastAsia="uk-UA"/>
        </w:rPr>
      </w:pPr>
      <w:r>
        <w:rPr>
          <w:rFonts w:ascii="Times New Roman" w:hAnsi="Times New Roman" w:cs="Times New Roman"/>
          <w:noProof/>
          <w:sz w:val="28"/>
          <w:szCs w:val="28"/>
          <w:lang w:val="ru-RU" w:eastAsia="ru-RU"/>
        </w:rPr>
        <mc:AlternateContent>
          <mc:Choice Requires="wps">
            <w:drawing>
              <wp:anchor distT="4294967295" distB="4294967295" distL="114300" distR="114300" simplePos="0" relativeHeight="251657728" behindDoc="0" locked="0" layoutInCell="1" allowOverlap="1">
                <wp:simplePos x="0" y="0"/>
                <wp:positionH relativeFrom="column">
                  <wp:posOffset>1376680</wp:posOffset>
                </wp:positionH>
                <wp:positionV relativeFrom="paragraph">
                  <wp:posOffset>310514</wp:posOffset>
                </wp:positionV>
                <wp:extent cx="5715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 cy="0"/>
                        </a:xfrm>
                        <a:prstGeom prst="lin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8.4pt,24.45pt" to="112.9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" strokecolor="red" strokeweight="1pt">
                <o:lock v:ext="edit" shapetype="f"/>
              </v:line>
            </w:pict>
          </mc:Fallback>
        </mc:AlternateContent>
      </w:r>
      <w:r w:rsidR="00F0036F" w:rsidRPr="00FB167C">
        <w:rPr>
          <w:rFonts w:ascii="Times New Roman" w:hAnsi="Times New Roman" w:cs="Times New Roman"/>
          <w:sz w:val="28"/>
          <w:szCs w:val="28"/>
          <w:lang w:eastAsia="uk-UA"/>
        </w:rPr>
        <w:t>ї</w:t>
      </w:r>
      <w:r w:rsidR="00D512F3" w:rsidRPr="00FB167C">
        <w:rPr>
          <w:rFonts w:ascii="Times New Roman" w:hAnsi="Times New Roman" w:cs="Times New Roman"/>
          <w:sz w:val="28"/>
          <w:szCs w:val="28"/>
          <w:lang w:eastAsia="uk-UA"/>
        </w:rPr>
        <w:t xml:space="preserve">) </w:t>
      </w:r>
      <w:r w:rsidR="008F0BD8" w:rsidRPr="00FB167C">
        <w:rPr>
          <w:rFonts w:ascii="Times New Roman" w:hAnsi="Times New Roman" w:cs="Times New Roman"/>
          <w:sz w:val="28"/>
          <w:szCs w:val="28"/>
          <w:lang w:eastAsia="uk-UA"/>
        </w:rPr>
        <w:t>проведення національної</w:t>
      </w:r>
      <w:r w:rsidR="00080A7F" w:rsidRPr="00FB167C">
        <w:rPr>
          <w:rFonts w:ascii="Times New Roman" w:hAnsi="Times New Roman" w:cs="Times New Roman"/>
          <w:sz w:val="28"/>
          <w:szCs w:val="28"/>
          <w:lang w:eastAsia="uk-UA"/>
        </w:rPr>
        <w:t xml:space="preserve"> </w:t>
      </w:r>
      <w:r w:rsidR="00D512F3" w:rsidRPr="00FB167C">
        <w:rPr>
          <w:rFonts w:ascii="Times New Roman" w:hAnsi="Times New Roman" w:cs="Times New Roman"/>
          <w:sz w:val="28"/>
          <w:szCs w:val="28"/>
          <w:lang w:eastAsia="uk-UA"/>
        </w:rPr>
        <w:t>інвентаризації лісів</w:t>
      </w:r>
      <w:r w:rsidR="00080A7F" w:rsidRPr="00FB167C">
        <w:rPr>
          <w:rFonts w:ascii="Times New Roman" w:hAnsi="Times New Roman" w:cs="Times New Roman"/>
          <w:sz w:val="28"/>
          <w:szCs w:val="28"/>
          <w:lang w:eastAsia="uk-UA"/>
        </w:rPr>
        <w:t xml:space="preserve"> </w:t>
      </w:r>
      <w:r w:rsidR="008F0BD8" w:rsidRPr="00FB167C">
        <w:rPr>
          <w:rFonts w:ascii="Times New Roman" w:hAnsi="Times New Roman" w:cs="Times New Roman"/>
          <w:sz w:val="28"/>
          <w:szCs w:val="28"/>
          <w:lang w:eastAsia="uk-UA"/>
        </w:rPr>
        <w:t>та їх обліку</w:t>
      </w:r>
      <w:r w:rsidR="00477115" w:rsidRPr="00FB167C">
        <w:rPr>
          <w:rFonts w:ascii="Times New Roman" w:hAnsi="Times New Roman" w:cs="Times New Roman"/>
          <w:sz w:val="28"/>
          <w:szCs w:val="28"/>
          <w:lang w:eastAsia="uk-UA"/>
        </w:rPr>
        <w:t>;</w:t>
      </w:r>
    </w:p>
    <w:p w:rsidR="00D512F3" w:rsidRPr="00FB167C" w:rsidRDefault="00F0036F" w:rsidP="002E7C80">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й</w:t>
      </w:r>
      <w:r w:rsidR="00080A7F" w:rsidRPr="00FB167C">
        <w:rPr>
          <w:rFonts w:ascii="Times New Roman" w:hAnsi="Times New Roman" w:cs="Times New Roman"/>
          <w:sz w:val="28"/>
          <w:szCs w:val="28"/>
          <w:lang w:eastAsia="uk-UA"/>
        </w:rPr>
        <w:t>)</w:t>
      </w:r>
      <w:r w:rsidR="00D512F3" w:rsidRPr="00FB167C">
        <w:rPr>
          <w:rFonts w:ascii="Times New Roman" w:hAnsi="Times New Roman" w:cs="Times New Roman"/>
          <w:sz w:val="28"/>
          <w:szCs w:val="28"/>
          <w:lang w:eastAsia="uk-UA"/>
        </w:rPr>
        <w:t xml:space="preserve"> </w:t>
      </w:r>
      <w:r w:rsidR="00080A7F" w:rsidRPr="00FB167C">
        <w:rPr>
          <w:rFonts w:ascii="Times New Roman" w:hAnsi="Times New Roman" w:cs="Times New Roman"/>
          <w:sz w:val="28"/>
          <w:szCs w:val="28"/>
          <w:lang w:eastAsia="uk-UA"/>
        </w:rPr>
        <w:t>удосконалення</w:t>
      </w:r>
      <w:r w:rsidR="00A21DF8" w:rsidRPr="00FB167C">
        <w:rPr>
          <w:rFonts w:ascii="Times New Roman" w:hAnsi="Times New Roman" w:cs="Times New Roman"/>
          <w:sz w:val="28"/>
          <w:szCs w:val="28"/>
          <w:lang w:eastAsia="uk-UA"/>
        </w:rPr>
        <w:t xml:space="preserve"> лісовпорядкування та</w:t>
      </w:r>
      <w:r w:rsidR="00080A7F" w:rsidRPr="00FB167C">
        <w:rPr>
          <w:rFonts w:ascii="Times New Roman" w:hAnsi="Times New Roman" w:cs="Times New Roman"/>
          <w:sz w:val="28"/>
          <w:szCs w:val="28"/>
          <w:lang w:eastAsia="uk-UA"/>
        </w:rPr>
        <w:t xml:space="preserve"> системи </w:t>
      </w:r>
      <w:r w:rsidR="00D512F3" w:rsidRPr="00FB167C">
        <w:rPr>
          <w:rFonts w:ascii="Times New Roman" w:hAnsi="Times New Roman" w:cs="Times New Roman"/>
          <w:sz w:val="28"/>
          <w:szCs w:val="28"/>
          <w:lang w:eastAsia="uk-UA"/>
        </w:rPr>
        <w:t>планування господарської діяльності;</w:t>
      </w:r>
      <w:r w:rsidR="00080A7F" w:rsidRPr="00FB167C">
        <w:rPr>
          <w:rFonts w:ascii="Times New Roman" w:hAnsi="Times New Roman" w:cs="Times New Roman"/>
          <w:sz w:val="28"/>
          <w:szCs w:val="28"/>
          <w:lang w:eastAsia="uk-UA"/>
        </w:rPr>
        <w:t xml:space="preserve"> </w:t>
      </w:r>
    </w:p>
    <w:p w:rsidR="000D2594" w:rsidRPr="00FB167C" w:rsidRDefault="00F0036F" w:rsidP="002E7C80">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к</w:t>
      </w:r>
      <w:r w:rsidR="00EE7687" w:rsidRPr="00FB167C">
        <w:rPr>
          <w:rFonts w:ascii="Times New Roman" w:hAnsi="Times New Roman" w:cs="Times New Roman"/>
          <w:sz w:val="28"/>
          <w:szCs w:val="28"/>
          <w:lang w:eastAsia="uk-UA"/>
        </w:rPr>
        <w:t>) з</w:t>
      </w:r>
      <w:r w:rsidR="000D2594" w:rsidRPr="00FB167C">
        <w:rPr>
          <w:rFonts w:ascii="Times New Roman" w:hAnsi="Times New Roman" w:cs="Times New Roman"/>
          <w:sz w:val="28"/>
          <w:szCs w:val="28"/>
          <w:lang w:eastAsia="uk-UA"/>
        </w:rPr>
        <w:t>абезпечення розвитку лісової транспортної інфраструктури</w:t>
      </w:r>
      <w:r w:rsidR="00477115" w:rsidRPr="00FB167C">
        <w:rPr>
          <w:rFonts w:ascii="Times New Roman" w:hAnsi="Times New Roman" w:cs="Times New Roman"/>
          <w:sz w:val="28"/>
          <w:szCs w:val="28"/>
          <w:lang w:eastAsia="uk-UA"/>
        </w:rPr>
        <w:t>;</w:t>
      </w:r>
    </w:p>
    <w:p w:rsidR="00FE4066" w:rsidRPr="00FB167C" w:rsidRDefault="00F0036F" w:rsidP="002E7C80">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л</w:t>
      </w:r>
      <w:r w:rsidR="00FE4066" w:rsidRPr="00FB167C">
        <w:rPr>
          <w:rFonts w:ascii="Times New Roman" w:hAnsi="Times New Roman" w:cs="Times New Roman"/>
          <w:sz w:val="28"/>
          <w:szCs w:val="28"/>
          <w:lang w:eastAsia="uk-UA"/>
        </w:rPr>
        <w:t>)</w:t>
      </w:r>
      <w:r w:rsidR="00BD3461" w:rsidRPr="00FB167C">
        <w:rPr>
          <w:rFonts w:ascii="Times New Roman" w:hAnsi="Times New Roman" w:cs="Times New Roman"/>
          <w:sz w:val="28"/>
          <w:szCs w:val="28"/>
          <w:lang w:eastAsia="uk-UA"/>
        </w:rPr>
        <w:t xml:space="preserve"> з</w:t>
      </w:r>
      <w:r w:rsidR="00FE4066" w:rsidRPr="00FB167C">
        <w:rPr>
          <w:rFonts w:ascii="Times New Roman" w:hAnsi="Times New Roman" w:cs="Times New Roman"/>
          <w:sz w:val="28"/>
          <w:szCs w:val="28"/>
          <w:lang w:eastAsia="uk-UA"/>
        </w:rPr>
        <w:t>більшення обсягів використання недеревних лісових продуктів</w:t>
      </w:r>
      <w:r w:rsidR="00477115" w:rsidRPr="00FB167C">
        <w:rPr>
          <w:rFonts w:ascii="Times New Roman" w:hAnsi="Times New Roman" w:cs="Times New Roman"/>
          <w:sz w:val="28"/>
          <w:szCs w:val="28"/>
          <w:lang w:eastAsia="uk-UA"/>
        </w:rPr>
        <w:t>;</w:t>
      </w:r>
    </w:p>
    <w:p w:rsidR="001F5348" w:rsidRPr="00FB167C" w:rsidRDefault="00F0036F" w:rsidP="002E7C80">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м</w:t>
      </w:r>
      <w:r w:rsidR="001F5348" w:rsidRPr="00FB167C">
        <w:rPr>
          <w:rFonts w:ascii="Times New Roman" w:hAnsi="Times New Roman" w:cs="Times New Roman"/>
          <w:sz w:val="28"/>
          <w:szCs w:val="28"/>
          <w:lang w:eastAsia="uk-UA"/>
        </w:rPr>
        <w:t>) розробк</w:t>
      </w:r>
      <w:r w:rsidR="00E84EFD" w:rsidRPr="00FB167C">
        <w:rPr>
          <w:rFonts w:ascii="Times New Roman" w:hAnsi="Times New Roman" w:cs="Times New Roman"/>
          <w:sz w:val="28"/>
          <w:szCs w:val="28"/>
          <w:lang w:eastAsia="uk-UA"/>
        </w:rPr>
        <w:t>и</w:t>
      </w:r>
      <w:r w:rsidR="001F5348" w:rsidRPr="00FB167C">
        <w:rPr>
          <w:rFonts w:ascii="Times New Roman" w:hAnsi="Times New Roman" w:cs="Times New Roman"/>
          <w:sz w:val="28"/>
          <w:szCs w:val="28"/>
          <w:lang w:eastAsia="uk-UA"/>
        </w:rPr>
        <w:t xml:space="preserve"> </w:t>
      </w:r>
      <w:r w:rsidR="00E84EFD" w:rsidRPr="00FB167C">
        <w:rPr>
          <w:rFonts w:ascii="Times New Roman" w:hAnsi="Times New Roman" w:cs="Times New Roman"/>
          <w:sz w:val="28"/>
          <w:szCs w:val="28"/>
          <w:lang w:eastAsia="uk-UA"/>
        </w:rPr>
        <w:t>шляхів</w:t>
      </w:r>
      <w:r w:rsidR="001F5348" w:rsidRPr="00FB167C">
        <w:rPr>
          <w:rFonts w:ascii="Times New Roman" w:hAnsi="Times New Roman" w:cs="Times New Roman"/>
          <w:sz w:val="28"/>
          <w:szCs w:val="28"/>
          <w:lang w:eastAsia="uk-UA"/>
        </w:rPr>
        <w:t xml:space="preserve"> адаптації лісів та лісового господарства до змін клімату</w:t>
      </w:r>
      <w:r w:rsidR="00477115" w:rsidRPr="00FB167C">
        <w:rPr>
          <w:rFonts w:ascii="Times New Roman" w:hAnsi="Times New Roman" w:cs="Times New Roman"/>
          <w:sz w:val="28"/>
          <w:szCs w:val="28"/>
          <w:lang w:eastAsia="uk-UA"/>
        </w:rPr>
        <w:t>;</w:t>
      </w:r>
    </w:p>
    <w:p w:rsidR="00D512F3" w:rsidRPr="00FB167C" w:rsidRDefault="00F0036F" w:rsidP="002E7C80">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lastRenderedPageBreak/>
        <w:t>н</w:t>
      </w:r>
      <w:r w:rsidR="00D512F3" w:rsidRPr="00FB167C">
        <w:rPr>
          <w:rFonts w:ascii="Times New Roman" w:hAnsi="Times New Roman" w:cs="Times New Roman"/>
          <w:sz w:val="28"/>
          <w:szCs w:val="28"/>
          <w:lang w:eastAsia="uk-UA"/>
        </w:rPr>
        <w:t>) р</w:t>
      </w:r>
      <w:r w:rsidR="001E7E22" w:rsidRPr="00FB167C">
        <w:rPr>
          <w:rFonts w:ascii="Times New Roman" w:hAnsi="Times New Roman" w:cs="Times New Roman"/>
          <w:sz w:val="28"/>
          <w:szCs w:val="28"/>
          <w:lang w:eastAsia="uk-UA"/>
        </w:rPr>
        <w:t>озвитку інформаційного забезпечення лісового господарства</w:t>
      </w:r>
      <w:r w:rsidR="00D512F3" w:rsidRPr="00FB167C">
        <w:rPr>
          <w:rFonts w:ascii="Times New Roman" w:hAnsi="Times New Roman" w:cs="Times New Roman"/>
          <w:sz w:val="28"/>
          <w:szCs w:val="28"/>
          <w:lang w:eastAsia="uk-UA"/>
        </w:rPr>
        <w:t>, підвищення якості та доступності інформації про ліси та лісове господарство;</w:t>
      </w:r>
    </w:p>
    <w:p w:rsidR="001E7E22" w:rsidRPr="00FB167C" w:rsidRDefault="00F0036F" w:rsidP="002E7C80">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о</w:t>
      </w:r>
      <w:r w:rsidR="00D512F3" w:rsidRPr="00FB167C">
        <w:rPr>
          <w:rFonts w:ascii="Times New Roman" w:hAnsi="Times New Roman" w:cs="Times New Roman"/>
          <w:sz w:val="28"/>
          <w:szCs w:val="28"/>
          <w:lang w:eastAsia="uk-UA"/>
        </w:rPr>
        <w:t>)</w:t>
      </w:r>
      <w:r w:rsidR="00477115" w:rsidRPr="00FB167C">
        <w:rPr>
          <w:rFonts w:ascii="Times New Roman" w:hAnsi="Times New Roman" w:cs="Times New Roman"/>
          <w:sz w:val="28"/>
          <w:szCs w:val="28"/>
          <w:lang w:eastAsia="uk-UA"/>
        </w:rPr>
        <w:t xml:space="preserve"> </w:t>
      </w:r>
      <w:r w:rsidR="00D512F3" w:rsidRPr="00FB167C">
        <w:rPr>
          <w:rFonts w:ascii="Times New Roman" w:hAnsi="Times New Roman" w:cs="Times New Roman"/>
          <w:sz w:val="28"/>
          <w:szCs w:val="28"/>
          <w:lang w:eastAsia="uk-UA"/>
        </w:rPr>
        <w:t>підвищення кваліфікаційного рівня</w:t>
      </w:r>
      <w:r w:rsidR="00080A7F" w:rsidRPr="00FB167C">
        <w:rPr>
          <w:rFonts w:ascii="Times New Roman" w:hAnsi="Times New Roman" w:cs="Times New Roman"/>
          <w:sz w:val="28"/>
          <w:szCs w:val="28"/>
          <w:lang w:eastAsia="uk-UA"/>
        </w:rPr>
        <w:t xml:space="preserve"> </w:t>
      </w:r>
      <w:r w:rsidR="008F0BD8" w:rsidRPr="00FB167C">
        <w:rPr>
          <w:rFonts w:ascii="Times New Roman" w:hAnsi="Times New Roman" w:cs="Times New Roman"/>
          <w:sz w:val="28"/>
          <w:szCs w:val="28"/>
          <w:lang w:eastAsia="uk-UA"/>
        </w:rPr>
        <w:t>та професіоналізму</w:t>
      </w:r>
      <w:r w:rsidR="00080A7F" w:rsidRPr="00FB167C">
        <w:rPr>
          <w:rFonts w:ascii="Times New Roman" w:hAnsi="Times New Roman" w:cs="Times New Roman"/>
          <w:sz w:val="28"/>
          <w:szCs w:val="28"/>
          <w:lang w:eastAsia="uk-UA"/>
        </w:rPr>
        <w:t xml:space="preserve"> </w:t>
      </w:r>
      <w:r w:rsidR="00D512F3" w:rsidRPr="00FB167C">
        <w:rPr>
          <w:rFonts w:ascii="Times New Roman" w:hAnsi="Times New Roman" w:cs="Times New Roman"/>
          <w:sz w:val="28"/>
          <w:szCs w:val="28"/>
          <w:lang w:eastAsia="uk-UA"/>
        </w:rPr>
        <w:t>спеціалістів лісового господарства</w:t>
      </w:r>
      <w:r w:rsidR="001E7E22" w:rsidRPr="00FB167C">
        <w:rPr>
          <w:rFonts w:ascii="Times New Roman" w:hAnsi="Times New Roman" w:cs="Times New Roman"/>
          <w:sz w:val="28"/>
          <w:szCs w:val="28"/>
          <w:lang w:eastAsia="uk-UA"/>
        </w:rPr>
        <w:t>.</w:t>
      </w:r>
    </w:p>
    <w:p w:rsidR="00C12F4A" w:rsidRPr="00FB167C" w:rsidRDefault="00105DD6" w:rsidP="002E7C80">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7</w:t>
      </w:r>
      <w:r w:rsidR="00D512F3" w:rsidRPr="00FB167C">
        <w:rPr>
          <w:rFonts w:ascii="Times New Roman" w:hAnsi="Times New Roman" w:cs="Times New Roman"/>
          <w:sz w:val="28"/>
          <w:szCs w:val="28"/>
          <w:lang w:eastAsia="uk-UA"/>
        </w:rPr>
        <w:t>) І</w:t>
      </w:r>
      <w:r w:rsidR="001E7E22" w:rsidRPr="00FB167C">
        <w:rPr>
          <w:rFonts w:ascii="Times New Roman" w:hAnsi="Times New Roman" w:cs="Times New Roman"/>
          <w:sz w:val="28"/>
          <w:szCs w:val="28"/>
          <w:lang w:eastAsia="uk-UA"/>
        </w:rPr>
        <w:t>нституційне посилення охорони та захисту лісів і боротьби з незаконними рубками та обігом незаконно добутої деревини</w:t>
      </w:r>
      <w:r w:rsidR="00E00F5F" w:rsidRPr="00FB167C">
        <w:rPr>
          <w:rFonts w:ascii="Times New Roman" w:hAnsi="Times New Roman" w:cs="Times New Roman"/>
          <w:sz w:val="28"/>
          <w:szCs w:val="28"/>
          <w:lang w:eastAsia="uk-UA"/>
        </w:rPr>
        <w:t xml:space="preserve">, зокрема за рахунок впровадження </w:t>
      </w:r>
      <w:r w:rsidR="00301AC2" w:rsidRPr="00FB167C">
        <w:rPr>
          <w:rFonts w:ascii="Times New Roman" w:hAnsi="Times New Roman" w:cs="Times New Roman"/>
          <w:sz w:val="28"/>
          <w:szCs w:val="28"/>
          <w:lang w:eastAsia="uk-UA"/>
        </w:rPr>
        <w:t xml:space="preserve">та обов’язкового ведення </w:t>
      </w:r>
      <w:r w:rsidR="00E00F5F" w:rsidRPr="00FB167C">
        <w:rPr>
          <w:rFonts w:ascii="Times New Roman" w:hAnsi="Times New Roman" w:cs="Times New Roman"/>
          <w:sz w:val="28"/>
          <w:szCs w:val="28"/>
          <w:lang w:eastAsia="uk-UA"/>
        </w:rPr>
        <w:t>електронного обліку</w:t>
      </w:r>
      <w:r w:rsidR="00080A7F" w:rsidRPr="00FB167C">
        <w:rPr>
          <w:rFonts w:ascii="Times New Roman" w:hAnsi="Times New Roman" w:cs="Times New Roman"/>
          <w:sz w:val="28"/>
          <w:szCs w:val="28"/>
          <w:lang w:eastAsia="uk-UA"/>
        </w:rPr>
        <w:t xml:space="preserve"> </w:t>
      </w:r>
      <w:r w:rsidR="00E00F5F" w:rsidRPr="00FB167C">
        <w:rPr>
          <w:rFonts w:ascii="Times New Roman" w:hAnsi="Times New Roman" w:cs="Times New Roman"/>
          <w:sz w:val="28"/>
          <w:szCs w:val="28"/>
          <w:lang w:eastAsia="uk-UA"/>
        </w:rPr>
        <w:t>всіма постійними лісокор</w:t>
      </w:r>
      <w:r w:rsidR="00384884" w:rsidRPr="00FB167C">
        <w:rPr>
          <w:rFonts w:ascii="Times New Roman" w:hAnsi="Times New Roman" w:cs="Times New Roman"/>
          <w:sz w:val="28"/>
          <w:szCs w:val="28"/>
          <w:lang w:eastAsia="uk-UA"/>
        </w:rPr>
        <w:t>и</w:t>
      </w:r>
      <w:r w:rsidR="00E00F5F" w:rsidRPr="00FB167C">
        <w:rPr>
          <w:rFonts w:ascii="Times New Roman" w:hAnsi="Times New Roman" w:cs="Times New Roman"/>
          <w:sz w:val="28"/>
          <w:szCs w:val="28"/>
          <w:lang w:eastAsia="uk-UA"/>
        </w:rPr>
        <w:t>стувачами</w:t>
      </w:r>
      <w:r w:rsidR="001E7E22" w:rsidRPr="00FB167C">
        <w:rPr>
          <w:rFonts w:ascii="Times New Roman" w:hAnsi="Times New Roman" w:cs="Times New Roman"/>
          <w:sz w:val="28"/>
          <w:szCs w:val="28"/>
          <w:lang w:eastAsia="uk-UA"/>
        </w:rPr>
        <w:t>.</w:t>
      </w:r>
      <w:r w:rsidR="00080A7F" w:rsidRPr="00FB167C">
        <w:rPr>
          <w:rFonts w:ascii="Times New Roman" w:hAnsi="Times New Roman" w:cs="Times New Roman"/>
          <w:sz w:val="28"/>
          <w:szCs w:val="28"/>
          <w:lang w:eastAsia="uk-UA"/>
        </w:rPr>
        <w:t xml:space="preserve"> </w:t>
      </w:r>
      <w:r w:rsidR="00F913F3" w:rsidRPr="00FB167C">
        <w:rPr>
          <w:rFonts w:ascii="Times New Roman" w:hAnsi="Times New Roman" w:cs="Times New Roman"/>
          <w:sz w:val="28"/>
          <w:szCs w:val="28"/>
          <w:lang w:eastAsia="uk-UA"/>
        </w:rPr>
        <w:t>Внесення змін до</w:t>
      </w:r>
      <w:r w:rsidR="008F0BD8" w:rsidRPr="00FB167C">
        <w:rPr>
          <w:rFonts w:ascii="Times New Roman" w:hAnsi="Times New Roman" w:cs="Times New Roman"/>
          <w:sz w:val="28"/>
          <w:szCs w:val="28"/>
          <w:lang w:eastAsia="uk-UA"/>
        </w:rPr>
        <w:t xml:space="preserve"> положення про державну лісову охорону</w:t>
      </w:r>
      <w:r w:rsidR="00477115" w:rsidRPr="00FB167C">
        <w:rPr>
          <w:rFonts w:ascii="Times New Roman" w:hAnsi="Times New Roman" w:cs="Times New Roman"/>
          <w:sz w:val="28"/>
          <w:szCs w:val="28"/>
          <w:lang w:eastAsia="uk-UA"/>
        </w:rPr>
        <w:t>,</w:t>
      </w:r>
      <w:r w:rsidR="008F0BD8" w:rsidRPr="00FB167C">
        <w:rPr>
          <w:rFonts w:ascii="Times New Roman" w:hAnsi="Times New Roman" w:cs="Times New Roman"/>
          <w:sz w:val="28"/>
          <w:szCs w:val="28"/>
          <w:lang w:eastAsia="uk-UA"/>
        </w:rPr>
        <w:t xml:space="preserve"> як контрольного органу</w:t>
      </w:r>
      <w:r w:rsidR="00477115" w:rsidRPr="00FB167C">
        <w:rPr>
          <w:rFonts w:ascii="Times New Roman" w:hAnsi="Times New Roman" w:cs="Times New Roman"/>
          <w:sz w:val="28"/>
          <w:szCs w:val="28"/>
          <w:lang w:eastAsia="uk-UA"/>
        </w:rPr>
        <w:t>,</w:t>
      </w:r>
      <w:r w:rsidR="008F0BD8" w:rsidRPr="00FB167C">
        <w:rPr>
          <w:rFonts w:ascii="Times New Roman" w:hAnsi="Times New Roman" w:cs="Times New Roman"/>
          <w:sz w:val="28"/>
          <w:szCs w:val="28"/>
          <w:lang w:eastAsia="uk-UA"/>
        </w:rPr>
        <w:t xml:space="preserve"> та </w:t>
      </w:r>
      <w:r w:rsidR="00F913F3" w:rsidRPr="00FB167C">
        <w:rPr>
          <w:rFonts w:ascii="Times New Roman" w:hAnsi="Times New Roman" w:cs="Times New Roman"/>
          <w:sz w:val="28"/>
          <w:szCs w:val="28"/>
          <w:lang w:eastAsia="uk-UA"/>
        </w:rPr>
        <w:t xml:space="preserve">затвердження положення про </w:t>
      </w:r>
      <w:r w:rsidR="008F0BD8" w:rsidRPr="00FB167C">
        <w:rPr>
          <w:rFonts w:ascii="Times New Roman" w:hAnsi="Times New Roman" w:cs="Times New Roman"/>
          <w:sz w:val="28"/>
          <w:szCs w:val="28"/>
          <w:lang w:eastAsia="uk-UA"/>
        </w:rPr>
        <w:t>лісову охо</w:t>
      </w:r>
      <w:r w:rsidR="00BB45F4" w:rsidRPr="00FB167C">
        <w:rPr>
          <w:rFonts w:ascii="Times New Roman" w:hAnsi="Times New Roman" w:cs="Times New Roman"/>
          <w:sz w:val="28"/>
          <w:szCs w:val="28"/>
          <w:lang w:eastAsia="uk-UA"/>
        </w:rPr>
        <w:t xml:space="preserve">рону постійних лісокористувачів </w:t>
      </w:r>
      <w:r w:rsidR="00F913F3" w:rsidRPr="00FB167C">
        <w:rPr>
          <w:rFonts w:ascii="Times New Roman" w:hAnsi="Times New Roman" w:cs="Times New Roman"/>
          <w:sz w:val="28"/>
          <w:szCs w:val="28"/>
          <w:lang w:eastAsia="uk-UA"/>
        </w:rPr>
        <w:t xml:space="preserve">і </w:t>
      </w:r>
      <w:r w:rsidR="00C12F4A" w:rsidRPr="00FB167C">
        <w:rPr>
          <w:rFonts w:ascii="Times New Roman" w:hAnsi="Times New Roman" w:cs="Times New Roman"/>
          <w:sz w:val="28"/>
          <w:szCs w:val="28"/>
          <w:lang w:eastAsia="uk-UA"/>
        </w:rPr>
        <w:t>впровадження концепції громадськ</w:t>
      </w:r>
      <w:r w:rsidR="00BB45F4" w:rsidRPr="00FB167C">
        <w:rPr>
          <w:rFonts w:ascii="Times New Roman" w:hAnsi="Times New Roman" w:cs="Times New Roman"/>
          <w:sz w:val="28"/>
          <w:szCs w:val="28"/>
          <w:lang w:eastAsia="uk-UA"/>
        </w:rPr>
        <w:t>ого контролю</w:t>
      </w:r>
      <w:r w:rsidR="00477115" w:rsidRPr="00FB167C">
        <w:rPr>
          <w:rFonts w:ascii="Times New Roman" w:hAnsi="Times New Roman" w:cs="Times New Roman"/>
          <w:sz w:val="28"/>
          <w:szCs w:val="28"/>
          <w:lang w:eastAsia="uk-UA"/>
        </w:rPr>
        <w:t>.</w:t>
      </w:r>
    </w:p>
    <w:p w:rsidR="001E7E22" w:rsidRPr="00FB167C" w:rsidRDefault="00105DD6" w:rsidP="002E7C80">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8</w:t>
      </w:r>
      <w:r w:rsidR="00FF68D9" w:rsidRPr="00FB167C">
        <w:rPr>
          <w:rFonts w:ascii="Times New Roman" w:hAnsi="Times New Roman" w:cs="Times New Roman"/>
          <w:sz w:val="28"/>
          <w:szCs w:val="28"/>
          <w:lang w:eastAsia="uk-UA"/>
        </w:rPr>
        <w:t>)</w:t>
      </w:r>
      <w:r w:rsidR="00D512F3" w:rsidRPr="00FB167C">
        <w:rPr>
          <w:rFonts w:ascii="Times New Roman" w:hAnsi="Times New Roman" w:cs="Times New Roman"/>
          <w:sz w:val="28"/>
          <w:szCs w:val="28"/>
          <w:lang w:eastAsia="uk-UA"/>
        </w:rPr>
        <w:t xml:space="preserve"> Р</w:t>
      </w:r>
      <w:r w:rsidR="008F0BD8" w:rsidRPr="00FB167C">
        <w:rPr>
          <w:rFonts w:ascii="Times New Roman" w:hAnsi="Times New Roman" w:cs="Times New Roman"/>
          <w:sz w:val="28"/>
          <w:szCs w:val="28"/>
          <w:lang w:eastAsia="uk-UA"/>
        </w:rPr>
        <w:t xml:space="preserve">озвиток </w:t>
      </w:r>
      <w:r w:rsidR="00F913F3" w:rsidRPr="00FB167C">
        <w:rPr>
          <w:rFonts w:ascii="Times New Roman" w:hAnsi="Times New Roman" w:cs="Times New Roman"/>
          <w:sz w:val="28"/>
          <w:szCs w:val="28"/>
          <w:lang w:eastAsia="uk-UA"/>
        </w:rPr>
        <w:t xml:space="preserve">та державна підтримка </w:t>
      </w:r>
      <w:r w:rsidR="008F0BD8" w:rsidRPr="00FB167C">
        <w:rPr>
          <w:rFonts w:ascii="Times New Roman" w:hAnsi="Times New Roman" w:cs="Times New Roman"/>
          <w:sz w:val="28"/>
          <w:szCs w:val="28"/>
          <w:lang w:eastAsia="uk-UA"/>
        </w:rPr>
        <w:t>лісової науки та освіти</w:t>
      </w:r>
      <w:r w:rsidR="00F913F3" w:rsidRPr="00FB167C">
        <w:rPr>
          <w:rFonts w:ascii="Times New Roman" w:hAnsi="Times New Roman" w:cs="Times New Roman"/>
          <w:sz w:val="28"/>
          <w:szCs w:val="28"/>
          <w:lang w:eastAsia="uk-UA"/>
        </w:rPr>
        <w:t>, підготовка науково-педагогічних кадрів у лісовому господарстві</w:t>
      </w:r>
      <w:r w:rsidR="008F0BD8" w:rsidRPr="00FB167C">
        <w:rPr>
          <w:rFonts w:ascii="Times New Roman" w:hAnsi="Times New Roman" w:cs="Times New Roman"/>
          <w:sz w:val="28"/>
          <w:szCs w:val="28"/>
          <w:lang w:eastAsia="uk-UA"/>
        </w:rPr>
        <w:t>.</w:t>
      </w:r>
    </w:p>
    <w:p w:rsidR="001E7E22" w:rsidRPr="00FB167C" w:rsidRDefault="00105DD6" w:rsidP="002E7C80">
      <w:pPr>
        <w:spacing w:after="0" w:line="240" w:lineRule="auto"/>
        <w:ind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9</w:t>
      </w:r>
      <w:r w:rsidR="004C3421" w:rsidRPr="00FB167C">
        <w:rPr>
          <w:rFonts w:ascii="Times New Roman" w:hAnsi="Times New Roman" w:cs="Times New Roman"/>
          <w:sz w:val="28"/>
          <w:szCs w:val="28"/>
          <w:lang w:eastAsia="uk-UA"/>
        </w:rPr>
        <w:t>) У</w:t>
      </w:r>
      <w:r w:rsidR="001E7E22" w:rsidRPr="00FB167C">
        <w:rPr>
          <w:rFonts w:ascii="Times New Roman" w:hAnsi="Times New Roman" w:cs="Times New Roman"/>
          <w:sz w:val="28"/>
          <w:szCs w:val="28"/>
          <w:lang w:eastAsia="uk-UA"/>
        </w:rPr>
        <w:t>досконалення системи продажу необробленої деревини з урахуванням пріоритетного забезпечення сировиною вітчизняного виробника.</w:t>
      </w:r>
    </w:p>
    <w:p w:rsidR="0009634C" w:rsidRPr="00FB167C" w:rsidRDefault="00FF6A7C" w:rsidP="002E7C80">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1</w:t>
      </w:r>
      <w:r w:rsidR="002C0E9C" w:rsidRPr="00FB167C">
        <w:rPr>
          <w:rFonts w:ascii="Times New Roman" w:hAnsi="Times New Roman" w:cs="Times New Roman"/>
          <w:sz w:val="28"/>
          <w:szCs w:val="28"/>
          <w:lang w:eastAsia="uk-UA"/>
        </w:rPr>
        <w:t>0</w:t>
      </w:r>
      <w:r w:rsidR="0009634C" w:rsidRPr="00FB167C">
        <w:rPr>
          <w:rFonts w:ascii="Times New Roman" w:hAnsi="Times New Roman" w:cs="Times New Roman"/>
          <w:sz w:val="28"/>
          <w:szCs w:val="28"/>
          <w:lang w:eastAsia="uk-UA"/>
        </w:rPr>
        <w:t xml:space="preserve">) Подолання наслідків </w:t>
      </w:r>
      <w:r w:rsidR="00D652A3" w:rsidRPr="00FB167C">
        <w:rPr>
          <w:rFonts w:ascii="Times New Roman" w:hAnsi="Times New Roman" w:cs="Times New Roman"/>
          <w:sz w:val="28"/>
          <w:szCs w:val="28"/>
          <w:lang w:eastAsia="uk-UA"/>
        </w:rPr>
        <w:t xml:space="preserve">впливу на лісові екосистеми </w:t>
      </w:r>
      <w:r w:rsidR="00080A7F" w:rsidRPr="00FB167C">
        <w:rPr>
          <w:rFonts w:ascii="Times New Roman" w:hAnsi="Times New Roman" w:cs="Times New Roman"/>
          <w:sz w:val="28"/>
          <w:szCs w:val="28"/>
          <w:lang w:eastAsia="uk-UA"/>
        </w:rPr>
        <w:t xml:space="preserve"> </w:t>
      </w:r>
      <w:r w:rsidR="0009634C" w:rsidRPr="00FB167C">
        <w:rPr>
          <w:rFonts w:ascii="Times New Roman" w:hAnsi="Times New Roman" w:cs="Times New Roman"/>
          <w:sz w:val="28"/>
          <w:szCs w:val="28"/>
          <w:lang w:eastAsia="uk-UA"/>
        </w:rPr>
        <w:t>в</w:t>
      </w:r>
      <w:r w:rsidR="00D93B6A" w:rsidRPr="00FB167C">
        <w:rPr>
          <w:rFonts w:ascii="Times New Roman" w:hAnsi="Times New Roman" w:cs="Times New Roman"/>
          <w:sz w:val="28"/>
          <w:szCs w:val="28"/>
          <w:lang w:eastAsia="uk-UA"/>
        </w:rPr>
        <w:t>ійськових</w:t>
      </w:r>
      <w:r w:rsidR="0009634C" w:rsidRPr="00FB167C">
        <w:rPr>
          <w:rFonts w:ascii="Times New Roman" w:hAnsi="Times New Roman" w:cs="Times New Roman"/>
          <w:sz w:val="28"/>
          <w:szCs w:val="28"/>
          <w:lang w:eastAsia="uk-UA"/>
        </w:rPr>
        <w:t xml:space="preserve"> дій на Сході України</w:t>
      </w:r>
      <w:r w:rsidR="00D512F3" w:rsidRPr="00FB167C">
        <w:rPr>
          <w:rFonts w:ascii="Times New Roman" w:hAnsi="Times New Roman" w:cs="Times New Roman"/>
          <w:sz w:val="28"/>
          <w:szCs w:val="28"/>
          <w:lang w:eastAsia="uk-UA"/>
        </w:rPr>
        <w:t xml:space="preserve">, </w:t>
      </w:r>
      <w:r w:rsidR="00FF68D9" w:rsidRPr="00FB167C">
        <w:rPr>
          <w:rFonts w:ascii="Times New Roman" w:hAnsi="Times New Roman" w:cs="Times New Roman"/>
          <w:sz w:val="28"/>
          <w:szCs w:val="28"/>
          <w:lang w:eastAsia="uk-UA"/>
        </w:rPr>
        <w:t>природних</w:t>
      </w:r>
      <w:r w:rsidR="00D512F3" w:rsidRPr="00FB167C">
        <w:rPr>
          <w:rFonts w:ascii="Times New Roman" w:hAnsi="Times New Roman" w:cs="Times New Roman"/>
          <w:sz w:val="28"/>
          <w:szCs w:val="28"/>
          <w:lang w:eastAsia="uk-UA"/>
        </w:rPr>
        <w:t xml:space="preserve"> та </w:t>
      </w:r>
      <w:r w:rsidR="00FF68D9" w:rsidRPr="00FB167C">
        <w:rPr>
          <w:rFonts w:ascii="Times New Roman" w:hAnsi="Times New Roman" w:cs="Times New Roman"/>
          <w:sz w:val="28"/>
          <w:szCs w:val="28"/>
          <w:lang w:eastAsia="uk-UA"/>
        </w:rPr>
        <w:t>техногенних</w:t>
      </w:r>
      <w:r w:rsidR="00D512F3" w:rsidRPr="00FB167C">
        <w:rPr>
          <w:rFonts w:ascii="Times New Roman" w:hAnsi="Times New Roman" w:cs="Times New Roman"/>
          <w:sz w:val="28"/>
          <w:szCs w:val="28"/>
          <w:lang w:eastAsia="uk-UA"/>
        </w:rPr>
        <w:t xml:space="preserve"> катастроф</w:t>
      </w:r>
      <w:r w:rsidR="0009634C" w:rsidRPr="00FB167C">
        <w:rPr>
          <w:rFonts w:ascii="Times New Roman" w:hAnsi="Times New Roman" w:cs="Times New Roman"/>
          <w:sz w:val="28"/>
          <w:szCs w:val="28"/>
          <w:lang w:eastAsia="uk-UA"/>
        </w:rPr>
        <w:t>.</w:t>
      </w:r>
    </w:p>
    <w:p w:rsidR="001E7E22" w:rsidRPr="00FB167C" w:rsidRDefault="004C3421" w:rsidP="002E7C80">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1</w:t>
      </w:r>
      <w:r w:rsidR="002C0E9C" w:rsidRPr="00FB167C">
        <w:rPr>
          <w:rFonts w:ascii="Times New Roman" w:hAnsi="Times New Roman" w:cs="Times New Roman"/>
          <w:sz w:val="28"/>
          <w:szCs w:val="28"/>
          <w:lang w:eastAsia="uk-UA"/>
        </w:rPr>
        <w:t>1</w:t>
      </w:r>
      <w:r w:rsidR="00D512F3" w:rsidRPr="00FB167C">
        <w:rPr>
          <w:rFonts w:ascii="Times New Roman" w:hAnsi="Times New Roman" w:cs="Times New Roman"/>
          <w:sz w:val="28"/>
          <w:szCs w:val="28"/>
          <w:lang w:eastAsia="uk-UA"/>
        </w:rPr>
        <w:t>) У</w:t>
      </w:r>
      <w:r w:rsidR="001E7E22" w:rsidRPr="00FB167C">
        <w:rPr>
          <w:rFonts w:ascii="Times New Roman" w:hAnsi="Times New Roman" w:cs="Times New Roman"/>
          <w:sz w:val="28"/>
          <w:szCs w:val="28"/>
          <w:lang w:eastAsia="uk-UA"/>
        </w:rPr>
        <w:t>досконалення системи організації та ведення мисливського господарства, зокрема щодо:</w:t>
      </w:r>
    </w:p>
    <w:p w:rsidR="001E7E22" w:rsidRPr="00FB167C" w:rsidRDefault="004C3421" w:rsidP="003D2D86">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 xml:space="preserve">а) </w:t>
      </w:r>
      <w:r w:rsidR="001E7E22" w:rsidRPr="00FB167C">
        <w:rPr>
          <w:rFonts w:ascii="Times New Roman" w:hAnsi="Times New Roman" w:cs="Times New Roman"/>
          <w:sz w:val="28"/>
          <w:szCs w:val="28"/>
          <w:lang w:eastAsia="uk-UA"/>
        </w:rPr>
        <w:t xml:space="preserve">удосконалення системи управління мисливським господарством, зокрема щодо посилення контролю за виконанням обов’язків користувачів мисливських угідь </w:t>
      </w:r>
      <w:r w:rsidR="00171652" w:rsidRPr="00FB167C">
        <w:rPr>
          <w:rFonts w:ascii="Times New Roman" w:hAnsi="Times New Roman" w:cs="Times New Roman"/>
          <w:sz w:val="28"/>
          <w:szCs w:val="28"/>
          <w:lang w:eastAsia="uk-UA"/>
        </w:rPr>
        <w:t>стосовно</w:t>
      </w:r>
      <w:r w:rsidR="001E7E22" w:rsidRPr="00FB167C">
        <w:rPr>
          <w:rFonts w:ascii="Times New Roman" w:hAnsi="Times New Roman" w:cs="Times New Roman"/>
          <w:sz w:val="28"/>
          <w:szCs w:val="28"/>
          <w:lang w:eastAsia="uk-UA"/>
        </w:rPr>
        <w:t xml:space="preserve"> охорони та відтворення мисливських тварин, раціонального використання їх ресурсів;</w:t>
      </w:r>
    </w:p>
    <w:p w:rsidR="001E7E22" w:rsidRPr="00FB167C" w:rsidRDefault="00AD2145" w:rsidP="003D2D86">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б</w:t>
      </w:r>
      <w:r w:rsidR="004C3421" w:rsidRPr="00FB167C">
        <w:rPr>
          <w:rFonts w:ascii="Times New Roman" w:hAnsi="Times New Roman" w:cs="Times New Roman"/>
          <w:sz w:val="28"/>
          <w:szCs w:val="28"/>
          <w:lang w:eastAsia="uk-UA"/>
        </w:rPr>
        <w:t xml:space="preserve">) </w:t>
      </w:r>
      <w:r w:rsidR="001E7E22" w:rsidRPr="00FB167C">
        <w:rPr>
          <w:rFonts w:ascii="Times New Roman" w:hAnsi="Times New Roman" w:cs="Times New Roman"/>
          <w:sz w:val="28"/>
          <w:szCs w:val="28"/>
          <w:lang w:eastAsia="uk-UA"/>
        </w:rPr>
        <w:t>створення ринку продукції мисливського господарства;</w:t>
      </w:r>
    </w:p>
    <w:p w:rsidR="001E7E22" w:rsidRPr="00FB167C" w:rsidRDefault="00AD2145" w:rsidP="003D2D86">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в</w:t>
      </w:r>
      <w:r w:rsidR="004C3421" w:rsidRPr="00FB167C">
        <w:rPr>
          <w:rFonts w:ascii="Times New Roman" w:hAnsi="Times New Roman" w:cs="Times New Roman"/>
          <w:sz w:val="28"/>
          <w:szCs w:val="28"/>
          <w:lang w:eastAsia="uk-UA"/>
        </w:rPr>
        <w:t xml:space="preserve">) </w:t>
      </w:r>
      <w:r w:rsidR="001E7E22" w:rsidRPr="00FB167C">
        <w:rPr>
          <w:rFonts w:ascii="Times New Roman" w:hAnsi="Times New Roman" w:cs="Times New Roman"/>
          <w:sz w:val="28"/>
          <w:szCs w:val="28"/>
          <w:lang w:eastAsia="uk-UA"/>
        </w:rPr>
        <w:t>розроблення порядку та розміру плати за користування мисливськими угіддями</w:t>
      </w:r>
      <w:r w:rsidR="00080A7F" w:rsidRPr="00FB167C">
        <w:rPr>
          <w:rFonts w:ascii="Times New Roman" w:hAnsi="Times New Roman" w:cs="Times New Roman"/>
          <w:sz w:val="28"/>
          <w:szCs w:val="28"/>
          <w:lang w:eastAsia="uk-UA"/>
        </w:rPr>
        <w:t xml:space="preserve"> </w:t>
      </w:r>
      <w:r w:rsidR="008F0BD8" w:rsidRPr="00FB167C">
        <w:rPr>
          <w:rFonts w:ascii="Times New Roman" w:hAnsi="Times New Roman" w:cs="Times New Roman"/>
          <w:sz w:val="28"/>
          <w:szCs w:val="28"/>
          <w:lang w:eastAsia="uk-UA"/>
        </w:rPr>
        <w:t>та використання коштів мисливського фонду</w:t>
      </w:r>
      <w:r w:rsidR="001E7E22" w:rsidRPr="00FB167C">
        <w:rPr>
          <w:rFonts w:ascii="Times New Roman" w:hAnsi="Times New Roman" w:cs="Times New Roman"/>
          <w:sz w:val="28"/>
          <w:szCs w:val="28"/>
          <w:lang w:eastAsia="uk-UA"/>
        </w:rPr>
        <w:t>;</w:t>
      </w:r>
    </w:p>
    <w:p w:rsidR="001E7E22" w:rsidRPr="00FB167C" w:rsidRDefault="00AD2145" w:rsidP="003D2D86">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г</w:t>
      </w:r>
      <w:r w:rsidR="004C3421" w:rsidRPr="00FB167C">
        <w:rPr>
          <w:rFonts w:ascii="Times New Roman" w:hAnsi="Times New Roman" w:cs="Times New Roman"/>
          <w:sz w:val="28"/>
          <w:szCs w:val="28"/>
          <w:lang w:eastAsia="uk-UA"/>
        </w:rPr>
        <w:t xml:space="preserve">) </w:t>
      </w:r>
      <w:r w:rsidR="001E7E22" w:rsidRPr="00FB167C">
        <w:rPr>
          <w:rFonts w:ascii="Times New Roman" w:hAnsi="Times New Roman" w:cs="Times New Roman"/>
          <w:sz w:val="28"/>
          <w:szCs w:val="28"/>
          <w:lang w:eastAsia="uk-UA"/>
        </w:rPr>
        <w:t>опрацювання механізму відшкодування збитків, нанесених мисливськими тваринами лісовому та сільському господарств</w:t>
      </w:r>
      <w:r w:rsidR="00477115" w:rsidRPr="00FB167C">
        <w:rPr>
          <w:rFonts w:ascii="Times New Roman" w:hAnsi="Times New Roman" w:cs="Times New Roman"/>
          <w:sz w:val="28"/>
          <w:szCs w:val="28"/>
          <w:lang w:eastAsia="uk-UA"/>
        </w:rPr>
        <w:t>у</w:t>
      </w:r>
      <w:r w:rsidR="001E7E22" w:rsidRPr="00FB167C">
        <w:rPr>
          <w:rFonts w:ascii="Times New Roman" w:hAnsi="Times New Roman" w:cs="Times New Roman"/>
          <w:sz w:val="28"/>
          <w:szCs w:val="28"/>
          <w:lang w:eastAsia="uk-UA"/>
        </w:rPr>
        <w:t>;</w:t>
      </w:r>
    </w:p>
    <w:p w:rsidR="001E7E22" w:rsidRPr="00FB167C" w:rsidRDefault="00AD2145" w:rsidP="003D2D86">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ґ</w:t>
      </w:r>
      <w:r w:rsidR="00210D77" w:rsidRPr="00FB167C">
        <w:rPr>
          <w:rFonts w:ascii="Times New Roman" w:hAnsi="Times New Roman" w:cs="Times New Roman"/>
          <w:sz w:val="28"/>
          <w:szCs w:val="28"/>
          <w:lang w:eastAsia="uk-UA"/>
        </w:rPr>
        <w:t xml:space="preserve">) </w:t>
      </w:r>
      <w:r w:rsidR="001E7E22" w:rsidRPr="00FB167C">
        <w:rPr>
          <w:rFonts w:ascii="Times New Roman" w:hAnsi="Times New Roman" w:cs="Times New Roman"/>
          <w:sz w:val="28"/>
          <w:szCs w:val="28"/>
          <w:lang w:eastAsia="uk-UA"/>
        </w:rPr>
        <w:t>пропагування мисливства</w:t>
      </w:r>
      <w:r w:rsidR="00477115" w:rsidRPr="00FB167C">
        <w:rPr>
          <w:rFonts w:ascii="Times New Roman" w:hAnsi="Times New Roman" w:cs="Times New Roman"/>
          <w:sz w:val="28"/>
          <w:szCs w:val="28"/>
          <w:lang w:eastAsia="uk-UA"/>
        </w:rPr>
        <w:t>,</w:t>
      </w:r>
      <w:r w:rsidR="001E7E22" w:rsidRPr="00FB167C">
        <w:rPr>
          <w:rFonts w:ascii="Times New Roman" w:hAnsi="Times New Roman" w:cs="Times New Roman"/>
          <w:sz w:val="28"/>
          <w:szCs w:val="28"/>
          <w:lang w:eastAsia="uk-UA"/>
        </w:rPr>
        <w:t xml:space="preserve"> як елемента </w:t>
      </w:r>
      <w:r w:rsidR="008D16A1" w:rsidRPr="00FB167C">
        <w:rPr>
          <w:rFonts w:ascii="Times New Roman" w:hAnsi="Times New Roman" w:cs="Times New Roman"/>
          <w:sz w:val="28"/>
          <w:szCs w:val="28"/>
          <w:lang w:eastAsia="uk-UA"/>
        </w:rPr>
        <w:t>активного відпочинку</w:t>
      </w:r>
      <w:r w:rsidR="00477115" w:rsidRPr="00FB167C">
        <w:rPr>
          <w:rFonts w:ascii="Times New Roman" w:hAnsi="Times New Roman" w:cs="Times New Roman"/>
          <w:sz w:val="28"/>
          <w:szCs w:val="28"/>
          <w:lang w:eastAsia="uk-UA"/>
        </w:rPr>
        <w:t>,</w:t>
      </w:r>
      <w:r w:rsidR="001E7E22" w:rsidRPr="00FB167C">
        <w:rPr>
          <w:rFonts w:ascii="Times New Roman" w:hAnsi="Times New Roman" w:cs="Times New Roman"/>
          <w:sz w:val="28"/>
          <w:szCs w:val="28"/>
          <w:lang w:eastAsia="uk-UA"/>
        </w:rPr>
        <w:t xml:space="preserve"> шляхом проведення фестивалів, ярмарків, виставок мисливських трофеїв, єгерських багатоборств, започаткування національного «Дня мисливця» та інших відповідних заходів;</w:t>
      </w:r>
    </w:p>
    <w:p w:rsidR="001E7E22" w:rsidRPr="00FB167C" w:rsidRDefault="00AD2145" w:rsidP="003D2D86">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д</w:t>
      </w:r>
      <w:r w:rsidR="00210D77" w:rsidRPr="00FB167C">
        <w:rPr>
          <w:rFonts w:ascii="Times New Roman" w:hAnsi="Times New Roman" w:cs="Times New Roman"/>
          <w:sz w:val="28"/>
          <w:szCs w:val="28"/>
          <w:lang w:eastAsia="uk-UA"/>
        </w:rPr>
        <w:t xml:space="preserve">) </w:t>
      </w:r>
      <w:r w:rsidR="001E7E22" w:rsidRPr="00FB167C">
        <w:rPr>
          <w:rFonts w:ascii="Times New Roman" w:hAnsi="Times New Roman" w:cs="Times New Roman"/>
          <w:sz w:val="28"/>
          <w:szCs w:val="28"/>
          <w:lang w:eastAsia="uk-UA"/>
        </w:rPr>
        <w:t>формування ефективної системи підготовки, перепідготовки і підвищення кваліфікації кадрів для мисливського господарства;</w:t>
      </w:r>
    </w:p>
    <w:p w:rsidR="001E7E22" w:rsidRPr="00FB167C" w:rsidRDefault="00AD2145" w:rsidP="003D2D86">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е</w:t>
      </w:r>
      <w:r w:rsidR="00210D77" w:rsidRPr="00FB167C">
        <w:rPr>
          <w:rFonts w:ascii="Times New Roman" w:hAnsi="Times New Roman" w:cs="Times New Roman"/>
          <w:sz w:val="28"/>
          <w:szCs w:val="28"/>
          <w:lang w:eastAsia="uk-UA"/>
        </w:rPr>
        <w:t xml:space="preserve">) </w:t>
      </w:r>
      <w:r w:rsidR="001E7E22" w:rsidRPr="00FB167C">
        <w:rPr>
          <w:rFonts w:ascii="Times New Roman" w:hAnsi="Times New Roman" w:cs="Times New Roman"/>
          <w:sz w:val="28"/>
          <w:szCs w:val="28"/>
          <w:lang w:eastAsia="uk-UA"/>
        </w:rPr>
        <w:t>підвищення ролі громадських мисливських організацій та місцевих громад у веденні мисливського господарства;</w:t>
      </w:r>
    </w:p>
    <w:p w:rsidR="001E7E22" w:rsidRPr="00FB167C" w:rsidRDefault="00AD2145" w:rsidP="003D2D86">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є</w:t>
      </w:r>
      <w:r w:rsidR="00210D77" w:rsidRPr="00FB167C">
        <w:rPr>
          <w:rFonts w:ascii="Times New Roman" w:hAnsi="Times New Roman" w:cs="Times New Roman"/>
          <w:sz w:val="28"/>
          <w:szCs w:val="28"/>
          <w:lang w:eastAsia="uk-UA"/>
        </w:rPr>
        <w:t xml:space="preserve">) </w:t>
      </w:r>
      <w:r w:rsidR="001E7E22" w:rsidRPr="00FB167C">
        <w:rPr>
          <w:rFonts w:ascii="Times New Roman" w:hAnsi="Times New Roman" w:cs="Times New Roman"/>
          <w:sz w:val="28"/>
          <w:szCs w:val="28"/>
          <w:lang w:eastAsia="uk-UA"/>
        </w:rPr>
        <w:t>регулювання чисельності хижих та небажаних для мисливського господарства тварин;</w:t>
      </w:r>
    </w:p>
    <w:p w:rsidR="001E7E22" w:rsidRPr="00FB167C" w:rsidRDefault="00AD2145" w:rsidP="003D2D86">
      <w:pPr>
        <w:pStyle w:val="a8"/>
        <w:spacing w:after="0" w:line="240" w:lineRule="auto"/>
        <w:ind w:left="0" w:firstLine="709"/>
        <w:jc w:val="both"/>
        <w:rPr>
          <w:rFonts w:ascii="Times New Roman" w:hAnsi="Times New Roman" w:cs="Times New Roman"/>
          <w:sz w:val="28"/>
          <w:szCs w:val="28"/>
          <w:lang w:eastAsia="uk-UA"/>
        </w:rPr>
      </w:pPr>
      <w:r w:rsidRPr="00FB167C">
        <w:rPr>
          <w:rFonts w:ascii="Times New Roman" w:hAnsi="Times New Roman" w:cs="Times New Roman"/>
          <w:sz w:val="28"/>
          <w:szCs w:val="28"/>
          <w:lang w:eastAsia="uk-UA"/>
        </w:rPr>
        <w:t>ж</w:t>
      </w:r>
      <w:r w:rsidR="00210D77" w:rsidRPr="00FB167C">
        <w:rPr>
          <w:rFonts w:ascii="Times New Roman" w:hAnsi="Times New Roman" w:cs="Times New Roman"/>
          <w:sz w:val="28"/>
          <w:szCs w:val="28"/>
          <w:lang w:eastAsia="uk-UA"/>
        </w:rPr>
        <w:t xml:space="preserve">) </w:t>
      </w:r>
      <w:r w:rsidR="001E7E22" w:rsidRPr="00FB167C">
        <w:rPr>
          <w:rFonts w:ascii="Times New Roman" w:hAnsi="Times New Roman" w:cs="Times New Roman"/>
          <w:sz w:val="28"/>
          <w:szCs w:val="28"/>
          <w:lang w:eastAsia="uk-UA"/>
        </w:rPr>
        <w:t>управління популяціями копитних мисливських тварин (селекційний відбір, формування оптимальної статевовікової структури з метою підвищення відсотка самців з високими трофейними якостями).</w:t>
      </w:r>
    </w:p>
    <w:p w:rsidR="00080A7F" w:rsidRPr="00FB167C" w:rsidRDefault="00080A7F" w:rsidP="003D2D86">
      <w:pPr>
        <w:pStyle w:val="a8"/>
        <w:spacing w:after="0" w:line="240" w:lineRule="auto"/>
        <w:ind w:left="0" w:firstLine="709"/>
        <w:jc w:val="both"/>
        <w:rPr>
          <w:rFonts w:ascii="Times New Roman" w:hAnsi="Times New Roman" w:cs="Times New Roman"/>
          <w:sz w:val="28"/>
          <w:szCs w:val="28"/>
          <w:lang w:eastAsia="uk-UA"/>
        </w:rPr>
      </w:pPr>
    </w:p>
    <w:p w:rsidR="001E7E22" w:rsidRPr="00FB167C" w:rsidRDefault="001E7E22" w:rsidP="00307B3A">
      <w:pPr>
        <w:pStyle w:val="3"/>
        <w:spacing w:before="0" w:beforeAutospacing="0" w:after="0" w:afterAutospacing="0"/>
        <w:ind w:left="709"/>
        <w:jc w:val="center"/>
        <w:rPr>
          <w:sz w:val="28"/>
          <w:szCs w:val="28"/>
        </w:rPr>
      </w:pPr>
      <w:r w:rsidRPr="00FB167C">
        <w:rPr>
          <w:sz w:val="28"/>
          <w:szCs w:val="28"/>
        </w:rPr>
        <w:t>Інструмент реалізації Стратегії</w:t>
      </w:r>
    </w:p>
    <w:p w:rsidR="00307B3A" w:rsidRPr="00FB167C" w:rsidRDefault="00307B3A" w:rsidP="00307B3A">
      <w:pPr>
        <w:pStyle w:val="3"/>
        <w:spacing w:before="0" w:beforeAutospacing="0" w:after="0" w:afterAutospacing="0"/>
        <w:ind w:left="709"/>
        <w:jc w:val="center"/>
        <w:rPr>
          <w:sz w:val="28"/>
          <w:szCs w:val="28"/>
        </w:rPr>
      </w:pPr>
    </w:p>
    <w:p w:rsidR="001E7E22" w:rsidRPr="00FB167C" w:rsidRDefault="001E7E22" w:rsidP="003D2D86">
      <w:pPr>
        <w:pStyle w:val="a3"/>
        <w:spacing w:before="0" w:beforeAutospacing="0" w:after="0" w:afterAutospacing="0"/>
        <w:ind w:firstLine="709"/>
        <w:jc w:val="both"/>
        <w:rPr>
          <w:sz w:val="28"/>
          <w:szCs w:val="28"/>
        </w:rPr>
      </w:pPr>
      <w:r w:rsidRPr="00FB167C">
        <w:rPr>
          <w:sz w:val="28"/>
          <w:szCs w:val="28"/>
        </w:rPr>
        <w:lastRenderedPageBreak/>
        <w:t>Інстр</w:t>
      </w:r>
      <w:r w:rsidR="00210D77" w:rsidRPr="00FB167C">
        <w:rPr>
          <w:sz w:val="28"/>
          <w:szCs w:val="28"/>
        </w:rPr>
        <w:t>умент</w:t>
      </w:r>
      <w:r w:rsidR="002F7BB0" w:rsidRPr="00FB167C">
        <w:rPr>
          <w:sz w:val="28"/>
          <w:szCs w:val="28"/>
        </w:rPr>
        <w:t>ом</w:t>
      </w:r>
      <w:r w:rsidR="00210D77" w:rsidRPr="00FB167C">
        <w:rPr>
          <w:sz w:val="28"/>
          <w:szCs w:val="28"/>
        </w:rPr>
        <w:t xml:space="preserve"> реалізації Стратегії є </w:t>
      </w:r>
      <w:r w:rsidRPr="00FB167C">
        <w:rPr>
          <w:sz w:val="28"/>
          <w:szCs w:val="28"/>
        </w:rPr>
        <w:t>План заходів щодо реалізації Стратегії.</w:t>
      </w:r>
      <w:r w:rsidR="001747EF" w:rsidRPr="00FB167C">
        <w:rPr>
          <w:sz w:val="28"/>
          <w:szCs w:val="28"/>
        </w:rPr>
        <w:t xml:space="preserve"> Цей план є обов’язковим для виконання всіма </w:t>
      </w:r>
      <w:r w:rsidR="00477115" w:rsidRPr="00FB167C">
        <w:rPr>
          <w:sz w:val="28"/>
          <w:szCs w:val="28"/>
        </w:rPr>
        <w:t xml:space="preserve">виконавцями, </w:t>
      </w:r>
      <w:r w:rsidR="001747EF" w:rsidRPr="00FB167C">
        <w:rPr>
          <w:sz w:val="28"/>
          <w:szCs w:val="28"/>
        </w:rPr>
        <w:t>зазначеними у ньому.</w:t>
      </w:r>
    </w:p>
    <w:p w:rsidR="005650DB" w:rsidRPr="00FB167C" w:rsidRDefault="005650DB" w:rsidP="003D2D86">
      <w:pPr>
        <w:pStyle w:val="a3"/>
        <w:spacing w:before="0" w:beforeAutospacing="0" w:after="0" w:afterAutospacing="0"/>
        <w:ind w:firstLine="709"/>
        <w:jc w:val="both"/>
        <w:rPr>
          <w:sz w:val="28"/>
          <w:szCs w:val="28"/>
        </w:rPr>
      </w:pPr>
      <w:r w:rsidRPr="00FB167C">
        <w:rPr>
          <w:sz w:val="28"/>
          <w:szCs w:val="28"/>
        </w:rPr>
        <w:t>Органами, що забезпечують реалізацію Стратегії, є Мінагрополітики, Держлісагентство, інші міністерства та центральні органи виконавчої влади, які беруть участь у розробленні проектів нормативно-правових актів з питань реалізації Стратегії.</w:t>
      </w:r>
    </w:p>
    <w:p w:rsidR="005650DB" w:rsidRPr="00FB167C" w:rsidRDefault="005650DB" w:rsidP="003D2D86">
      <w:pPr>
        <w:pStyle w:val="a3"/>
        <w:spacing w:before="0" w:beforeAutospacing="0" w:after="0" w:afterAutospacing="0"/>
        <w:ind w:firstLine="709"/>
        <w:jc w:val="both"/>
        <w:rPr>
          <w:sz w:val="28"/>
          <w:szCs w:val="28"/>
        </w:rPr>
      </w:pPr>
    </w:p>
    <w:p w:rsidR="001E7E22" w:rsidRPr="00FB167C" w:rsidRDefault="001E7E22" w:rsidP="00307B3A">
      <w:pPr>
        <w:pStyle w:val="3"/>
        <w:spacing w:before="0" w:beforeAutospacing="0" w:after="0" w:afterAutospacing="0"/>
        <w:jc w:val="center"/>
        <w:rPr>
          <w:sz w:val="28"/>
          <w:szCs w:val="28"/>
        </w:rPr>
      </w:pPr>
      <w:r w:rsidRPr="00FB167C">
        <w:rPr>
          <w:sz w:val="28"/>
          <w:szCs w:val="28"/>
        </w:rPr>
        <w:t>Фінансове забезпечення впровадження Стратегії</w:t>
      </w:r>
    </w:p>
    <w:p w:rsidR="00307B3A" w:rsidRPr="00FB167C" w:rsidRDefault="00307B3A" w:rsidP="003D2D86">
      <w:pPr>
        <w:pStyle w:val="a3"/>
        <w:spacing w:before="0" w:beforeAutospacing="0" w:after="0" w:afterAutospacing="0"/>
        <w:ind w:firstLine="709"/>
        <w:jc w:val="both"/>
        <w:rPr>
          <w:sz w:val="28"/>
          <w:szCs w:val="28"/>
        </w:rPr>
      </w:pPr>
    </w:p>
    <w:p w:rsidR="002E7C80" w:rsidRPr="00FB167C" w:rsidRDefault="001E7E22" w:rsidP="003D2D86">
      <w:pPr>
        <w:pStyle w:val="a3"/>
        <w:spacing w:before="0" w:beforeAutospacing="0" w:after="0" w:afterAutospacing="0"/>
        <w:ind w:firstLine="709"/>
        <w:jc w:val="both"/>
        <w:rPr>
          <w:sz w:val="28"/>
          <w:szCs w:val="28"/>
        </w:rPr>
      </w:pPr>
      <w:r w:rsidRPr="00FB167C">
        <w:rPr>
          <w:sz w:val="28"/>
          <w:szCs w:val="28"/>
        </w:rPr>
        <w:t xml:space="preserve">Фінансове та матеріально-технічне забезпечення впровадження Стратегії </w:t>
      </w:r>
      <w:r w:rsidR="002E7C80" w:rsidRPr="00FB167C">
        <w:rPr>
          <w:sz w:val="28"/>
          <w:szCs w:val="28"/>
        </w:rPr>
        <w:t>має здійснюватися щорічно за рахунок коштів Державного бюджету України з дотриманням принципу сталого ведення лісового та мисливського господарства.</w:t>
      </w:r>
    </w:p>
    <w:p w:rsidR="001E7E22" w:rsidRPr="00FB167C" w:rsidRDefault="00851D97" w:rsidP="003D2D86">
      <w:pPr>
        <w:pStyle w:val="a3"/>
        <w:spacing w:before="0" w:beforeAutospacing="0" w:after="0" w:afterAutospacing="0"/>
        <w:ind w:firstLine="709"/>
        <w:jc w:val="both"/>
        <w:rPr>
          <w:sz w:val="28"/>
          <w:szCs w:val="28"/>
        </w:rPr>
      </w:pPr>
      <w:r w:rsidRPr="00FB167C">
        <w:rPr>
          <w:sz w:val="28"/>
          <w:szCs w:val="28"/>
        </w:rPr>
        <w:t>Крім того</w:t>
      </w:r>
      <w:r w:rsidR="00750F01" w:rsidRPr="00FB167C">
        <w:rPr>
          <w:sz w:val="28"/>
          <w:szCs w:val="28"/>
        </w:rPr>
        <w:t>,</w:t>
      </w:r>
      <w:r w:rsidRPr="00FB167C">
        <w:rPr>
          <w:sz w:val="28"/>
          <w:szCs w:val="28"/>
        </w:rPr>
        <w:t xml:space="preserve"> до реалізації </w:t>
      </w:r>
      <w:r w:rsidR="001151B0" w:rsidRPr="00FB167C">
        <w:rPr>
          <w:sz w:val="28"/>
          <w:szCs w:val="28"/>
        </w:rPr>
        <w:t xml:space="preserve">заходів </w:t>
      </w:r>
      <w:r w:rsidRPr="00FB167C">
        <w:rPr>
          <w:sz w:val="28"/>
          <w:szCs w:val="28"/>
        </w:rPr>
        <w:t xml:space="preserve">Стратегії будуть </w:t>
      </w:r>
      <w:r w:rsidR="001151B0" w:rsidRPr="00FB167C">
        <w:rPr>
          <w:sz w:val="28"/>
          <w:szCs w:val="28"/>
        </w:rPr>
        <w:t>залучені</w:t>
      </w:r>
      <w:r w:rsidRPr="00FB167C">
        <w:rPr>
          <w:sz w:val="28"/>
          <w:szCs w:val="28"/>
        </w:rPr>
        <w:t xml:space="preserve"> кошти місцевих бюджетів на умовах </w:t>
      </w:r>
      <w:r w:rsidR="00F0036F" w:rsidRPr="00FB167C">
        <w:rPr>
          <w:sz w:val="28"/>
          <w:szCs w:val="28"/>
        </w:rPr>
        <w:t>спів</w:t>
      </w:r>
      <w:r w:rsidR="00BC76A8" w:rsidRPr="00FB167C">
        <w:rPr>
          <w:sz w:val="28"/>
          <w:szCs w:val="28"/>
        </w:rPr>
        <w:t>фінансування</w:t>
      </w:r>
      <w:r w:rsidRPr="00FB167C">
        <w:rPr>
          <w:sz w:val="28"/>
          <w:szCs w:val="28"/>
        </w:rPr>
        <w:t xml:space="preserve"> виконання регіональних програм у сфері лісового та мисливського господарства</w:t>
      </w:r>
      <w:r w:rsidR="002F7BB0" w:rsidRPr="00FB167C">
        <w:rPr>
          <w:sz w:val="28"/>
          <w:szCs w:val="28"/>
        </w:rPr>
        <w:t>.</w:t>
      </w:r>
    </w:p>
    <w:p w:rsidR="001E7E22" w:rsidRPr="00FB167C" w:rsidRDefault="001E7E22" w:rsidP="003D2D86">
      <w:pPr>
        <w:pStyle w:val="a3"/>
        <w:spacing w:before="0" w:beforeAutospacing="0" w:after="0" w:afterAutospacing="0"/>
        <w:ind w:firstLine="709"/>
        <w:jc w:val="both"/>
        <w:rPr>
          <w:sz w:val="28"/>
          <w:szCs w:val="28"/>
        </w:rPr>
      </w:pPr>
      <w:r w:rsidRPr="00FB167C">
        <w:rPr>
          <w:sz w:val="28"/>
          <w:szCs w:val="28"/>
        </w:rPr>
        <w:t>З огляду на важливу роль міжнародної технічної допомоги та ресурсів міжнародних фінансових організацій</w:t>
      </w:r>
      <w:r w:rsidR="00295B55" w:rsidRPr="00FB167C">
        <w:rPr>
          <w:sz w:val="28"/>
          <w:szCs w:val="28"/>
        </w:rPr>
        <w:t>,</w:t>
      </w:r>
      <w:r w:rsidRPr="00FB167C">
        <w:rPr>
          <w:sz w:val="28"/>
          <w:szCs w:val="28"/>
        </w:rPr>
        <w:t xml:space="preserve"> як допоміжного інструменту для досягнення цілей Стратегії</w:t>
      </w:r>
      <w:r w:rsidR="00295B55" w:rsidRPr="00FB167C">
        <w:rPr>
          <w:sz w:val="28"/>
          <w:szCs w:val="28"/>
        </w:rPr>
        <w:t>,</w:t>
      </w:r>
      <w:r w:rsidRPr="00FB167C">
        <w:rPr>
          <w:sz w:val="28"/>
          <w:szCs w:val="28"/>
        </w:rPr>
        <w:t xml:space="preserve"> планується залучити фінансові ресурси міжнародних донорських установ.</w:t>
      </w:r>
    </w:p>
    <w:p w:rsidR="00295B55" w:rsidRPr="00FB167C" w:rsidRDefault="00295B55" w:rsidP="00BC76A8">
      <w:pPr>
        <w:pStyle w:val="3"/>
        <w:spacing w:before="0" w:beforeAutospacing="0" w:after="0" w:afterAutospacing="0"/>
        <w:ind w:left="709"/>
        <w:jc w:val="both"/>
        <w:rPr>
          <w:sz w:val="28"/>
          <w:szCs w:val="28"/>
        </w:rPr>
      </w:pPr>
    </w:p>
    <w:p w:rsidR="001E7E22" w:rsidRPr="00FB167C" w:rsidRDefault="001E7E22" w:rsidP="00307B3A">
      <w:pPr>
        <w:pStyle w:val="3"/>
        <w:spacing w:before="0" w:beforeAutospacing="0" w:after="0" w:afterAutospacing="0"/>
        <w:jc w:val="center"/>
        <w:rPr>
          <w:sz w:val="28"/>
          <w:szCs w:val="28"/>
        </w:rPr>
      </w:pPr>
      <w:r w:rsidRPr="00FB167C">
        <w:rPr>
          <w:sz w:val="28"/>
          <w:szCs w:val="28"/>
        </w:rPr>
        <w:t>Очікувані результати</w:t>
      </w:r>
    </w:p>
    <w:p w:rsidR="00307B3A" w:rsidRPr="00FB167C" w:rsidRDefault="00307B3A" w:rsidP="00307B3A">
      <w:pPr>
        <w:pStyle w:val="3"/>
        <w:spacing w:before="0" w:beforeAutospacing="0" w:after="0" w:afterAutospacing="0"/>
        <w:ind w:left="709"/>
        <w:jc w:val="center"/>
        <w:rPr>
          <w:sz w:val="28"/>
          <w:szCs w:val="28"/>
        </w:rPr>
      </w:pPr>
    </w:p>
    <w:p w:rsidR="001E7E22" w:rsidRPr="00FB167C" w:rsidRDefault="001E7E22" w:rsidP="003D2D86">
      <w:pPr>
        <w:pStyle w:val="a3"/>
        <w:spacing w:before="0" w:beforeAutospacing="0" w:after="0" w:afterAutospacing="0"/>
        <w:ind w:firstLine="709"/>
        <w:jc w:val="both"/>
        <w:rPr>
          <w:sz w:val="28"/>
          <w:szCs w:val="28"/>
        </w:rPr>
      </w:pPr>
      <w:r w:rsidRPr="00FB167C">
        <w:rPr>
          <w:sz w:val="28"/>
          <w:szCs w:val="28"/>
        </w:rPr>
        <w:t xml:space="preserve">Реалізація положень Стратегії сприятиме забезпеченню </w:t>
      </w:r>
      <w:r w:rsidR="00CB7122" w:rsidRPr="00FB167C">
        <w:rPr>
          <w:sz w:val="28"/>
          <w:szCs w:val="28"/>
        </w:rPr>
        <w:t>сталого</w:t>
      </w:r>
      <w:r w:rsidRPr="00FB167C">
        <w:rPr>
          <w:sz w:val="28"/>
          <w:szCs w:val="28"/>
        </w:rPr>
        <w:t xml:space="preserve"> розвитку </w:t>
      </w:r>
      <w:r w:rsidR="00171652" w:rsidRPr="00FB167C">
        <w:rPr>
          <w:sz w:val="28"/>
          <w:szCs w:val="28"/>
        </w:rPr>
        <w:t>й</w:t>
      </w:r>
      <w:r w:rsidRPr="00FB167C">
        <w:rPr>
          <w:sz w:val="28"/>
          <w:szCs w:val="28"/>
        </w:rPr>
        <w:t xml:space="preserve"> управлінню лісовим та мисливським господарством</w:t>
      </w:r>
      <w:r w:rsidR="00546A4A" w:rsidRPr="00FB167C">
        <w:rPr>
          <w:sz w:val="28"/>
          <w:szCs w:val="28"/>
        </w:rPr>
        <w:t xml:space="preserve"> у лісах усіх форм власності</w:t>
      </w:r>
      <w:r w:rsidRPr="00FB167C">
        <w:rPr>
          <w:sz w:val="28"/>
          <w:szCs w:val="28"/>
        </w:rPr>
        <w:t xml:space="preserve">, </w:t>
      </w:r>
      <w:r w:rsidR="00E4553B" w:rsidRPr="00FB167C">
        <w:rPr>
          <w:sz w:val="28"/>
          <w:szCs w:val="28"/>
        </w:rPr>
        <w:t>покращенню системи управління лісовим господарством, вдосконалення структури лісогосподарських підприємств, створення дієвої системи контролю за веденням лісового господарства, забезпечення соціального захисту лісової охорони при виконанні службових обов’язків,</w:t>
      </w:r>
      <w:r w:rsidR="00295B55" w:rsidRPr="00FB167C">
        <w:rPr>
          <w:sz w:val="28"/>
          <w:szCs w:val="28"/>
        </w:rPr>
        <w:t xml:space="preserve"> </w:t>
      </w:r>
      <w:r w:rsidRPr="00FB167C">
        <w:rPr>
          <w:sz w:val="28"/>
          <w:szCs w:val="28"/>
        </w:rPr>
        <w:t xml:space="preserve">збільшенню площі лісів держави, збереженню біорізноманіття та невиснажливого лісокористування, задоволенню потреб суспільства в лісових ресурсах, створенню більш сприятливих умов для розвитку підприємництва, створенню нових робочих місць, зменшенню загрози деградації земель, зростанню частки продукції лісового господарства у </w:t>
      </w:r>
      <w:r w:rsidR="002F7BB0" w:rsidRPr="00FB167C">
        <w:rPr>
          <w:sz w:val="28"/>
          <w:szCs w:val="28"/>
        </w:rPr>
        <w:t>валовий внутрішній продукт</w:t>
      </w:r>
      <w:r w:rsidRPr="00FB167C">
        <w:rPr>
          <w:sz w:val="28"/>
          <w:szCs w:val="28"/>
        </w:rPr>
        <w:t>, забезпеченню зайнятості та соціальної захищеності працівників лісового сектору; зростанню інвестицій у лісову галузь, а також гармонізації норм ведення лісового господарства України до відповідних критеріїв Європейського Союзу.</w:t>
      </w:r>
    </w:p>
    <w:p w:rsidR="001E7E22" w:rsidRPr="00FB167C" w:rsidRDefault="001E7E22" w:rsidP="003D2D86">
      <w:pPr>
        <w:pStyle w:val="a3"/>
        <w:spacing w:before="0" w:beforeAutospacing="0" w:after="0" w:afterAutospacing="0"/>
        <w:ind w:firstLine="709"/>
        <w:jc w:val="both"/>
        <w:rPr>
          <w:sz w:val="28"/>
          <w:szCs w:val="28"/>
        </w:rPr>
      </w:pPr>
      <w:r w:rsidRPr="00FB167C">
        <w:rPr>
          <w:sz w:val="28"/>
          <w:szCs w:val="28"/>
        </w:rPr>
        <w:t>Позитивні якісні і кількісні зміни в лісовому фонді пр</w:t>
      </w:r>
      <w:r w:rsidR="001932E7" w:rsidRPr="00FB167C">
        <w:rPr>
          <w:sz w:val="28"/>
          <w:szCs w:val="28"/>
        </w:rPr>
        <w:t>изв</w:t>
      </w:r>
      <w:r w:rsidRPr="00FB167C">
        <w:rPr>
          <w:sz w:val="28"/>
          <w:szCs w:val="28"/>
        </w:rPr>
        <w:t xml:space="preserve">едуть до оптимізації його вікової структури, що дозволить </w:t>
      </w:r>
      <w:r w:rsidR="00E4553B" w:rsidRPr="00FB167C">
        <w:rPr>
          <w:sz w:val="28"/>
          <w:szCs w:val="28"/>
        </w:rPr>
        <w:t xml:space="preserve">забезпечити </w:t>
      </w:r>
      <w:r w:rsidR="00CB7122" w:rsidRPr="00FB167C">
        <w:rPr>
          <w:sz w:val="28"/>
          <w:szCs w:val="28"/>
        </w:rPr>
        <w:t>стале</w:t>
      </w:r>
      <w:r w:rsidR="00E4553B" w:rsidRPr="00FB167C">
        <w:rPr>
          <w:sz w:val="28"/>
          <w:szCs w:val="28"/>
        </w:rPr>
        <w:t xml:space="preserve"> ведення лісового господарства на екологічних принципах та </w:t>
      </w:r>
      <w:r w:rsidRPr="00FB167C">
        <w:rPr>
          <w:sz w:val="28"/>
          <w:szCs w:val="28"/>
        </w:rPr>
        <w:t>краще задовольняти зростаючі потреби суспільства у деревині, інших лісових ресурсах та корисних властивостях лісів.</w:t>
      </w:r>
    </w:p>
    <w:p w:rsidR="00307B3A" w:rsidRPr="00FB167C" w:rsidRDefault="00307B3A" w:rsidP="00BC76A8">
      <w:pPr>
        <w:pStyle w:val="3"/>
        <w:spacing w:before="0" w:beforeAutospacing="0" w:after="0" w:afterAutospacing="0"/>
        <w:ind w:left="709"/>
        <w:jc w:val="both"/>
        <w:rPr>
          <w:sz w:val="28"/>
          <w:szCs w:val="28"/>
        </w:rPr>
      </w:pPr>
    </w:p>
    <w:p w:rsidR="001E7E22" w:rsidRPr="00FB167C" w:rsidRDefault="001E7E22" w:rsidP="00307B3A">
      <w:pPr>
        <w:pStyle w:val="3"/>
        <w:spacing w:before="0" w:beforeAutospacing="0" w:after="0" w:afterAutospacing="0"/>
        <w:jc w:val="center"/>
        <w:rPr>
          <w:sz w:val="28"/>
          <w:szCs w:val="28"/>
        </w:rPr>
      </w:pPr>
      <w:r w:rsidRPr="00FB167C">
        <w:rPr>
          <w:sz w:val="28"/>
          <w:szCs w:val="28"/>
        </w:rPr>
        <w:lastRenderedPageBreak/>
        <w:t>Моніторинг та оцінка ефективності впровадження Стратегії</w:t>
      </w:r>
    </w:p>
    <w:p w:rsidR="00307B3A" w:rsidRPr="00FB167C" w:rsidRDefault="00307B3A" w:rsidP="003D2D86">
      <w:pPr>
        <w:pStyle w:val="a3"/>
        <w:spacing w:before="0" w:beforeAutospacing="0" w:after="0" w:afterAutospacing="0"/>
        <w:ind w:firstLine="709"/>
        <w:jc w:val="both"/>
        <w:rPr>
          <w:sz w:val="28"/>
          <w:szCs w:val="28"/>
        </w:rPr>
      </w:pPr>
    </w:p>
    <w:p w:rsidR="001E7E22" w:rsidRPr="00FB167C" w:rsidRDefault="001E7E22" w:rsidP="003D2D86">
      <w:pPr>
        <w:pStyle w:val="a3"/>
        <w:spacing w:before="0" w:beforeAutospacing="0" w:after="0" w:afterAutospacing="0"/>
        <w:ind w:firstLine="709"/>
        <w:jc w:val="both"/>
        <w:rPr>
          <w:sz w:val="28"/>
          <w:szCs w:val="28"/>
        </w:rPr>
      </w:pPr>
      <w:r w:rsidRPr="00FB167C">
        <w:rPr>
          <w:sz w:val="28"/>
          <w:szCs w:val="28"/>
        </w:rPr>
        <w:t xml:space="preserve">Моніторинг та оцінку ефективності реалізації Стратегії </w:t>
      </w:r>
      <w:r w:rsidR="009F2111" w:rsidRPr="00FB167C">
        <w:rPr>
          <w:sz w:val="28"/>
          <w:szCs w:val="28"/>
        </w:rPr>
        <w:t xml:space="preserve">щорічно </w:t>
      </w:r>
      <w:r w:rsidRPr="00FB167C">
        <w:rPr>
          <w:sz w:val="28"/>
          <w:szCs w:val="28"/>
        </w:rPr>
        <w:t xml:space="preserve">проводить </w:t>
      </w:r>
      <w:r w:rsidR="002B3900" w:rsidRPr="00FB167C">
        <w:rPr>
          <w:sz w:val="28"/>
          <w:szCs w:val="28"/>
        </w:rPr>
        <w:t>ц</w:t>
      </w:r>
      <w:r w:rsidR="002F7BB0" w:rsidRPr="00FB167C">
        <w:rPr>
          <w:sz w:val="28"/>
          <w:szCs w:val="28"/>
        </w:rPr>
        <w:t>ентральний орган виконавчої влади</w:t>
      </w:r>
      <w:r w:rsidRPr="00FB167C">
        <w:rPr>
          <w:sz w:val="28"/>
          <w:szCs w:val="28"/>
        </w:rPr>
        <w:t xml:space="preserve">, що реалізує державну політику у сфері лісового та мисливського господарства. </w:t>
      </w:r>
    </w:p>
    <w:p w:rsidR="001E7E22" w:rsidRPr="00FB167C" w:rsidRDefault="001E7E22" w:rsidP="003D2D86">
      <w:pPr>
        <w:pStyle w:val="a3"/>
        <w:spacing w:before="0" w:beforeAutospacing="0" w:after="0" w:afterAutospacing="0"/>
        <w:ind w:firstLine="709"/>
        <w:jc w:val="both"/>
        <w:rPr>
          <w:sz w:val="28"/>
          <w:szCs w:val="28"/>
        </w:rPr>
      </w:pPr>
      <w:r w:rsidRPr="00FB167C">
        <w:rPr>
          <w:sz w:val="28"/>
          <w:szCs w:val="28"/>
        </w:rPr>
        <w:t>З метою дотримання об’єктивності та неупередженості проведення такого моніторингу та оцінки</w:t>
      </w:r>
      <w:r w:rsidR="00793B8D" w:rsidRPr="00FB167C">
        <w:rPr>
          <w:sz w:val="28"/>
          <w:szCs w:val="28"/>
        </w:rPr>
        <w:t xml:space="preserve"> до його проведення </w:t>
      </w:r>
      <w:r w:rsidRPr="00FB167C">
        <w:rPr>
          <w:sz w:val="28"/>
          <w:szCs w:val="28"/>
        </w:rPr>
        <w:t>передбачено залучати наукові установи, неурядові організації та незалежні інститути.</w:t>
      </w:r>
    </w:p>
    <w:p w:rsidR="00307B3A" w:rsidRPr="00FB167C" w:rsidRDefault="00307B3A" w:rsidP="003D2D86">
      <w:pPr>
        <w:pStyle w:val="a3"/>
        <w:spacing w:before="0" w:beforeAutospacing="0" w:after="0" w:afterAutospacing="0"/>
        <w:ind w:firstLine="709"/>
        <w:jc w:val="both"/>
        <w:rPr>
          <w:sz w:val="28"/>
          <w:szCs w:val="28"/>
        </w:rPr>
      </w:pPr>
    </w:p>
    <w:p w:rsidR="00307B3A" w:rsidRPr="00FB167C" w:rsidRDefault="00307B3A" w:rsidP="00307B3A">
      <w:pPr>
        <w:pStyle w:val="a3"/>
        <w:spacing w:before="0" w:beforeAutospacing="0" w:after="0" w:afterAutospacing="0"/>
        <w:jc w:val="center"/>
        <w:rPr>
          <w:sz w:val="28"/>
          <w:szCs w:val="28"/>
        </w:rPr>
      </w:pPr>
      <w:r w:rsidRPr="00FB167C">
        <w:rPr>
          <w:sz w:val="28"/>
          <w:szCs w:val="28"/>
        </w:rPr>
        <w:t>_____________</w:t>
      </w:r>
    </w:p>
    <w:p w:rsidR="00454240" w:rsidRPr="00FB167C" w:rsidRDefault="00454240" w:rsidP="00307B3A">
      <w:pPr>
        <w:pStyle w:val="a3"/>
        <w:spacing w:before="0" w:beforeAutospacing="0" w:after="0" w:afterAutospacing="0"/>
        <w:jc w:val="center"/>
        <w:rPr>
          <w:sz w:val="28"/>
          <w:szCs w:val="28"/>
        </w:rPr>
        <w:sectPr w:rsidR="00454240" w:rsidRPr="00FB167C" w:rsidSect="001768AC">
          <w:pgSz w:w="11906" w:h="16838"/>
          <w:pgMar w:top="1134" w:right="851" w:bottom="1134" w:left="1701" w:header="709" w:footer="709" w:gutter="0"/>
          <w:cols w:space="708"/>
          <w:titlePg/>
          <w:docGrid w:linePitch="360"/>
        </w:sectPr>
      </w:pPr>
    </w:p>
    <w:p w:rsidR="00454240" w:rsidRPr="00FB167C" w:rsidRDefault="00454240" w:rsidP="00454240">
      <w:pPr>
        <w:spacing w:after="0" w:line="240" w:lineRule="auto"/>
        <w:jc w:val="center"/>
        <w:rPr>
          <w:rFonts w:ascii="Times New Roman" w:eastAsia="Times New Roman" w:hAnsi="Times New Roman" w:cs="Times New Roman"/>
          <w:sz w:val="24"/>
          <w:szCs w:val="24"/>
          <w:lang w:eastAsia="ru-RU"/>
        </w:rPr>
      </w:pPr>
      <w:r w:rsidRPr="00FB167C">
        <w:rPr>
          <w:rFonts w:ascii="Times New Roman" w:eastAsia="Times New Roman" w:hAnsi="Times New Roman" w:cs="Times New Roman"/>
          <w:sz w:val="24"/>
          <w:szCs w:val="24"/>
          <w:lang w:eastAsia="ru-RU"/>
        </w:rPr>
        <w:lastRenderedPageBreak/>
        <w:t>* * *</w:t>
      </w:r>
    </w:p>
    <w:p w:rsidR="00454240" w:rsidRPr="00454240" w:rsidRDefault="00454240" w:rsidP="00454240">
      <w:pPr>
        <w:spacing w:after="0" w:line="240" w:lineRule="auto"/>
        <w:jc w:val="center"/>
        <w:rPr>
          <w:rFonts w:ascii="Times New Roman" w:eastAsia="Times New Roman" w:hAnsi="Times New Roman" w:cs="Times New Roman"/>
          <w:b/>
          <w:sz w:val="28"/>
          <w:szCs w:val="28"/>
          <w:lang w:eastAsia="ru-RU"/>
        </w:rPr>
      </w:pPr>
      <w:r w:rsidRPr="00454240">
        <w:rPr>
          <w:rFonts w:ascii="Times New Roman" w:eastAsia="Times New Roman" w:hAnsi="Times New Roman" w:cs="Times New Roman"/>
          <w:b/>
          <w:sz w:val="28"/>
          <w:szCs w:val="28"/>
          <w:lang w:eastAsia="ru-RU"/>
        </w:rPr>
        <w:t>ПОЯСНЮВАЛЬНА ЗАПИСКА</w:t>
      </w:r>
    </w:p>
    <w:p w:rsidR="00454240" w:rsidRPr="00454240" w:rsidRDefault="00454240" w:rsidP="00454240">
      <w:pPr>
        <w:spacing w:after="0" w:line="240" w:lineRule="auto"/>
        <w:jc w:val="center"/>
        <w:rPr>
          <w:rFonts w:ascii="Times New Roman" w:eastAsia="Times New Roman" w:hAnsi="Times New Roman" w:cs="Times New Roman"/>
          <w:b/>
          <w:sz w:val="28"/>
          <w:szCs w:val="28"/>
          <w:lang w:eastAsia="ru-RU"/>
        </w:rPr>
      </w:pPr>
      <w:r w:rsidRPr="00454240">
        <w:rPr>
          <w:rFonts w:ascii="Times New Roman" w:eastAsia="Times New Roman" w:hAnsi="Times New Roman" w:cs="Times New Roman"/>
          <w:b/>
          <w:sz w:val="28"/>
          <w:szCs w:val="28"/>
          <w:lang w:eastAsia="ru-RU"/>
        </w:rPr>
        <w:t xml:space="preserve">до проекту розпорядження Кабінету Міністрів України </w:t>
      </w:r>
    </w:p>
    <w:p w:rsidR="00454240" w:rsidRPr="00454240" w:rsidRDefault="00454240" w:rsidP="00454240">
      <w:pPr>
        <w:spacing w:after="0" w:line="240" w:lineRule="auto"/>
        <w:jc w:val="center"/>
        <w:rPr>
          <w:rFonts w:ascii="Times New Roman" w:eastAsia="Times New Roman" w:hAnsi="Times New Roman" w:cs="Times New Roman"/>
          <w:b/>
          <w:sz w:val="28"/>
          <w:szCs w:val="28"/>
          <w:lang w:eastAsia="ru-RU"/>
        </w:rPr>
      </w:pPr>
      <w:r w:rsidRPr="00454240">
        <w:rPr>
          <w:rFonts w:ascii="Times New Roman" w:eastAsia="Times New Roman" w:hAnsi="Times New Roman" w:cs="Times New Roman"/>
          <w:b/>
          <w:sz w:val="28"/>
          <w:szCs w:val="28"/>
          <w:lang w:eastAsia="ru-RU"/>
        </w:rPr>
        <w:t>«Про схвалення Стратегії сталого розвитку та інституційного реформування лісового та мисливського господарства України на період до 2022 року»</w:t>
      </w:r>
    </w:p>
    <w:p w:rsidR="00454240" w:rsidRPr="00454240" w:rsidRDefault="00454240" w:rsidP="00454240">
      <w:pPr>
        <w:spacing w:after="0" w:line="240" w:lineRule="auto"/>
        <w:jc w:val="center"/>
        <w:rPr>
          <w:rFonts w:ascii="Times New Roman" w:eastAsia="Times New Roman" w:hAnsi="Times New Roman" w:cs="Times New Roman"/>
          <w:b/>
          <w:sz w:val="28"/>
          <w:szCs w:val="28"/>
          <w:lang w:eastAsia="ru-RU"/>
        </w:rPr>
      </w:pPr>
    </w:p>
    <w:p w:rsidR="00454240" w:rsidRPr="00454240" w:rsidRDefault="00454240" w:rsidP="00454240">
      <w:pPr>
        <w:spacing w:after="0" w:line="240" w:lineRule="auto"/>
        <w:jc w:val="center"/>
        <w:rPr>
          <w:rFonts w:ascii="Times New Roman" w:eastAsia="Times New Roman" w:hAnsi="Times New Roman" w:cs="Times New Roman"/>
          <w:b/>
          <w:sz w:val="28"/>
          <w:szCs w:val="28"/>
          <w:lang w:eastAsia="ru-RU"/>
        </w:rPr>
      </w:pPr>
    </w:p>
    <w:p w:rsidR="00454240" w:rsidRPr="00454240" w:rsidRDefault="00454240" w:rsidP="00454240">
      <w:pPr>
        <w:tabs>
          <w:tab w:val="left" w:pos="720"/>
        </w:tabs>
        <w:spacing w:after="0" w:line="240" w:lineRule="auto"/>
        <w:ind w:firstLine="709"/>
        <w:jc w:val="both"/>
        <w:rPr>
          <w:rFonts w:ascii="Times New Roman" w:eastAsia="Times New Roman" w:hAnsi="Times New Roman" w:cs="Times New Roman"/>
          <w:b/>
          <w:bCs/>
          <w:sz w:val="28"/>
          <w:szCs w:val="28"/>
          <w:lang w:eastAsia="ru-RU"/>
        </w:rPr>
      </w:pPr>
      <w:r w:rsidRPr="00454240">
        <w:rPr>
          <w:rFonts w:ascii="Times New Roman" w:eastAsia="Times New Roman" w:hAnsi="Times New Roman" w:cs="Times New Roman"/>
          <w:b/>
          <w:sz w:val="28"/>
          <w:szCs w:val="28"/>
          <w:lang w:eastAsia="ru-RU"/>
        </w:rPr>
        <w:t xml:space="preserve">1. </w:t>
      </w:r>
      <w:r w:rsidRPr="00454240">
        <w:rPr>
          <w:rFonts w:ascii="Times New Roman" w:eastAsia="Times New Roman" w:hAnsi="Times New Roman" w:cs="Times New Roman"/>
          <w:b/>
          <w:bCs/>
          <w:sz w:val="28"/>
          <w:szCs w:val="28"/>
          <w:lang w:eastAsia="ru-RU"/>
        </w:rPr>
        <w:t>Обґрунтування необхідності прийняття акта</w:t>
      </w:r>
    </w:p>
    <w:p w:rsidR="00454240" w:rsidRPr="00454240" w:rsidRDefault="00454240" w:rsidP="00454240">
      <w:pPr>
        <w:tabs>
          <w:tab w:val="left" w:pos="720"/>
        </w:tabs>
        <w:spacing w:after="0" w:line="240" w:lineRule="auto"/>
        <w:ind w:firstLine="540"/>
        <w:jc w:val="both"/>
        <w:rPr>
          <w:rFonts w:ascii="Times New Roman" w:eastAsia="Times New Roman" w:hAnsi="Times New Roman" w:cs="Times New Roman"/>
          <w:b/>
          <w:bCs/>
          <w:sz w:val="28"/>
          <w:szCs w:val="28"/>
          <w:lang w:eastAsia="ru-RU"/>
        </w:rPr>
      </w:pPr>
    </w:p>
    <w:p w:rsidR="00454240" w:rsidRPr="00454240" w:rsidRDefault="00454240" w:rsidP="00454240">
      <w:pPr>
        <w:autoSpaceDE w:val="0"/>
        <w:autoSpaceDN w:val="0"/>
        <w:adjustRightInd w:val="0"/>
        <w:spacing w:after="0" w:line="240" w:lineRule="auto"/>
        <w:ind w:firstLine="709"/>
        <w:jc w:val="both"/>
        <w:rPr>
          <w:rFonts w:ascii="Times New Roman" w:eastAsia="Times New Roman" w:hAnsi="Times New Roman" w:cs="Times New Roman"/>
          <w:bCs/>
          <w:i/>
          <w:iCs/>
          <w:kern w:val="24"/>
          <w:sz w:val="28"/>
          <w:szCs w:val="28"/>
          <w:lang w:eastAsia="uk-UA"/>
        </w:rPr>
      </w:pPr>
      <w:r w:rsidRPr="00454240">
        <w:rPr>
          <w:rFonts w:ascii="Times New Roman" w:eastAsia="Times New Roman" w:hAnsi="Times New Roman" w:cs="Times New Roman"/>
          <w:bCs/>
          <w:sz w:val="28"/>
          <w:szCs w:val="28"/>
          <w:lang w:eastAsia="ru-RU"/>
        </w:rPr>
        <w:t xml:space="preserve">Проект розпорядження Кабінету Міністрів України </w:t>
      </w:r>
      <w:r w:rsidRPr="00454240">
        <w:rPr>
          <w:rFonts w:ascii="Times New Roman" w:eastAsia="Times New Roman" w:hAnsi="Times New Roman" w:cs="Times New Roman"/>
          <w:sz w:val="28"/>
          <w:szCs w:val="28"/>
          <w:lang w:eastAsia="ru-RU"/>
        </w:rPr>
        <w:t>«Про схвалення Стратегії сталого розвитку та інституційного реформування лісового та мисливського господарства України на період до 2022 року»</w:t>
      </w:r>
      <w:r w:rsidRPr="00454240">
        <w:rPr>
          <w:rFonts w:ascii="Times New Roman" w:eastAsia="Times New Roman" w:hAnsi="Times New Roman" w:cs="Times New Roman"/>
          <w:bCs/>
          <w:sz w:val="28"/>
          <w:szCs w:val="28"/>
          <w:lang w:eastAsia="ru-RU"/>
        </w:rPr>
        <w:t xml:space="preserve"> (далі – проект розпорядження) розроблено Державним агентством лісових ресурсів України на виконання </w:t>
      </w:r>
      <w:r w:rsidRPr="00454240">
        <w:rPr>
          <w:rFonts w:ascii="Times New Roman" w:eastAsia="Times New Roman" w:hAnsi="Times New Roman" w:cs="Times New Roman"/>
          <w:sz w:val="28"/>
          <w:szCs w:val="28"/>
          <w:lang w:eastAsia="ru-RU"/>
        </w:rPr>
        <w:t>Стратегії сталого розвитку «Україна – 2020», схваленої Указом Президента України від 12 січня 2015 року № 5/2015 «Про Стратегію сталого розвитку «Україна - 2020», підпункту 5 пункту 7 витягу з протоколу засідання Кабінету Міністрів України від 04.07.2017 № 43, протокольного доручення Віце-прем’єр-міністра України з питань європейської та євроатлантичної інтеграції України від 26.07.2017 та Урядового комітету з питань економічної, фінансової та правової політики, розвитку паливно-енергетичного комплексу, інфраструктури, оборонної та правоохоронної діяльності від 27.07.2017.</w:t>
      </w:r>
    </w:p>
    <w:p w:rsidR="00454240" w:rsidRPr="00454240" w:rsidRDefault="00454240" w:rsidP="00454240">
      <w:pPr>
        <w:spacing w:after="0" w:line="240" w:lineRule="auto"/>
        <w:ind w:firstLine="709"/>
        <w:jc w:val="both"/>
        <w:rPr>
          <w:rFonts w:ascii="Times New Roman" w:eastAsia="Times New Roman" w:hAnsi="Times New Roman" w:cs="Times New Roman"/>
          <w:sz w:val="28"/>
          <w:szCs w:val="28"/>
          <w:lang w:eastAsia="x-none"/>
        </w:rPr>
      </w:pPr>
      <w:r w:rsidRPr="00454240">
        <w:rPr>
          <w:rFonts w:ascii="Times New Roman" w:eastAsia="Times New Roman" w:hAnsi="Times New Roman" w:cs="Times New Roman"/>
          <w:sz w:val="28"/>
          <w:szCs w:val="28"/>
          <w:lang w:eastAsia="x-none"/>
        </w:rPr>
        <w:t>Проектом розпорядження передбачається схвалити Стратегію сталого розвитку та інституційного реформування лісового та мисливського господарства України на період до 2022 року (далі - Стратегія).</w:t>
      </w:r>
    </w:p>
    <w:p w:rsidR="00454240" w:rsidRPr="00454240" w:rsidRDefault="00454240" w:rsidP="00454240">
      <w:pPr>
        <w:spacing w:after="0" w:line="240" w:lineRule="auto"/>
        <w:ind w:firstLine="709"/>
        <w:jc w:val="both"/>
        <w:rPr>
          <w:rFonts w:ascii="Times New Roman" w:eastAsia="Times New Roman" w:hAnsi="Times New Roman" w:cs="Times New Roman"/>
          <w:sz w:val="28"/>
          <w:szCs w:val="28"/>
          <w:lang w:eastAsia="x-none"/>
        </w:rPr>
      </w:pPr>
      <w:r w:rsidRPr="00454240">
        <w:rPr>
          <w:rFonts w:ascii="Times New Roman" w:eastAsia="Times New Roman" w:hAnsi="Times New Roman" w:cs="Times New Roman"/>
          <w:sz w:val="28"/>
          <w:szCs w:val="28"/>
          <w:lang w:eastAsia="x-none"/>
        </w:rPr>
        <w:t>Стратегія визначає мету, принципи, пріоритетні завдання та основні напрями діяльності держави з розвитку та інституційного реформування лісового та мисливського господарства України.</w:t>
      </w:r>
    </w:p>
    <w:p w:rsidR="00454240" w:rsidRPr="00454240" w:rsidRDefault="00454240" w:rsidP="00454240">
      <w:pPr>
        <w:spacing w:after="0" w:line="240" w:lineRule="auto"/>
        <w:ind w:firstLine="709"/>
        <w:jc w:val="both"/>
        <w:rPr>
          <w:rFonts w:ascii="Times New Roman" w:eastAsia="Times New Roman" w:hAnsi="Times New Roman" w:cs="Times New Roman"/>
          <w:sz w:val="28"/>
          <w:szCs w:val="28"/>
          <w:lang w:eastAsia="x-none"/>
        </w:rPr>
      </w:pPr>
      <w:r w:rsidRPr="00454240">
        <w:rPr>
          <w:rFonts w:ascii="Times New Roman" w:eastAsia="Times New Roman" w:hAnsi="Times New Roman" w:cs="Times New Roman"/>
          <w:sz w:val="28"/>
          <w:szCs w:val="28"/>
          <w:lang w:eastAsia="x-none"/>
        </w:rPr>
        <w:t>Необхідність підготовки Стратегії викликана розумінням надзвичайно важливої ролі лісів для екологічної, економічної та соціальної стабільності держави, необхідності системного удосконалення ведення лісового та мисливського господарства в Україні для забезпечення довгострокових інтересів держави на основі поєднання принципів державного регулювання з механізмами ринкових відносин з огляду на цілі децентралізації влади, необхідністю розвитку державно-приватного партнерства, збільшення кількості робочих місць, занятості сільського населення, мінімізації корупційних ризиків та вчинення правопорушень, утвердження відкритих, прозорих механізмів прийняття управлінських та кадрових рішень і першочергового забезпечення вітчизняних виробників шляхом створення прозорого ринку деревини.</w:t>
      </w:r>
    </w:p>
    <w:p w:rsidR="00454240" w:rsidRPr="00454240" w:rsidRDefault="00454240" w:rsidP="00454240">
      <w:pPr>
        <w:spacing w:after="0" w:line="240" w:lineRule="auto"/>
        <w:ind w:firstLine="709"/>
        <w:jc w:val="both"/>
        <w:rPr>
          <w:rFonts w:ascii="Times New Roman" w:eastAsia="Times New Roman" w:hAnsi="Times New Roman" w:cs="Times New Roman"/>
          <w:sz w:val="28"/>
          <w:szCs w:val="28"/>
          <w:lang w:eastAsia="x-none"/>
        </w:rPr>
      </w:pPr>
      <w:r w:rsidRPr="00454240">
        <w:rPr>
          <w:rFonts w:ascii="Times New Roman" w:eastAsia="Times New Roman" w:hAnsi="Times New Roman" w:cs="Times New Roman"/>
          <w:sz w:val="28"/>
          <w:szCs w:val="28"/>
          <w:lang w:eastAsia="x-none"/>
        </w:rPr>
        <w:t>Стратегія розроблена з урахуванням потреби у здійсненні єдиної державної лісової політики, змін, які відбулися у лісовому та мисливському господарстві за останні роки та міжнародних зобов’язань України.</w:t>
      </w:r>
    </w:p>
    <w:p w:rsidR="00454240" w:rsidRPr="00454240" w:rsidRDefault="00454240" w:rsidP="00454240">
      <w:pPr>
        <w:spacing w:after="0" w:line="240" w:lineRule="auto"/>
        <w:ind w:firstLine="709"/>
        <w:jc w:val="both"/>
        <w:rPr>
          <w:rFonts w:ascii="Times New Roman" w:eastAsia="Times New Roman" w:hAnsi="Times New Roman" w:cs="Times New Roman"/>
          <w:sz w:val="28"/>
          <w:szCs w:val="28"/>
          <w:lang w:eastAsia="x-none"/>
        </w:rPr>
      </w:pPr>
      <w:r w:rsidRPr="00454240">
        <w:rPr>
          <w:rFonts w:ascii="Times New Roman" w:eastAsia="Times New Roman" w:hAnsi="Times New Roman" w:cs="Times New Roman"/>
          <w:sz w:val="28"/>
          <w:szCs w:val="28"/>
          <w:lang w:eastAsia="x-none"/>
        </w:rPr>
        <w:t>Інституційна реформа передбачає:</w:t>
      </w:r>
    </w:p>
    <w:p w:rsidR="00454240" w:rsidRPr="00454240" w:rsidRDefault="00454240" w:rsidP="00454240">
      <w:pPr>
        <w:spacing w:after="0" w:line="240" w:lineRule="auto"/>
        <w:ind w:firstLine="709"/>
        <w:jc w:val="both"/>
        <w:rPr>
          <w:rFonts w:ascii="Times New Roman" w:eastAsia="Times New Roman" w:hAnsi="Times New Roman" w:cs="Times New Roman"/>
          <w:sz w:val="28"/>
          <w:szCs w:val="28"/>
          <w:lang w:eastAsia="x-none"/>
        </w:rPr>
      </w:pPr>
      <w:r w:rsidRPr="00454240">
        <w:rPr>
          <w:rFonts w:ascii="Times New Roman" w:eastAsia="Times New Roman" w:hAnsi="Times New Roman" w:cs="Times New Roman"/>
          <w:sz w:val="28"/>
          <w:szCs w:val="28"/>
          <w:lang w:eastAsia="x-none"/>
        </w:rPr>
        <w:lastRenderedPageBreak/>
        <w:t xml:space="preserve">- об’єднання державних лісогосподарських підприємств на обласному рівні з делегуванням </w:t>
      </w:r>
      <w:r w:rsidRPr="00454240">
        <w:rPr>
          <w:rFonts w:ascii="Times New Roman" w:eastAsia="Times New Roman" w:hAnsi="Times New Roman" w:cs="Times New Roman"/>
          <w:sz w:val="28"/>
          <w:szCs w:val="28"/>
          <w:lang w:eastAsia="uk-UA"/>
        </w:rPr>
        <w:t>такому суб’єкту</w:t>
      </w:r>
      <w:r w:rsidRPr="00454240">
        <w:rPr>
          <w:rFonts w:ascii="Times New Roman" w:eastAsia="Times New Roman" w:hAnsi="Times New Roman" w:cs="Times New Roman"/>
          <w:sz w:val="28"/>
          <w:szCs w:val="28"/>
          <w:lang w:eastAsia="x-none"/>
        </w:rPr>
        <w:t xml:space="preserve"> частини повноважень лісогосподарських підприємств, що належать до сфери управління Держлісагентства. При цьому, державні лісогосподарські підприємства залишаються юридичними особами державної власності;</w:t>
      </w:r>
    </w:p>
    <w:p w:rsidR="00454240" w:rsidRPr="00454240" w:rsidRDefault="00454240" w:rsidP="00454240">
      <w:pPr>
        <w:spacing w:after="0" w:line="240" w:lineRule="auto"/>
        <w:ind w:firstLine="709"/>
        <w:jc w:val="both"/>
        <w:rPr>
          <w:rFonts w:ascii="Times New Roman" w:eastAsia="Times New Roman" w:hAnsi="Times New Roman" w:cs="Times New Roman"/>
          <w:sz w:val="28"/>
          <w:szCs w:val="28"/>
          <w:lang w:eastAsia="x-none"/>
        </w:rPr>
      </w:pPr>
      <w:r w:rsidRPr="00454240">
        <w:rPr>
          <w:rFonts w:ascii="Times New Roman" w:eastAsia="Times New Roman" w:hAnsi="Times New Roman" w:cs="Times New Roman"/>
          <w:sz w:val="28"/>
          <w:szCs w:val="28"/>
          <w:lang w:eastAsia="x-none"/>
        </w:rPr>
        <w:t>- реформування територіальних органів Держлісагентства шляхом перегляду функцій;</w:t>
      </w:r>
    </w:p>
    <w:p w:rsidR="00454240" w:rsidRPr="00454240" w:rsidRDefault="00454240" w:rsidP="00454240">
      <w:pPr>
        <w:spacing w:after="0" w:line="240" w:lineRule="auto"/>
        <w:ind w:firstLine="709"/>
        <w:jc w:val="both"/>
        <w:rPr>
          <w:rFonts w:ascii="Times New Roman" w:eastAsia="Times New Roman" w:hAnsi="Times New Roman" w:cs="Times New Roman"/>
          <w:sz w:val="28"/>
          <w:szCs w:val="28"/>
          <w:lang w:eastAsia="x-none"/>
        </w:rPr>
      </w:pPr>
      <w:r w:rsidRPr="00454240">
        <w:rPr>
          <w:rFonts w:ascii="Times New Roman" w:eastAsia="Times New Roman" w:hAnsi="Times New Roman" w:cs="Times New Roman"/>
          <w:sz w:val="28"/>
          <w:szCs w:val="28"/>
          <w:lang w:eastAsia="x-none"/>
        </w:rPr>
        <w:t xml:space="preserve">- розподіл функцій державного контролю від функцій господарювання; </w:t>
      </w:r>
    </w:p>
    <w:p w:rsidR="00454240" w:rsidRPr="00454240" w:rsidRDefault="00454240" w:rsidP="00454240">
      <w:pPr>
        <w:spacing w:after="0" w:line="240" w:lineRule="auto"/>
        <w:ind w:firstLine="709"/>
        <w:jc w:val="both"/>
        <w:rPr>
          <w:rFonts w:ascii="Times New Roman" w:eastAsia="Times New Roman" w:hAnsi="Times New Roman" w:cs="Times New Roman"/>
          <w:sz w:val="28"/>
          <w:szCs w:val="28"/>
          <w:lang w:eastAsia="x-none"/>
        </w:rPr>
      </w:pPr>
      <w:r w:rsidRPr="00454240">
        <w:rPr>
          <w:rFonts w:ascii="Times New Roman" w:eastAsia="Times New Roman" w:hAnsi="Times New Roman" w:cs="Times New Roman"/>
          <w:sz w:val="28"/>
          <w:szCs w:val="28"/>
          <w:lang w:eastAsia="x-none"/>
        </w:rPr>
        <w:t>- оптимізацію підприємств, установ та організацій безпосереднього підпорядкування Держлісагентства;</w:t>
      </w:r>
    </w:p>
    <w:p w:rsidR="00454240" w:rsidRPr="00454240" w:rsidRDefault="00454240" w:rsidP="00454240">
      <w:pPr>
        <w:spacing w:after="0" w:line="240" w:lineRule="auto"/>
        <w:ind w:firstLine="709"/>
        <w:jc w:val="both"/>
        <w:rPr>
          <w:rFonts w:ascii="Times New Roman" w:eastAsia="Times New Roman" w:hAnsi="Times New Roman" w:cs="Times New Roman"/>
          <w:sz w:val="28"/>
          <w:szCs w:val="28"/>
          <w:lang w:eastAsia="x-none"/>
        </w:rPr>
      </w:pPr>
      <w:r w:rsidRPr="00454240">
        <w:rPr>
          <w:rFonts w:ascii="Times New Roman" w:eastAsia="Times New Roman" w:hAnsi="Times New Roman" w:cs="Times New Roman"/>
          <w:sz w:val="28"/>
          <w:szCs w:val="28"/>
          <w:lang w:eastAsia="x-none"/>
        </w:rPr>
        <w:t xml:space="preserve">- удосконалення системи фінансування ведення лісового господарства шляхом створення Державного фонду розвитку лісового господарства.  </w:t>
      </w:r>
    </w:p>
    <w:p w:rsidR="00454240" w:rsidRPr="00454240" w:rsidRDefault="00454240" w:rsidP="00454240">
      <w:pPr>
        <w:spacing w:after="0" w:line="240" w:lineRule="auto"/>
        <w:ind w:firstLine="709"/>
        <w:jc w:val="both"/>
        <w:rPr>
          <w:rFonts w:ascii="Times New Roman" w:eastAsia="Times New Roman" w:hAnsi="Times New Roman" w:cs="Times New Roman"/>
          <w:sz w:val="28"/>
          <w:szCs w:val="28"/>
          <w:lang w:eastAsia="x-none"/>
        </w:rPr>
      </w:pPr>
      <w:r w:rsidRPr="00454240">
        <w:rPr>
          <w:rFonts w:ascii="Times New Roman" w:eastAsia="Times New Roman" w:hAnsi="Times New Roman" w:cs="Times New Roman"/>
          <w:sz w:val="28"/>
          <w:szCs w:val="28"/>
          <w:lang w:eastAsia="x-none"/>
        </w:rPr>
        <w:t>Стратегія розроблена з урахуванням міжнародного досвіду організації системи управління у лісовому господарстві та відповідних обґрунтувань.</w:t>
      </w:r>
    </w:p>
    <w:p w:rsidR="00454240" w:rsidRPr="00454240" w:rsidRDefault="00454240" w:rsidP="00454240">
      <w:pPr>
        <w:tabs>
          <w:tab w:val="left" w:pos="1260"/>
        </w:tabs>
        <w:spacing w:after="0" w:line="240" w:lineRule="auto"/>
        <w:ind w:firstLine="540"/>
        <w:jc w:val="both"/>
        <w:rPr>
          <w:rFonts w:ascii="Times New Roman" w:eastAsia="Times New Roman" w:hAnsi="Times New Roman" w:cs="Times New Roman"/>
          <w:b/>
          <w:bCs/>
          <w:sz w:val="28"/>
          <w:szCs w:val="28"/>
          <w:lang w:eastAsia="ru-RU"/>
        </w:rPr>
      </w:pPr>
    </w:p>
    <w:p w:rsidR="00454240" w:rsidRPr="00454240" w:rsidRDefault="00454240" w:rsidP="00454240">
      <w:pPr>
        <w:tabs>
          <w:tab w:val="left" w:pos="1260"/>
        </w:tabs>
        <w:spacing w:after="0" w:line="240" w:lineRule="auto"/>
        <w:ind w:firstLine="540"/>
        <w:jc w:val="both"/>
        <w:rPr>
          <w:rFonts w:ascii="Times New Roman" w:eastAsia="Times New Roman" w:hAnsi="Times New Roman" w:cs="Times New Roman"/>
          <w:b/>
          <w:bCs/>
          <w:sz w:val="28"/>
          <w:szCs w:val="28"/>
          <w:lang w:eastAsia="ru-RU"/>
        </w:rPr>
      </w:pPr>
      <w:r w:rsidRPr="00454240">
        <w:rPr>
          <w:rFonts w:ascii="Times New Roman" w:eastAsia="Times New Roman" w:hAnsi="Times New Roman" w:cs="Times New Roman"/>
          <w:b/>
          <w:bCs/>
          <w:sz w:val="28"/>
          <w:szCs w:val="28"/>
          <w:lang w:eastAsia="ru-RU"/>
        </w:rPr>
        <w:t>2. Мета і шляхи її досягнення</w:t>
      </w:r>
    </w:p>
    <w:p w:rsidR="00454240" w:rsidRPr="00454240" w:rsidRDefault="00454240" w:rsidP="00454240">
      <w:pPr>
        <w:spacing w:after="0" w:line="240" w:lineRule="auto"/>
        <w:ind w:firstLine="540"/>
        <w:jc w:val="both"/>
        <w:rPr>
          <w:rFonts w:ascii="Times New Roman" w:eastAsia="Times New Roman" w:hAnsi="Times New Roman" w:cs="Times New Roman"/>
          <w:bCs/>
          <w:sz w:val="28"/>
          <w:szCs w:val="28"/>
          <w:lang w:eastAsia="ru-RU"/>
        </w:rPr>
      </w:pPr>
    </w:p>
    <w:p w:rsidR="00454240" w:rsidRPr="00454240" w:rsidRDefault="00454240" w:rsidP="00454240">
      <w:pPr>
        <w:spacing w:after="0" w:line="240" w:lineRule="auto"/>
        <w:ind w:firstLine="567"/>
        <w:jc w:val="both"/>
        <w:rPr>
          <w:rFonts w:ascii="Times New Roman" w:eastAsia="Times New Roman" w:hAnsi="Times New Roman" w:cs="Times New Roman"/>
          <w:sz w:val="28"/>
          <w:szCs w:val="28"/>
          <w:lang w:eastAsia="ru-RU"/>
        </w:rPr>
      </w:pPr>
      <w:r w:rsidRPr="00454240">
        <w:rPr>
          <w:rFonts w:ascii="Times New Roman" w:eastAsia="Times New Roman" w:hAnsi="Times New Roman" w:cs="Times New Roman"/>
          <w:sz w:val="28"/>
          <w:szCs w:val="28"/>
          <w:lang w:eastAsia="ru-RU"/>
        </w:rPr>
        <w:t xml:space="preserve">Метою проекту розпорядження є схвалення Стратегії для створення організаційно-економічних умов ефективного розвитку лісового та мисливського господарства шляхом підтримки та забезпечення сталого лісоуправління. </w:t>
      </w:r>
    </w:p>
    <w:p w:rsidR="00454240" w:rsidRPr="00454240" w:rsidRDefault="00454240" w:rsidP="00454240">
      <w:pPr>
        <w:spacing w:after="0" w:line="240" w:lineRule="auto"/>
        <w:ind w:firstLine="540"/>
        <w:jc w:val="both"/>
        <w:rPr>
          <w:rFonts w:ascii="Times New Roman" w:eastAsia="Times New Roman" w:hAnsi="Times New Roman" w:cs="Times New Roman"/>
          <w:b/>
          <w:sz w:val="28"/>
          <w:szCs w:val="28"/>
          <w:lang w:eastAsia="ru-RU"/>
        </w:rPr>
      </w:pPr>
    </w:p>
    <w:p w:rsidR="00454240" w:rsidRPr="00454240" w:rsidRDefault="00454240" w:rsidP="00454240">
      <w:pPr>
        <w:spacing w:after="0" w:line="240" w:lineRule="auto"/>
        <w:ind w:firstLine="540"/>
        <w:jc w:val="both"/>
        <w:rPr>
          <w:rFonts w:ascii="Times New Roman" w:eastAsia="Times New Roman" w:hAnsi="Times New Roman" w:cs="Times New Roman"/>
          <w:b/>
          <w:sz w:val="28"/>
          <w:szCs w:val="28"/>
          <w:lang w:eastAsia="ru-RU"/>
        </w:rPr>
      </w:pPr>
      <w:r w:rsidRPr="00454240">
        <w:rPr>
          <w:rFonts w:ascii="Times New Roman" w:eastAsia="Times New Roman" w:hAnsi="Times New Roman" w:cs="Times New Roman"/>
          <w:b/>
          <w:sz w:val="28"/>
          <w:szCs w:val="28"/>
          <w:lang w:eastAsia="ru-RU"/>
        </w:rPr>
        <w:t>3.</w:t>
      </w:r>
      <w:r w:rsidRPr="00454240">
        <w:rPr>
          <w:rFonts w:ascii="Times New Roman" w:eastAsia="Times New Roman" w:hAnsi="Times New Roman" w:cs="Times New Roman"/>
          <w:sz w:val="28"/>
          <w:szCs w:val="28"/>
          <w:lang w:eastAsia="ru-RU"/>
        </w:rPr>
        <w:t xml:space="preserve"> </w:t>
      </w:r>
      <w:r w:rsidRPr="00454240">
        <w:rPr>
          <w:rFonts w:ascii="Times New Roman" w:eastAsia="Times New Roman" w:hAnsi="Times New Roman" w:cs="Times New Roman"/>
          <w:b/>
          <w:sz w:val="28"/>
          <w:szCs w:val="28"/>
          <w:lang w:eastAsia="ru-RU"/>
        </w:rPr>
        <w:t>Правові аспекти</w:t>
      </w:r>
    </w:p>
    <w:p w:rsidR="00454240" w:rsidRPr="00454240" w:rsidRDefault="00454240" w:rsidP="00454240">
      <w:pPr>
        <w:tabs>
          <w:tab w:val="left" w:pos="1080"/>
          <w:tab w:val="left" w:pos="1260"/>
        </w:tabs>
        <w:spacing w:after="0" w:line="240" w:lineRule="auto"/>
        <w:ind w:firstLine="540"/>
        <w:jc w:val="both"/>
        <w:rPr>
          <w:rFonts w:ascii="Times New Roman" w:eastAsia="Times New Roman" w:hAnsi="Times New Roman" w:cs="Times New Roman"/>
          <w:sz w:val="28"/>
          <w:szCs w:val="28"/>
          <w:lang w:eastAsia="ru-RU"/>
        </w:rPr>
      </w:pPr>
    </w:p>
    <w:p w:rsidR="00454240" w:rsidRPr="00454240" w:rsidRDefault="00454240" w:rsidP="00454240">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454240">
        <w:rPr>
          <w:rFonts w:ascii="Times New Roman" w:eastAsia="Times New Roman" w:hAnsi="Times New Roman" w:cs="Times New Roman"/>
          <w:snapToGrid w:val="0"/>
          <w:sz w:val="28"/>
          <w:szCs w:val="28"/>
          <w:lang w:eastAsia="ru-RU"/>
        </w:rPr>
        <w:t>У цій сфері правового регулювання діють:</w:t>
      </w:r>
    </w:p>
    <w:p w:rsidR="00454240" w:rsidRPr="00454240" w:rsidRDefault="00454240" w:rsidP="00454240">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454240">
        <w:rPr>
          <w:rFonts w:ascii="Times New Roman" w:eastAsia="Times New Roman" w:hAnsi="Times New Roman" w:cs="Times New Roman"/>
          <w:snapToGrid w:val="0"/>
          <w:sz w:val="28"/>
          <w:szCs w:val="28"/>
          <w:lang w:eastAsia="ru-RU"/>
        </w:rPr>
        <w:t>Земельний кодекс України, Лісовий кодекс України, Водний кодекс України, Закони України «Про охорону навколишнього природного середовища», «Про тваринний світ», «Про рослинний світ», «Про охорону земель».</w:t>
      </w:r>
    </w:p>
    <w:p w:rsidR="00454240" w:rsidRPr="00454240" w:rsidRDefault="00454240" w:rsidP="00454240">
      <w:pPr>
        <w:tabs>
          <w:tab w:val="left" w:pos="1080"/>
          <w:tab w:val="left" w:pos="1260"/>
        </w:tabs>
        <w:spacing w:after="0" w:line="240" w:lineRule="auto"/>
        <w:ind w:firstLine="540"/>
        <w:jc w:val="both"/>
        <w:rPr>
          <w:rFonts w:ascii="Times New Roman" w:eastAsia="Times New Roman" w:hAnsi="Times New Roman" w:cs="Times New Roman"/>
          <w:b/>
          <w:sz w:val="28"/>
          <w:szCs w:val="28"/>
          <w:lang w:eastAsia="ru-RU"/>
        </w:rPr>
      </w:pPr>
    </w:p>
    <w:p w:rsidR="00454240" w:rsidRPr="00454240" w:rsidRDefault="00454240" w:rsidP="00454240">
      <w:pPr>
        <w:tabs>
          <w:tab w:val="left" w:pos="1080"/>
          <w:tab w:val="left" w:pos="1260"/>
        </w:tabs>
        <w:spacing w:after="0" w:line="240" w:lineRule="auto"/>
        <w:ind w:firstLine="540"/>
        <w:jc w:val="both"/>
        <w:rPr>
          <w:rFonts w:ascii="Times New Roman" w:eastAsia="Times New Roman" w:hAnsi="Times New Roman" w:cs="Times New Roman"/>
          <w:b/>
          <w:sz w:val="28"/>
          <w:szCs w:val="28"/>
          <w:lang w:eastAsia="ru-RU"/>
        </w:rPr>
      </w:pPr>
      <w:r w:rsidRPr="00454240">
        <w:rPr>
          <w:rFonts w:ascii="Times New Roman" w:eastAsia="Times New Roman" w:hAnsi="Times New Roman" w:cs="Times New Roman"/>
          <w:b/>
          <w:sz w:val="28"/>
          <w:szCs w:val="28"/>
          <w:lang w:eastAsia="ru-RU"/>
        </w:rPr>
        <w:t>4. Фінансово-економічне обґрунтування</w:t>
      </w:r>
    </w:p>
    <w:p w:rsidR="00454240" w:rsidRPr="00454240" w:rsidRDefault="00454240" w:rsidP="00454240">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454240" w:rsidRPr="00454240" w:rsidRDefault="00454240" w:rsidP="00454240">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54240">
        <w:rPr>
          <w:rFonts w:ascii="Times New Roman" w:eastAsia="Times New Roman" w:hAnsi="Times New Roman" w:cs="Times New Roman"/>
          <w:sz w:val="28"/>
          <w:szCs w:val="28"/>
          <w:lang w:eastAsia="ru-RU"/>
        </w:rPr>
        <w:t>Реалізація положень проекту розпорядження не потребує виділення додаткових коштів з Державного бюджету України.</w:t>
      </w:r>
    </w:p>
    <w:p w:rsidR="00454240" w:rsidRPr="00454240" w:rsidRDefault="00454240" w:rsidP="00454240">
      <w:pPr>
        <w:spacing w:after="0" w:line="240" w:lineRule="auto"/>
        <w:ind w:firstLine="720"/>
        <w:jc w:val="both"/>
        <w:rPr>
          <w:rFonts w:ascii="Times New Roman" w:eastAsia="Times New Roman" w:hAnsi="Times New Roman" w:cs="Times New Roman"/>
          <w:sz w:val="28"/>
          <w:szCs w:val="28"/>
          <w:lang w:eastAsia="ru-RU"/>
        </w:rPr>
      </w:pPr>
      <w:r w:rsidRPr="00454240">
        <w:rPr>
          <w:rFonts w:ascii="Times New Roman" w:eastAsia="Times New Roman" w:hAnsi="Times New Roman" w:cs="Times New Roman"/>
          <w:sz w:val="28"/>
          <w:szCs w:val="28"/>
          <w:lang w:eastAsia="ru-RU"/>
        </w:rPr>
        <w:t xml:space="preserve">Передбачається, що фінансування заходів з реалізації проекту розпорядження буде проведено в межах асигнувань, передбачених Державним бюджетом України на відповідний рік із забезпеченням принципів сталого ведення лісового господарства та з Державного фонду розвитку лісового господарства. </w:t>
      </w:r>
    </w:p>
    <w:p w:rsidR="00454240" w:rsidRPr="00454240" w:rsidRDefault="00454240" w:rsidP="00454240">
      <w:pPr>
        <w:spacing w:after="0" w:line="240" w:lineRule="auto"/>
        <w:ind w:firstLine="720"/>
        <w:jc w:val="both"/>
        <w:rPr>
          <w:rFonts w:ascii="Times New Roman" w:eastAsia="Times New Roman" w:hAnsi="Times New Roman" w:cs="Times New Roman"/>
          <w:sz w:val="28"/>
          <w:szCs w:val="28"/>
          <w:lang w:eastAsia="ru-RU"/>
        </w:rPr>
      </w:pPr>
      <w:r w:rsidRPr="00454240">
        <w:rPr>
          <w:rFonts w:ascii="Times New Roman" w:eastAsia="Times New Roman" w:hAnsi="Times New Roman" w:cs="Times New Roman"/>
          <w:sz w:val="28"/>
          <w:szCs w:val="28"/>
          <w:lang w:eastAsia="ru-RU"/>
        </w:rPr>
        <w:t>Крім того, для реалізації заходів передбачених проектом розпорядження будуть залучені кошти місцевих бюджетів на умовах співфінансування виконання регіональних програм у сфері лісового та мисливського господарства.</w:t>
      </w:r>
    </w:p>
    <w:p w:rsidR="00454240" w:rsidRPr="00454240" w:rsidRDefault="00454240" w:rsidP="00454240">
      <w:pPr>
        <w:spacing w:after="0" w:line="240" w:lineRule="auto"/>
        <w:ind w:firstLine="720"/>
        <w:jc w:val="both"/>
        <w:rPr>
          <w:rFonts w:ascii="Times New Roman" w:eastAsia="Times New Roman" w:hAnsi="Times New Roman" w:cs="Times New Roman"/>
          <w:sz w:val="28"/>
          <w:szCs w:val="28"/>
          <w:lang w:eastAsia="ru-RU"/>
        </w:rPr>
      </w:pPr>
      <w:r w:rsidRPr="00454240">
        <w:rPr>
          <w:rFonts w:ascii="Times New Roman" w:eastAsia="Times New Roman" w:hAnsi="Times New Roman" w:cs="Times New Roman"/>
          <w:sz w:val="28"/>
          <w:szCs w:val="28"/>
          <w:lang w:eastAsia="ru-RU"/>
        </w:rPr>
        <w:t xml:space="preserve">З огляду на важливу роль міжнародної технічної допомоги та ресурсів міжнародних фінансових організацій, як допоміжного інструменту для </w:t>
      </w:r>
      <w:r w:rsidRPr="00454240">
        <w:rPr>
          <w:rFonts w:ascii="Times New Roman" w:eastAsia="Times New Roman" w:hAnsi="Times New Roman" w:cs="Times New Roman"/>
          <w:sz w:val="28"/>
          <w:szCs w:val="28"/>
          <w:lang w:eastAsia="ru-RU"/>
        </w:rPr>
        <w:lastRenderedPageBreak/>
        <w:t>досягнення цілей Стратегії, планується залучити фінансові ресурси міжнародних донорських установ.</w:t>
      </w:r>
    </w:p>
    <w:p w:rsidR="00454240" w:rsidRPr="00454240" w:rsidRDefault="00454240" w:rsidP="00454240">
      <w:pPr>
        <w:tabs>
          <w:tab w:val="left" w:pos="1080"/>
          <w:tab w:val="left" w:pos="1260"/>
        </w:tabs>
        <w:spacing w:after="0" w:line="240" w:lineRule="auto"/>
        <w:ind w:firstLine="540"/>
        <w:jc w:val="both"/>
        <w:rPr>
          <w:rFonts w:ascii="Times New Roman" w:eastAsia="Times New Roman" w:hAnsi="Times New Roman" w:cs="Times New Roman"/>
          <w:b/>
          <w:bCs/>
          <w:sz w:val="28"/>
          <w:szCs w:val="28"/>
          <w:lang w:eastAsia="ru-RU"/>
        </w:rPr>
      </w:pPr>
    </w:p>
    <w:p w:rsidR="00454240" w:rsidRPr="00454240" w:rsidRDefault="00454240" w:rsidP="00454240">
      <w:pPr>
        <w:tabs>
          <w:tab w:val="left" w:pos="1080"/>
          <w:tab w:val="left" w:pos="1260"/>
        </w:tabs>
        <w:spacing w:after="0" w:line="240" w:lineRule="auto"/>
        <w:ind w:firstLine="540"/>
        <w:jc w:val="both"/>
        <w:rPr>
          <w:rFonts w:ascii="Times New Roman" w:eastAsia="Times New Roman" w:hAnsi="Times New Roman" w:cs="Times New Roman"/>
          <w:b/>
          <w:bCs/>
          <w:sz w:val="28"/>
          <w:szCs w:val="28"/>
          <w:lang w:eastAsia="ru-RU"/>
        </w:rPr>
      </w:pPr>
      <w:r w:rsidRPr="00454240">
        <w:rPr>
          <w:rFonts w:ascii="Times New Roman" w:eastAsia="Times New Roman" w:hAnsi="Times New Roman" w:cs="Times New Roman"/>
          <w:b/>
          <w:bCs/>
          <w:sz w:val="28"/>
          <w:szCs w:val="28"/>
          <w:lang w:eastAsia="ru-RU"/>
        </w:rPr>
        <w:t>5. Позиція заінтересованих органів</w:t>
      </w:r>
    </w:p>
    <w:p w:rsidR="00454240" w:rsidRPr="00454240" w:rsidRDefault="00454240" w:rsidP="00454240">
      <w:pPr>
        <w:spacing w:after="0" w:line="240" w:lineRule="auto"/>
        <w:ind w:firstLine="540"/>
        <w:jc w:val="both"/>
        <w:rPr>
          <w:rFonts w:ascii="Times New Roman" w:eastAsia="Times New Roman" w:hAnsi="Times New Roman" w:cs="Times New Roman"/>
          <w:sz w:val="28"/>
          <w:szCs w:val="28"/>
          <w:lang w:eastAsia="ru-RU"/>
        </w:rPr>
      </w:pPr>
    </w:p>
    <w:p w:rsidR="00454240" w:rsidRPr="00454240" w:rsidRDefault="00454240" w:rsidP="00454240">
      <w:pPr>
        <w:spacing w:after="0" w:line="240" w:lineRule="auto"/>
        <w:ind w:firstLine="540"/>
        <w:jc w:val="both"/>
        <w:rPr>
          <w:rFonts w:ascii="Times New Roman" w:eastAsia="Times New Roman" w:hAnsi="Times New Roman" w:cs="Times New Roman"/>
          <w:sz w:val="28"/>
          <w:szCs w:val="28"/>
          <w:lang w:eastAsia="ru-RU"/>
        </w:rPr>
      </w:pPr>
      <w:r w:rsidRPr="00454240">
        <w:rPr>
          <w:rFonts w:ascii="Times New Roman" w:eastAsia="Times New Roman" w:hAnsi="Times New Roman" w:cs="Times New Roman"/>
          <w:sz w:val="28"/>
          <w:szCs w:val="28"/>
          <w:lang w:eastAsia="ru-RU"/>
        </w:rPr>
        <w:t xml:space="preserve">Проект розпорядження потребує погодження з </w:t>
      </w:r>
      <w:r w:rsidRPr="00FB167C">
        <w:rPr>
          <w:rFonts w:ascii="Times New Roman" w:eastAsia="Times New Roman" w:hAnsi="Times New Roman" w:cs="Times New Roman"/>
          <w:sz w:val="28"/>
          <w:szCs w:val="28"/>
          <w:lang w:eastAsia="ru-RU"/>
        </w:rPr>
        <w:t xml:space="preserve">Міністерством аграрної політики та продовольства України, Міністерство екології та природних ресурсів України, </w:t>
      </w:r>
      <w:r w:rsidRPr="00454240">
        <w:rPr>
          <w:rFonts w:ascii="Times New Roman" w:eastAsia="Times New Roman" w:hAnsi="Times New Roman" w:cs="Times New Roman"/>
          <w:sz w:val="28"/>
          <w:szCs w:val="28"/>
          <w:lang w:eastAsia="ru-RU"/>
        </w:rPr>
        <w:t xml:space="preserve">Міністерством фінансів України, Міністерством економічного розвитку і торгівлі України, </w:t>
      </w:r>
      <w:r w:rsidRPr="00FB167C">
        <w:rPr>
          <w:rFonts w:ascii="Times New Roman" w:eastAsia="Times New Roman" w:hAnsi="Times New Roman" w:cs="Times New Roman"/>
          <w:sz w:val="28"/>
          <w:szCs w:val="28"/>
          <w:lang w:eastAsia="ru-RU"/>
        </w:rPr>
        <w:t>Державною службою України з питань геодезії, картографії та кадастру</w:t>
      </w:r>
      <w:r w:rsidRPr="00454240">
        <w:rPr>
          <w:rFonts w:ascii="Times New Roman" w:eastAsia="Times New Roman" w:hAnsi="Times New Roman" w:cs="Times New Roman"/>
          <w:sz w:val="28"/>
          <w:szCs w:val="28"/>
          <w:lang w:eastAsia="ru-RU"/>
        </w:rPr>
        <w:t xml:space="preserve"> та проведення правової експертизи Міністерством юстиції України.</w:t>
      </w:r>
    </w:p>
    <w:p w:rsidR="00454240" w:rsidRPr="00454240" w:rsidRDefault="00454240" w:rsidP="00454240">
      <w:pPr>
        <w:spacing w:after="0" w:line="240" w:lineRule="auto"/>
        <w:ind w:firstLine="540"/>
        <w:jc w:val="both"/>
        <w:rPr>
          <w:rFonts w:ascii="Times New Roman" w:eastAsia="Times New Roman" w:hAnsi="Times New Roman" w:cs="Times New Roman"/>
          <w:b/>
          <w:sz w:val="28"/>
          <w:szCs w:val="28"/>
          <w:lang w:eastAsia="ru-RU"/>
        </w:rPr>
      </w:pPr>
    </w:p>
    <w:p w:rsidR="00454240" w:rsidRPr="00454240" w:rsidRDefault="00454240" w:rsidP="00454240">
      <w:pPr>
        <w:spacing w:after="0" w:line="240" w:lineRule="auto"/>
        <w:ind w:firstLine="540"/>
        <w:jc w:val="both"/>
        <w:rPr>
          <w:rFonts w:ascii="Times New Roman" w:eastAsia="Times New Roman" w:hAnsi="Times New Roman" w:cs="Times New Roman"/>
          <w:b/>
          <w:sz w:val="28"/>
          <w:szCs w:val="28"/>
          <w:lang w:eastAsia="ru-RU"/>
        </w:rPr>
      </w:pPr>
      <w:r w:rsidRPr="00454240">
        <w:rPr>
          <w:rFonts w:ascii="Times New Roman" w:eastAsia="Times New Roman" w:hAnsi="Times New Roman" w:cs="Times New Roman"/>
          <w:b/>
          <w:sz w:val="28"/>
          <w:szCs w:val="28"/>
          <w:lang w:eastAsia="ru-RU"/>
        </w:rPr>
        <w:t>6. Регіональний аспект</w:t>
      </w:r>
    </w:p>
    <w:p w:rsidR="00454240" w:rsidRPr="00454240" w:rsidRDefault="00454240" w:rsidP="00454240">
      <w:pPr>
        <w:tabs>
          <w:tab w:val="left" w:pos="1080"/>
          <w:tab w:val="left" w:pos="1260"/>
        </w:tabs>
        <w:spacing w:after="0" w:line="240" w:lineRule="auto"/>
        <w:ind w:firstLine="540"/>
        <w:jc w:val="both"/>
        <w:rPr>
          <w:rFonts w:ascii="Times New Roman" w:eastAsia="Times New Roman" w:hAnsi="Times New Roman" w:cs="Times New Roman"/>
          <w:sz w:val="28"/>
          <w:szCs w:val="28"/>
          <w:lang w:eastAsia="ru-RU"/>
        </w:rPr>
      </w:pPr>
    </w:p>
    <w:p w:rsidR="00454240" w:rsidRPr="00454240" w:rsidRDefault="00454240" w:rsidP="00454240">
      <w:pPr>
        <w:tabs>
          <w:tab w:val="left" w:pos="1080"/>
          <w:tab w:val="left" w:pos="1260"/>
        </w:tabs>
        <w:spacing w:after="0" w:line="240" w:lineRule="auto"/>
        <w:ind w:firstLine="540"/>
        <w:jc w:val="both"/>
        <w:rPr>
          <w:rFonts w:ascii="Times New Roman" w:eastAsia="Times New Roman" w:hAnsi="Times New Roman" w:cs="Times New Roman"/>
          <w:sz w:val="28"/>
          <w:szCs w:val="28"/>
          <w:lang w:eastAsia="ru-RU"/>
        </w:rPr>
      </w:pPr>
      <w:r w:rsidRPr="00454240">
        <w:rPr>
          <w:rFonts w:ascii="Times New Roman" w:eastAsia="Times New Roman" w:hAnsi="Times New Roman" w:cs="Times New Roman"/>
          <w:sz w:val="28"/>
          <w:szCs w:val="28"/>
          <w:lang w:eastAsia="ru-RU"/>
        </w:rPr>
        <w:t>Проект розпорядження не стосується питання розвитку адміністративно-територіальних одиниць.</w:t>
      </w:r>
    </w:p>
    <w:p w:rsidR="00454240" w:rsidRPr="00454240" w:rsidRDefault="00454240" w:rsidP="00454240">
      <w:pPr>
        <w:tabs>
          <w:tab w:val="left" w:pos="1080"/>
          <w:tab w:val="left" w:pos="1260"/>
        </w:tabs>
        <w:spacing w:after="0" w:line="240" w:lineRule="auto"/>
        <w:ind w:firstLine="540"/>
        <w:jc w:val="both"/>
        <w:rPr>
          <w:rFonts w:ascii="Times New Roman" w:eastAsia="Times New Roman" w:hAnsi="Times New Roman" w:cs="Times New Roman"/>
          <w:b/>
          <w:sz w:val="28"/>
          <w:szCs w:val="28"/>
          <w:lang w:eastAsia="ru-RU"/>
        </w:rPr>
      </w:pPr>
    </w:p>
    <w:p w:rsidR="00454240" w:rsidRPr="00454240" w:rsidRDefault="00454240" w:rsidP="00454240">
      <w:pPr>
        <w:tabs>
          <w:tab w:val="left" w:pos="1080"/>
          <w:tab w:val="left" w:pos="1260"/>
        </w:tabs>
        <w:spacing w:after="0" w:line="240" w:lineRule="auto"/>
        <w:ind w:firstLine="540"/>
        <w:jc w:val="both"/>
        <w:rPr>
          <w:rFonts w:ascii="Times New Roman" w:eastAsia="Times New Roman" w:hAnsi="Times New Roman" w:cs="Times New Roman"/>
          <w:b/>
          <w:sz w:val="28"/>
          <w:szCs w:val="28"/>
          <w:lang w:eastAsia="ru-RU"/>
        </w:rPr>
      </w:pPr>
      <w:r w:rsidRPr="00454240">
        <w:rPr>
          <w:rFonts w:ascii="Times New Roman" w:eastAsia="Times New Roman" w:hAnsi="Times New Roman" w:cs="Times New Roman"/>
          <w:b/>
          <w:sz w:val="28"/>
          <w:szCs w:val="28"/>
          <w:lang w:eastAsia="ru-RU"/>
        </w:rPr>
        <w:t>6¹. Запобігання дискримінації</w:t>
      </w:r>
    </w:p>
    <w:p w:rsidR="00454240" w:rsidRPr="00454240" w:rsidRDefault="00454240" w:rsidP="00454240">
      <w:pPr>
        <w:tabs>
          <w:tab w:val="left" w:pos="1080"/>
          <w:tab w:val="left" w:pos="1260"/>
        </w:tabs>
        <w:spacing w:after="0" w:line="240" w:lineRule="auto"/>
        <w:ind w:firstLine="540"/>
        <w:jc w:val="both"/>
        <w:rPr>
          <w:rFonts w:ascii="Times New Roman" w:eastAsia="Times New Roman" w:hAnsi="Times New Roman" w:cs="Times New Roman"/>
          <w:sz w:val="28"/>
          <w:szCs w:val="28"/>
          <w:lang w:eastAsia="ru-RU"/>
        </w:rPr>
      </w:pPr>
    </w:p>
    <w:p w:rsidR="00454240" w:rsidRPr="00454240" w:rsidRDefault="00454240" w:rsidP="00454240">
      <w:pPr>
        <w:tabs>
          <w:tab w:val="left" w:pos="1080"/>
          <w:tab w:val="left" w:pos="1260"/>
        </w:tabs>
        <w:spacing w:after="0" w:line="240" w:lineRule="auto"/>
        <w:ind w:firstLine="540"/>
        <w:jc w:val="both"/>
        <w:rPr>
          <w:rFonts w:ascii="Times New Roman" w:eastAsia="Times New Roman" w:hAnsi="Times New Roman" w:cs="Times New Roman"/>
          <w:sz w:val="28"/>
          <w:szCs w:val="28"/>
          <w:lang w:eastAsia="ru-RU"/>
        </w:rPr>
      </w:pPr>
      <w:r w:rsidRPr="00454240">
        <w:rPr>
          <w:rFonts w:ascii="Times New Roman" w:eastAsia="Times New Roman" w:hAnsi="Times New Roman" w:cs="Times New Roman"/>
          <w:sz w:val="28"/>
          <w:szCs w:val="28"/>
          <w:lang w:eastAsia="ru-RU"/>
        </w:rPr>
        <w:t xml:space="preserve">Положення проекту розпорядження не містять ознаки дискримінації. </w:t>
      </w:r>
    </w:p>
    <w:p w:rsidR="00454240" w:rsidRPr="00454240" w:rsidRDefault="00454240" w:rsidP="00454240">
      <w:pPr>
        <w:tabs>
          <w:tab w:val="left" w:pos="1080"/>
          <w:tab w:val="left" w:pos="1260"/>
        </w:tabs>
        <w:spacing w:after="0" w:line="240" w:lineRule="auto"/>
        <w:ind w:firstLine="540"/>
        <w:jc w:val="both"/>
        <w:rPr>
          <w:rFonts w:ascii="Times New Roman" w:eastAsia="Times New Roman" w:hAnsi="Times New Roman" w:cs="Times New Roman"/>
          <w:sz w:val="28"/>
          <w:szCs w:val="28"/>
          <w:lang w:eastAsia="ru-RU"/>
        </w:rPr>
      </w:pPr>
      <w:r w:rsidRPr="00454240">
        <w:rPr>
          <w:rFonts w:ascii="Times New Roman" w:eastAsia="Times New Roman" w:hAnsi="Times New Roman" w:cs="Times New Roman"/>
          <w:sz w:val="28"/>
          <w:szCs w:val="28"/>
          <w:lang w:eastAsia="ru-RU"/>
        </w:rPr>
        <w:t>Проект розпорядження не потребує проведення громадської антидискримінаційної експертизи.</w:t>
      </w:r>
    </w:p>
    <w:p w:rsidR="00454240" w:rsidRPr="00454240" w:rsidRDefault="00454240" w:rsidP="00454240">
      <w:pPr>
        <w:tabs>
          <w:tab w:val="left" w:pos="1080"/>
          <w:tab w:val="left" w:pos="1260"/>
        </w:tabs>
        <w:spacing w:after="0" w:line="240" w:lineRule="auto"/>
        <w:ind w:firstLine="540"/>
        <w:jc w:val="both"/>
        <w:rPr>
          <w:rFonts w:ascii="Times New Roman" w:eastAsia="Times New Roman" w:hAnsi="Times New Roman" w:cs="Times New Roman"/>
          <w:b/>
          <w:sz w:val="28"/>
          <w:szCs w:val="28"/>
          <w:lang w:eastAsia="ru-RU"/>
        </w:rPr>
      </w:pPr>
    </w:p>
    <w:p w:rsidR="00454240" w:rsidRPr="00454240" w:rsidRDefault="00454240" w:rsidP="00454240">
      <w:pPr>
        <w:tabs>
          <w:tab w:val="left" w:pos="1080"/>
          <w:tab w:val="left" w:pos="1260"/>
        </w:tabs>
        <w:spacing w:after="0" w:line="240" w:lineRule="auto"/>
        <w:ind w:firstLine="540"/>
        <w:jc w:val="both"/>
        <w:rPr>
          <w:rFonts w:ascii="Times New Roman" w:eastAsia="Times New Roman" w:hAnsi="Times New Roman" w:cs="Times New Roman"/>
          <w:b/>
          <w:sz w:val="28"/>
          <w:szCs w:val="28"/>
          <w:lang w:eastAsia="ru-RU"/>
        </w:rPr>
      </w:pPr>
      <w:r w:rsidRPr="00454240">
        <w:rPr>
          <w:rFonts w:ascii="Times New Roman" w:eastAsia="Times New Roman" w:hAnsi="Times New Roman" w:cs="Times New Roman"/>
          <w:b/>
          <w:sz w:val="28"/>
          <w:szCs w:val="28"/>
          <w:lang w:eastAsia="ru-RU"/>
        </w:rPr>
        <w:t>7. Запобігання корупції</w:t>
      </w:r>
    </w:p>
    <w:p w:rsidR="00454240" w:rsidRPr="00454240" w:rsidRDefault="00454240" w:rsidP="00454240">
      <w:pPr>
        <w:tabs>
          <w:tab w:val="left" w:pos="1080"/>
          <w:tab w:val="left" w:pos="1260"/>
        </w:tabs>
        <w:spacing w:after="0" w:line="240" w:lineRule="auto"/>
        <w:ind w:firstLine="540"/>
        <w:jc w:val="both"/>
        <w:rPr>
          <w:rFonts w:ascii="Times New Roman" w:eastAsia="Times New Roman" w:hAnsi="Times New Roman" w:cs="Times New Roman"/>
          <w:sz w:val="28"/>
          <w:szCs w:val="28"/>
          <w:lang w:eastAsia="ru-RU"/>
        </w:rPr>
      </w:pPr>
    </w:p>
    <w:p w:rsidR="00454240" w:rsidRPr="00454240" w:rsidRDefault="00454240" w:rsidP="00454240">
      <w:pPr>
        <w:tabs>
          <w:tab w:val="left" w:pos="1080"/>
          <w:tab w:val="left" w:pos="1260"/>
        </w:tabs>
        <w:spacing w:after="0" w:line="240" w:lineRule="auto"/>
        <w:ind w:firstLine="540"/>
        <w:jc w:val="both"/>
        <w:rPr>
          <w:rFonts w:ascii="Times New Roman" w:eastAsia="Times New Roman" w:hAnsi="Times New Roman" w:cs="Times New Roman"/>
          <w:sz w:val="28"/>
          <w:szCs w:val="28"/>
          <w:lang w:eastAsia="ru-RU"/>
        </w:rPr>
      </w:pPr>
      <w:r w:rsidRPr="00454240">
        <w:rPr>
          <w:rFonts w:ascii="Times New Roman" w:eastAsia="Times New Roman" w:hAnsi="Times New Roman" w:cs="Times New Roman"/>
          <w:sz w:val="28"/>
          <w:szCs w:val="28"/>
          <w:lang w:eastAsia="ru-RU"/>
        </w:rPr>
        <w:t>У проекті розпорядження відсутні правила і процедури, які можуть містити ризики вчинення корупційних правопорушень.</w:t>
      </w:r>
    </w:p>
    <w:p w:rsidR="00454240" w:rsidRPr="00454240" w:rsidRDefault="00454240" w:rsidP="00454240">
      <w:pPr>
        <w:tabs>
          <w:tab w:val="left" w:pos="1080"/>
          <w:tab w:val="left" w:pos="1260"/>
        </w:tabs>
        <w:spacing w:after="0" w:line="240" w:lineRule="auto"/>
        <w:ind w:firstLine="540"/>
        <w:jc w:val="both"/>
        <w:rPr>
          <w:rFonts w:ascii="Times New Roman" w:eastAsia="Times New Roman" w:hAnsi="Times New Roman" w:cs="Times New Roman"/>
          <w:b/>
          <w:bCs/>
          <w:sz w:val="28"/>
          <w:szCs w:val="28"/>
          <w:lang w:eastAsia="ru-RU"/>
        </w:rPr>
      </w:pPr>
    </w:p>
    <w:p w:rsidR="00454240" w:rsidRPr="00454240" w:rsidRDefault="00454240" w:rsidP="00454240">
      <w:pPr>
        <w:tabs>
          <w:tab w:val="left" w:pos="1080"/>
          <w:tab w:val="left" w:pos="1260"/>
        </w:tabs>
        <w:spacing w:after="0" w:line="240" w:lineRule="auto"/>
        <w:ind w:firstLine="540"/>
        <w:jc w:val="both"/>
        <w:rPr>
          <w:rFonts w:ascii="Times New Roman" w:eastAsia="Times New Roman" w:hAnsi="Times New Roman" w:cs="Times New Roman"/>
          <w:b/>
          <w:bCs/>
          <w:sz w:val="28"/>
          <w:szCs w:val="28"/>
          <w:lang w:eastAsia="ru-RU"/>
        </w:rPr>
      </w:pPr>
      <w:r w:rsidRPr="00454240">
        <w:rPr>
          <w:rFonts w:ascii="Times New Roman" w:eastAsia="Times New Roman" w:hAnsi="Times New Roman" w:cs="Times New Roman"/>
          <w:b/>
          <w:bCs/>
          <w:sz w:val="28"/>
          <w:szCs w:val="28"/>
          <w:lang w:eastAsia="ru-RU"/>
        </w:rPr>
        <w:t>8. Громадське обговорення</w:t>
      </w:r>
    </w:p>
    <w:p w:rsidR="00454240" w:rsidRPr="00454240" w:rsidRDefault="00454240" w:rsidP="00454240">
      <w:pPr>
        <w:spacing w:after="0" w:line="240" w:lineRule="auto"/>
        <w:ind w:firstLine="540"/>
        <w:jc w:val="both"/>
        <w:rPr>
          <w:rFonts w:ascii="Times New Roman" w:eastAsia="Times New Roman" w:hAnsi="Times New Roman" w:cs="Times New Roman"/>
          <w:bCs/>
          <w:sz w:val="28"/>
          <w:szCs w:val="28"/>
          <w:lang w:eastAsia="ru-RU"/>
        </w:rPr>
      </w:pPr>
    </w:p>
    <w:p w:rsidR="00454240" w:rsidRPr="00454240" w:rsidRDefault="00454240" w:rsidP="00454240">
      <w:pPr>
        <w:spacing w:after="0" w:line="240" w:lineRule="auto"/>
        <w:ind w:firstLine="540"/>
        <w:jc w:val="both"/>
        <w:rPr>
          <w:rFonts w:ascii="Times New Roman" w:eastAsia="Times New Roman" w:hAnsi="Times New Roman" w:cs="Times New Roman"/>
          <w:bCs/>
          <w:sz w:val="28"/>
          <w:szCs w:val="28"/>
          <w:lang w:eastAsia="ru-RU"/>
        </w:rPr>
      </w:pPr>
      <w:r w:rsidRPr="00454240">
        <w:rPr>
          <w:rFonts w:ascii="Times New Roman" w:eastAsia="Times New Roman" w:hAnsi="Times New Roman" w:cs="Times New Roman"/>
          <w:bCs/>
          <w:sz w:val="28"/>
          <w:szCs w:val="28"/>
          <w:lang w:eastAsia="ru-RU"/>
        </w:rPr>
        <w:t>Проект розпорядження не потребує проведення громадського обговорення.</w:t>
      </w:r>
    </w:p>
    <w:p w:rsidR="00454240" w:rsidRPr="00454240" w:rsidRDefault="00454240" w:rsidP="00454240">
      <w:pPr>
        <w:tabs>
          <w:tab w:val="left" w:pos="1080"/>
          <w:tab w:val="left" w:pos="1260"/>
        </w:tabs>
        <w:spacing w:after="0" w:line="240" w:lineRule="auto"/>
        <w:ind w:firstLine="540"/>
        <w:jc w:val="both"/>
        <w:rPr>
          <w:rFonts w:ascii="Times New Roman" w:eastAsia="Times New Roman" w:hAnsi="Times New Roman" w:cs="Times New Roman"/>
          <w:b/>
          <w:bCs/>
          <w:sz w:val="28"/>
          <w:szCs w:val="28"/>
          <w:lang w:eastAsia="ru-RU"/>
        </w:rPr>
      </w:pPr>
    </w:p>
    <w:p w:rsidR="00454240" w:rsidRPr="00454240" w:rsidRDefault="00454240" w:rsidP="00454240">
      <w:pPr>
        <w:tabs>
          <w:tab w:val="left" w:pos="1080"/>
          <w:tab w:val="left" w:pos="1260"/>
        </w:tabs>
        <w:spacing w:after="0" w:line="240" w:lineRule="auto"/>
        <w:ind w:firstLine="540"/>
        <w:jc w:val="both"/>
        <w:rPr>
          <w:rFonts w:ascii="Times New Roman" w:eastAsia="Times New Roman" w:hAnsi="Times New Roman" w:cs="Times New Roman"/>
          <w:b/>
          <w:bCs/>
          <w:sz w:val="28"/>
          <w:szCs w:val="28"/>
          <w:lang w:eastAsia="ru-RU"/>
        </w:rPr>
      </w:pPr>
      <w:r w:rsidRPr="00454240">
        <w:rPr>
          <w:rFonts w:ascii="Times New Roman" w:eastAsia="Times New Roman" w:hAnsi="Times New Roman" w:cs="Times New Roman"/>
          <w:b/>
          <w:bCs/>
          <w:sz w:val="28"/>
          <w:szCs w:val="28"/>
          <w:lang w:eastAsia="ru-RU"/>
        </w:rPr>
        <w:t>9. Позиція соціальних партнерів</w:t>
      </w:r>
    </w:p>
    <w:p w:rsidR="00454240" w:rsidRPr="00454240" w:rsidRDefault="00454240" w:rsidP="00454240">
      <w:pPr>
        <w:tabs>
          <w:tab w:val="left" w:pos="1080"/>
          <w:tab w:val="left" w:pos="1260"/>
          <w:tab w:val="num" w:pos="1440"/>
        </w:tabs>
        <w:spacing w:after="0" w:line="240" w:lineRule="auto"/>
        <w:ind w:firstLine="540"/>
        <w:jc w:val="both"/>
        <w:rPr>
          <w:rFonts w:ascii="Times New Roman" w:eastAsia="Times New Roman" w:hAnsi="Times New Roman" w:cs="Times New Roman"/>
          <w:bCs/>
          <w:sz w:val="28"/>
          <w:szCs w:val="28"/>
          <w:lang w:eastAsia="ru-RU"/>
        </w:rPr>
      </w:pPr>
    </w:p>
    <w:p w:rsidR="00454240" w:rsidRPr="00454240" w:rsidRDefault="00454240" w:rsidP="00454240">
      <w:pPr>
        <w:tabs>
          <w:tab w:val="left" w:pos="1080"/>
          <w:tab w:val="left" w:pos="1260"/>
          <w:tab w:val="num" w:pos="1440"/>
        </w:tabs>
        <w:spacing w:after="0" w:line="240" w:lineRule="auto"/>
        <w:ind w:firstLine="540"/>
        <w:jc w:val="both"/>
        <w:rPr>
          <w:rFonts w:ascii="Times New Roman" w:eastAsia="Times New Roman" w:hAnsi="Times New Roman" w:cs="Times New Roman"/>
          <w:bCs/>
          <w:sz w:val="28"/>
          <w:szCs w:val="28"/>
          <w:lang w:eastAsia="ru-RU"/>
        </w:rPr>
      </w:pPr>
      <w:r w:rsidRPr="00454240">
        <w:rPr>
          <w:rFonts w:ascii="Times New Roman" w:eastAsia="Times New Roman" w:hAnsi="Times New Roman" w:cs="Times New Roman"/>
          <w:bCs/>
          <w:sz w:val="28"/>
          <w:szCs w:val="28"/>
          <w:lang w:eastAsia="ru-RU"/>
        </w:rPr>
        <w:t>Проект розпорядження не стосується соціально-трудової сфери.</w:t>
      </w:r>
    </w:p>
    <w:p w:rsidR="00454240" w:rsidRPr="00454240" w:rsidRDefault="00454240" w:rsidP="00454240">
      <w:pPr>
        <w:tabs>
          <w:tab w:val="left" w:pos="1080"/>
          <w:tab w:val="left" w:pos="1260"/>
        </w:tabs>
        <w:spacing w:after="0" w:line="240" w:lineRule="auto"/>
        <w:ind w:firstLine="540"/>
        <w:jc w:val="both"/>
        <w:rPr>
          <w:rFonts w:ascii="Times New Roman" w:eastAsia="Times New Roman" w:hAnsi="Times New Roman" w:cs="Times New Roman"/>
          <w:b/>
          <w:bCs/>
          <w:sz w:val="28"/>
          <w:szCs w:val="28"/>
          <w:lang w:eastAsia="ru-RU"/>
        </w:rPr>
      </w:pPr>
    </w:p>
    <w:p w:rsidR="00454240" w:rsidRPr="00454240" w:rsidRDefault="00454240" w:rsidP="00454240">
      <w:pPr>
        <w:tabs>
          <w:tab w:val="left" w:pos="1080"/>
          <w:tab w:val="left" w:pos="1260"/>
        </w:tabs>
        <w:spacing w:after="0" w:line="240" w:lineRule="auto"/>
        <w:ind w:firstLine="540"/>
        <w:jc w:val="both"/>
        <w:rPr>
          <w:rFonts w:ascii="Times New Roman" w:eastAsia="Times New Roman" w:hAnsi="Times New Roman" w:cs="Times New Roman"/>
          <w:b/>
          <w:bCs/>
          <w:sz w:val="28"/>
          <w:szCs w:val="28"/>
          <w:lang w:eastAsia="ru-RU"/>
        </w:rPr>
      </w:pPr>
      <w:r w:rsidRPr="00454240">
        <w:rPr>
          <w:rFonts w:ascii="Times New Roman" w:eastAsia="Times New Roman" w:hAnsi="Times New Roman" w:cs="Times New Roman"/>
          <w:b/>
          <w:bCs/>
          <w:sz w:val="28"/>
          <w:szCs w:val="28"/>
          <w:lang w:eastAsia="ru-RU"/>
        </w:rPr>
        <w:t>10. Оцінка регуляторного впливу</w:t>
      </w:r>
    </w:p>
    <w:p w:rsidR="00454240" w:rsidRPr="00454240" w:rsidRDefault="00454240" w:rsidP="00454240">
      <w:pPr>
        <w:tabs>
          <w:tab w:val="left" w:pos="1080"/>
          <w:tab w:val="left" w:pos="1260"/>
        </w:tabs>
        <w:spacing w:after="0" w:line="240" w:lineRule="auto"/>
        <w:ind w:firstLine="540"/>
        <w:jc w:val="both"/>
        <w:rPr>
          <w:rFonts w:ascii="Times New Roman" w:eastAsia="Times New Roman" w:hAnsi="Times New Roman" w:cs="Times New Roman"/>
          <w:bCs/>
          <w:sz w:val="28"/>
          <w:szCs w:val="28"/>
          <w:lang w:eastAsia="ru-RU"/>
        </w:rPr>
      </w:pPr>
    </w:p>
    <w:p w:rsidR="00454240" w:rsidRPr="00454240" w:rsidRDefault="00454240" w:rsidP="00454240">
      <w:pPr>
        <w:tabs>
          <w:tab w:val="left" w:pos="1080"/>
          <w:tab w:val="left" w:pos="1260"/>
        </w:tabs>
        <w:spacing w:after="0" w:line="240" w:lineRule="auto"/>
        <w:ind w:firstLine="540"/>
        <w:jc w:val="both"/>
        <w:rPr>
          <w:rFonts w:ascii="Times New Roman" w:eastAsia="Times New Roman" w:hAnsi="Times New Roman" w:cs="Times New Roman"/>
          <w:bCs/>
          <w:sz w:val="28"/>
          <w:szCs w:val="28"/>
          <w:lang w:eastAsia="ru-RU"/>
        </w:rPr>
      </w:pPr>
      <w:r w:rsidRPr="00454240">
        <w:rPr>
          <w:rFonts w:ascii="Times New Roman" w:eastAsia="Times New Roman" w:hAnsi="Times New Roman" w:cs="Times New Roman"/>
          <w:bCs/>
          <w:sz w:val="28"/>
          <w:szCs w:val="28"/>
          <w:lang w:eastAsia="ru-RU"/>
        </w:rPr>
        <w:t>Проект розпорядження не є регуляторним актом.</w:t>
      </w:r>
    </w:p>
    <w:p w:rsidR="00454240" w:rsidRPr="00454240" w:rsidRDefault="00454240" w:rsidP="00454240">
      <w:pPr>
        <w:tabs>
          <w:tab w:val="left" w:pos="1080"/>
          <w:tab w:val="left" w:pos="1260"/>
        </w:tabs>
        <w:spacing w:after="0" w:line="240" w:lineRule="auto"/>
        <w:ind w:firstLine="540"/>
        <w:jc w:val="both"/>
        <w:rPr>
          <w:rFonts w:ascii="Times New Roman" w:eastAsia="Times New Roman" w:hAnsi="Times New Roman" w:cs="Times New Roman"/>
          <w:b/>
          <w:sz w:val="28"/>
          <w:szCs w:val="28"/>
          <w:lang w:eastAsia="ru-RU"/>
        </w:rPr>
      </w:pPr>
    </w:p>
    <w:p w:rsidR="00454240" w:rsidRPr="00454240" w:rsidRDefault="00454240" w:rsidP="00454240">
      <w:pPr>
        <w:tabs>
          <w:tab w:val="left" w:pos="1080"/>
          <w:tab w:val="left" w:pos="1260"/>
        </w:tabs>
        <w:spacing w:after="0" w:line="240" w:lineRule="auto"/>
        <w:ind w:firstLine="540"/>
        <w:jc w:val="both"/>
        <w:rPr>
          <w:rFonts w:ascii="Times New Roman" w:eastAsia="Times New Roman" w:hAnsi="Times New Roman" w:cs="Times New Roman"/>
          <w:b/>
          <w:sz w:val="28"/>
          <w:szCs w:val="28"/>
          <w:lang w:eastAsia="ru-RU"/>
        </w:rPr>
      </w:pPr>
      <w:r w:rsidRPr="00454240">
        <w:rPr>
          <w:rFonts w:ascii="Times New Roman" w:eastAsia="Times New Roman" w:hAnsi="Times New Roman" w:cs="Times New Roman"/>
          <w:b/>
          <w:sz w:val="28"/>
          <w:szCs w:val="28"/>
          <w:lang w:eastAsia="ru-RU"/>
        </w:rPr>
        <w:t>10¹. Вплив реалізації акта на ринок праці</w:t>
      </w:r>
    </w:p>
    <w:p w:rsidR="00454240" w:rsidRPr="00454240" w:rsidRDefault="00454240" w:rsidP="00454240">
      <w:pPr>
        <w:tabs>
          <w:tab w:val="left" w:pos="1080"/>
          <w:tab w:val="left" w:pos="1260"/>
        </w:tabs>
        <w:spacing w:after="0" w:line="240" w:lineRule="auto"/>
        <w:ind w:firstLine="540"/>
        <w:jc w:val="both"/>
        <w:rPr>
          <w:rFonts w:ascii="Times New Roman" w:eastAsia="Times New Roman" w:hAnsi="Times New Roman" w:cs="Times New Roman"/>
          <w:bCs/>
          <w:sz w:val="28"/>
          <w:szCs w:val="28"/>
          <w:lang w:eastAsia="ru-RU"/>
        </w:rPr>
      </w:pPr>
    </w:p>
    <w:p w:rsidR="00454240" w:rsidRPr="00454240" w:rsidRDefault="00454240" w:rsidP="00454240">
      <w:pPr>
        <w:tabs>
          <w:tab w:val="left" w:pos="1080"/>
          <w:tab w:val="left" w:pos="1260"/>
        </w:tabs>
        <w:spacing w:after="0" w:line="240" w:lineRule="auto"/>
        <w:ind w:firstLine="540"/>
        <w:jc w:val="both"/>
        <w:rPr>
          <w:rFonts w:ascii="Times New Roman" w:eastAsia="Times New Roman" w:hAnsi="Times New Roman" w:cs="Times New Roman"/>
          <w:bCs/>
          <w:sz w:val="28"/>
          <w:szCs w:val="28"/>
          <w:lang w:eastAsia="ru-RU"/>
        </w:rPr>
      </w:pPr>
      <w:r w:rsidRPr="00454240">
        <w:rPr>
          <w:rFonts w:ascii="Times New Roman" w:eastAsia="Times New Roman" w:hAnsi="Times New Roman" w:cs="Times New Roman"/>
          <w:bCs/>
          <w:sz w:val="28"/>
          <w:szCs w:val="28"/>
          <w:lang w:eastAsia="ru-RU"/>
        </w:rPr>
        <w:t>Реалізація проекту розпорядження не впливає на ринок праці.</w:t>
      </w:r>
    </w:p>
    <w:p w:rsidR="00454240" w:rsidRPr="00454240" w:rsidRDefault="00454240" w:rsidP="00454240">
      <w:pPr>
        <w:tabs>
          <w:tab w:val="left" w:pos="1080"/>
          <w:tab w:val="left" w:pos="1260"/>
        </w:tabs>
        <w:spacing w:after="0" w:line="240" w:lineRule="auto"/>
        <w:ind w:firstLine="540"/>
        <w:jc w:val="both"/>
        <w:rPr>
          <w:rFonts w:ascii="Times New Roman" w:eastAsia="Times New Roman" w:hAnsi="Times New Roman" w:cs="Times New Roman"/>
          <w:bCs/>
          <w:sz w:val="28"/>
          <w:szCs w:val="28"/>
          <w:lang w:eastAsia="ru-RU"/>
        </w:rPr>
      </w:pPr>
    </w:p>
    <w:p w:rsidR="00454240" w:rsidRPr="00454240" w:rsidRDefault="00454240" w:rsidP="00454240">
      <w:pPr>
        <w:numPr>
          <w:ilvl w:val="0"/>
          <w:numId w:val="3"/>
        </w:numPr>
        <w:tabs>
          <w:tab w:val="left" w:pos="993"/>
          <w:tab w:val="left" w:pos="1080"/>
          <w:tab w:val="left" w:pos="1260"/>
        </w:tabs>
        <w:spacing w:after="0" w:line="240" w:lineRule="auto"/>
        <w:ind w:firstLine="709"/>
        <w:jc w:val="both"/>
        <w:rPr>
          <w:rFonts w:ascii="Times New Roman" w:eastAsia="Times New Roman" w:hAnsi="Times New Roman" w:cs="Times New Roman"/>
          <w:b/>
          <w:bCs/>
          <w:sz w:val="28"/>
          <w:szCs w:val="28"/>
          <w:lang w:eastAsia="ru-RU"/>
        </w:rPr>
      </w:pPr>
      <w:r w:rsidRPr="00454240">
        <w:rPr>
          <w:rFonts w:ascii="Times New Roman" w:eastAsia="Times New Roman" w:hAnsi="Times New Roman" w:cs="Times New Roman"/>
          <w:b/>
          <w:bCs/>
          <w:sz w:val="28"/>
          <w:szCs w:val="28"/>
          <w:lang w:eastAsia="ru-RU"/>
        </w:rPr>
        <w:lastRenderedPageBreak/>
        <w:t>Прогноз результатів</w:t>
      </w:r>
    </w:p>
    <w:p w:rsidR="00454240" w:rsidRPr="00454240" w:rsidRDefault="00454240" w:rsidP="00454240">
      <w:pPr>
        <w:tabs>
          <w:tab w:val="left" w:pos="1260"/>
        </w:tabs>
        <w:spacing w:after="0" w:line="240" w:lineRule="auto"/>
        <w:ind w:left="540"/>
        <w:jc w:val="both"/>
        <w:rPr>
          <w:rFonts w:ascii="Times New Roman" w:eastAsia="Times New Roman" w:hAnsi="Times New Roman" w:cs="Times New Roman"/>
          <w:b/>
          <w:bCs/>
          <w:sz w:val="28"/>
          <w:szCs w:val="28"/>
          <w:lang w:eastAsia="ru-RU"/>
        </w:rPr>
      </w:pPr>
    </w:p>
    <w:p w:rsidR="00454240" w:rsidRPr="00454240" w:rsidRDefault="00454240" w:rsidP="00454240">
      <w:pPr>
        <w:spacing w:after="0" w:line="240" w:lineRule="auto"/>
        <w:ind w:firstLine="709"/>
        <w:jc w:val="both"/>
        <w:rPr>
          <w:rFonts w:ascii="Times New Roman" w:eastAsia="Times New Roman" w:hAnsi="Times New Roman" w:cs="Times New Roman"/>
          <w:sz w:val="28"/>
          <w:szCs w:val="28"/>
          <w:lang w:eastAsia="ru-RU"/>
        </w:rPr>
      </w:pPr>
      <w:r w:rsidRPr="00454240">
        <w:rPr>
          <w:rFonts w:ascii="Times New Roman" w:eastAsia="Times New Roman" w:hAnsi="Times New Roman" w:cs="Times New Roman"/>
          <w:sz w:val="28"/>
          <w:szCs w:val="28"/>
          <w:lang w:eastAsia="ru-RU"/>
        </w:rPr>
        <w:t>Реалізація положень Стратегії сприятиме забезпеченню сталого розвитку й управлінню лісовим та мисливським господарством у лісах усіх форм власності, покращенню системи управління лісовим господарством, вдосконалення структури лісогосподарських підприємств, створення дієвої системи контролю за веденням лісового господарства, забезпечення соціального захисту лісової охорони при виконанні службових обов’язків, збільшенню площі лісів держави, збереженню біорізноманіття та невиснажливого лісокористування, задоволенню потреб суспільства в лісових ресурсах, створенню більш сприятливих умов для розвитку підприємництва, створенню нових робочих місць, зменшенню загрози деградації земель, зростанню частки продукції лісового господарства у валовий внутрішній продукт, забезпеченню зайнятості та соціальної захищеності працівників лісового сектору; зростанню інвестицій у лісову галузь, а також гармонізації норм ведення лісового господарства України до відповідних критеріїв Європейського Союзу.</w:t>
      </w:r>
    </w:p>
    <w:p w:rsidR="00454240" w:rsidRPr="00454240" w:rsidRDefault="00454240" w:rsidP="00454240">
      <w:pPr>
        <w:spacing w:after="0" w:line="240" w:lineRule="auto"/>
        <w:ind w:firstLine="709"/>
        <w:jc w:val="both"/>
        <w:rPr>
          <w:rFonts w:ascii="Times New Roman" w:eastAsia="Times New Roman" w:hAnsi="Times New Roman" w:cs="Times New Roman"/>
          <w:sz w:val="28"/>
          <w:szCs w:val="28"/>
          <w:lang w:eastAsia="ru-RU"/>
        </w:rPr>
      </w:pPr>
      <w:r w:rsidRPr="00454240">
        <w:rPr>
          <w:rFonts w:ascii="Times New Roman" w:eastAsia="Times New Roman" w:hAnsi="Times New Roman" w:cs="Times New Roman"/>
          <w:sz w:val="28"/>
          <w:szCs w:val="28"/>
          <w:lang w:eastAsia="ru-RU"/>
        </w:rPr>
        <w:t>Позитивні якісні і кількісні зміни в лісовому фонді призведуть до оптимізації його вікової структури, що дозволить забезпечити стале ведення лісового господарства на екологічних принципах та краще задовольняти зростаючі потреби суспільства у деревині, інших лісових ресурсах та корисних властивостях лісів.</w:t>
      </w:r>
    </w:p>
    <w:p w:rsidR="00454240" w:rsidRPr="00454240" w:rsidRDefault="00454240" w:rsidP="00454240">
      <w:pPr>
        <w:spacing w:after="0" w:line="240" w:lineRule="auto"/>
        <w:ind w:firstLine="540"/>
        <w:jc w:val="both"/>
        <w:rPr>
          <w:rFonts w:ascii="Times New Roman" w:eastAsia="Times New Roman" w:hAnsi="Times New Roman" w:cs="Times New Roman"/>
          <w:bCs/>
          <w:sz w:val="28"/>
          <w:szCs w:val="28"/>
          <w:lang w:eastAsia="ru-RU"/>
        </w:rPr>
      </w:pPr>
    </w:p>
    <w:p w:rsidR="00454240" w:rsidRPr="00454240" w:rsidRDefault="00454240" w:rsidP="00454240">
      <w:pPr>
        <w:tabs>
          <w:tab w:val="left" w:pos="540"/>
          <w:tab w:val="left" w:pos="900"/>
        </w:tabs>
        <w:spacing w:after="0" w:line="240" w:lineRule="auto"/>
        <w:rPr>
          <w:rFonts w:ascii="Times New Roman" w:eastAsia="Times New Roman" w:hAnsi="Times New Roman" w:cs="Times New Roman"/>
          <w:sz w:val="28"/>
          <w:szCs w:val="28"/>
          <w:lang w:eastAsia="ru-RU"/>
        </w:rPr>
      </w:pPr>
    </w:p>
    <w:p w:rsidR="00454240" w:rsidRPr="00454240" w:rsidRDefault="00454240" w:rsidP="00454240">
      <w:pPr>
        <w:tabs>
          <w:tab w:val="left" w:pos="540"/>
          <w:tab w:val="left" w:pos="900"/>
        </w:tabs>
        <w:spacing w:after="0" w:line="240" w:lineRule="auto"/>
        <w:rPr>
          <w:rFonts w:ascii="Times New Roman" w:eastAsia="Times New Roman" w:hAnsi="Times New Roman" w:cs="Times New Roman"/>
          <w:b/>
          <w:sz w:val="28"/>
          <w:szCs w:val="28"/>
          <w:lang w:eastAsia="ru-RU"/>
        </w:rPr>
      </w:pPr>
      <w:r w:rsidRPr="00454240">
        <w:rPr>
          <w:rFonts w:ascii="Times New Roman" w:eastAsia="Times New Roman" w:hAnsi="Times New Roman" w:cs="Times New Roman"/>
          <w:b/>
          <w:sz w:val="28"/>
          <w:szCs w:val="28"/>
          <w:lang w:eastAsia="ru-RU"/>
        </w:rPr>
        <w:t xml:space="preserve">Заступник Голови Державного </w:t>
      </w:r>
    </w:p>
    <w:p w:rsidR="00454240" w:rsidRPr="00454240" w:rsidRDefault="00454240" w:rsidP="00454240">
      <w:pPr>
        <w:tabs>
          <w:tab w:val="left" w:pos="540"/>
          <w:tab w:val="left" w:pos="900"/>
        </w:tabs>
        <w:spacing w:after="0" w:line="240" w:lineRule="auto"/>
        <w:rPr>
          <w:rFonts w:ascii="Times New Roman" w:eastAsia="Times New Roman" w:hAnsi="Times New Roman" w:cs="Times New Roman"/>
          <w:b/>
          <w:sz w:val="28"/>
          <w:szCs w:val="28"/>
          <w:lang w:eastAsia="ru-RU"/>
        </w:rPr>
      </w:pPr>
      <w:r w:rsidRPr="00454240">
        <w:rPr>
          <w:rFonts w:ascii="Times New Roman" w:eastAsia="Times New Roman" w:hAnsi="Times New Roman" w:cs="Times New Roman"/>
          <w:b/>
          <w:sz w:val="28"/>
          <w:szCs w:val="28"/>
          <w:lang w:eastAsia="ru-RU"/>
        </w:rPr>
        <w:t>агентства лісових ресурсів України                                              В.Н. Бондар</w:t>
      </w:r>
    </w:p>
    <w:p w:rsidR="00454240" w:rsidRPr="00454240" w:rsidRDefault="00454240" w:rsidP="00454240">
      <w:pPr>
        <w:spacing w:after="0" w:line="240" w:lineRule="auto"/>
        <w:jc w:val="both"/>
        <w:rPr>
          <w:rFonts w:ascii="Times New Roman" w:eastAsia="Times New Roman" w:hAnsi="Times New Roman" w:cs="Times New Roman"/>
          <w:sz w:val="28"/>
          <w:szCs w:val="28"/>
          <w:lang w:eastAsia="ru-RU"/>
        </w:rPr>
      </w:pPr>
    </w:p>
    <w:p w:rsidR="00454240" w:rsidRPr="00454240" w:rsidRDefault="00454240" w:rsidP="00454240">
      <w:pPr>
        <w:spacing w:after="0" w:line="240" w:lineRule="auto"/>
        <w:jc w:val="both"/>
        <w:rPr>
          <w:rFonts w:ascii="Times New Roman" w:eastAsia="Times New Roman" w:hAnsi="Times New Roman" w:cs="Times New Roman"/>
          <w:sz w:val="24"/>
          <w:szCs w:val="24"/>
          <w:lang w:eastAsia="ru-RU"/>
        </w:rPr>
      </w:pPr>
      <w:r w:rsidRPr="00454240">
        <w:rPr>
          <w:rFonts w:ascii="Times New Roman" w:eastAsia="Times New Roman" w:hAnsi="Times New Roman" w:cs="Times New Roman"/>
          <w:sz w:val="28"/>
          <w:szCs w:val="28"/>
          <w:lang w:eastAsia="ru-RU"/>
        </w:rPr>
        <w:t>«___» ___________ 2017 р.</w:t>
      </w:r>
    </w:p>
    <w:p w:rsidR="00454240" w:rsidRPr="00FB167C" w:rsidRDefault="00454240" w:rsidP="00307B3A">
      <w:pPr>
        <w:pStyle w:val="a3"/>
        <w:spacing w:before="0" w:beforeAutospacing="0" w:after="0" w:afterAutospacing="0"/>
        <w:jc w:val="center"/>
        <w:rPr>
          <w:sz w:val="28"/>
          <w:szCs w:val="28"/>
        </w:rPr>
      </w:pPr>
    </w:p>
    <w:sectPr w:rsidR="00454240" w:rsidRPr="00FB167C" w:rsidSect="00271523">
      <w:headerReference w:type="even" r:id="rId13"/>
      <w:headerReference w:type="default" r:id="rId14"/>
      <w:pgSz w:w="11906" w:h="16838" w:code="9"/>
      <w:pgMar w:top="1134" w:right="851" w:bottom="1134" w:left="1701"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E37" w:rsidRDefault="00505E37" w:rsidP="003521D3">
      <w:pPr>
        <w:spacing w:after="0" w:line="240" w:lineRule="auto"/>
      </w:pPr>
      <w:r>
        <w:separator/>
      </w:r>
    </w:p>
  </w:endnote>
  <w:endnote w:type="continuationSeparator" w:id="0">
    <w:p w:rsidR="00505E37" w:rsidRDefault="00505E37" w:rsidP="00352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E37" w:rsidRDefault="00505E37" w:rsidP="003521D3">
      <w:pPr>
        <w:spacing w:after="0" w:line="240" w:lineRule="auto"/>
      </w:pPr>
      <w:r>
        <w:separator/>
      </w:r>
    </w:p>
  </w:footnote>
  <w:footnote w:type="continuationSeparator" w:id="0">
    <w:p w:rsidR="00505E37" w:rsidRDefault="00505E37" w:rsidP="00352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23" w:rsidRDefault="00271523" w:rsidP="00271523">
    <w:pPr>
      <w:pStyle w:val="a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4</w:t>
    </w:r>
    <w:r>
      <w:rPr>
        <w:rStyle w:val="af"/>
      </w:rPr>
      <w:fldChar w:fldCharType="end"/>
    </w:r>
  </w:p>
  <w:p w:rsidR="00271523" w:rsidRDefault="0027152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23" w:rsidRPr="00454240" w:rsidRDefault="00271523" w:rsidP="004542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662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8206279"/>
    <w:multiLevelType w:val="hybridMultilevel"/>
    <w:tmpl w:val="1BF61EF0"/>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nsid w:val="5F86622E"/>
    <w:multiLevelType w:val="hybridMultilevel"/>
    <w:tmpl w:val="67744CC0"/>
    <w:lvl w:ilvl="0" w:tplc="826A7BF8">
      <w:start w:val="1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89"/>
    <w:rsid w:val="000039B3"/>
    <w:rsid w:val="00015858"/>
    <w:rsid w:val="00037D2A"/>
    <w:rsid w:val="0004068E"/>
    <w:rsid w:val="000467A7"/>
    <w:rsid w:val="00052A46"/>
    <w:rsid w:val="00052ADA"/>
    <w:rsid w:val="00060605"/>
    <w:rsid w:val="00060863"/>
    <w:rsid w:val="00063006"/>
    <w:rsid w:val="00066EA3"/>
    <w:rsid w:val="00070D8D"/>
    <w:rsid w:val="00080A7F"/>
    <w:rsid w:val="00083A7A"/>
    <w:rsid w:val="00091B41"/>
    <w:rsid w:val="0009634C"/>
    <w:rsid w:val="00097746"/>
    <w:rsid w:val="000A1663"/>
    <w:rsid w:val="000C0E4C"/>
    <w:rsid w:val="000C30B5"/>
    <w:rsid w:val="000D05F5"/>
    <w:rsid w:val="000D2594"/>
    <w:rsid w:val="000E2536"/>
    <w:rsid w:val="000E3AE9"/>
    <w:rsid w:val="000F5D68"/>
    <w:rsid w:val="00105DD6"/>
    <w:rsid w:val="001062D4"/>
    <w:rsid w:val="001151B0"/>
    <w:rsid w:val="0012274B"/>
    <w:rsid w:val="001326F9"/>
    <w:rsid w:val="0013530C"/>
    <w:rsid w:val="00147576"/>
    <w:rsid w:val="00155845"/>
    <w:rsid w:val="001625F8"/>
    <w:rsid w:val="00171652"/>
    <w:rsid w:val="001747EF"/>
    <w:rsid w:val="001760AF"/>
    <w:rsid w:val="001768AC"/>
    <w:rsid w:val="001932E7"/>
    <w:rsid w:val="001A13DB"/>
    <w:rsid w:val="001B466F"/>
    <w:rsid w:val="001B6203"/>
    <w:rsid w:val="001D092A"/>
    <w:rsid w:val="001E429E"/>
    <w:rsid w:val="001E7E22"/>
    <w:rsid w:val="001F5348"/>
    <w:rsid w:val="00210D77"/>
    <w:rsid w:val="00217303"/>
    <w:rsid w:val="002175C9"/>
    <w:rsid w:val="0021784B"/>
    <w:rsid w:val="0022589F"/>
    <w:rsid w:val="00241D1B"/>
    <w:rsid w:val="002421D3"/>
    <w:rsid w:val="0025264C"/>
    <w:rsid w:val="00254F66"/>
    <w:rsid w:val="00260805"/>
    <w:rsid w:val="00261325"/>
    <w:rsid w:val="00271523"/>
    <w:rsid w:val="00276A5F"/>
    <w:rsid w:val="002825E5"/>
    <w:rsid w:val="00293E31"/>
    <w:rsid w:val="00295B55"/>
    <w:rsid w:val="002A1DAA"/>
    <w:rsid w:val="002B3900"/>
    <w:rsid w:val="002B54B3"/>
    <w:rsid w:val="002B6468"/>
    <w:rsid w:val="002B6739"/>
    <w:rsid w:val="002C0E9C"/>
    <w:rsid w:val="002D2EF7"/>
    <w:rsid w:val="002E7C80"/>
    <w:rsid w:val="002F30FD"/>
    <w:rsid w:val="002F4C59"/>
    <w:rsid w:val="002F5AC1"/>
    <w:rsid w:val="002F7BB0"/>
    <w:rsid w:val="00301AC2"/>
    <w:rsid w:val="00301B76"/>
    <w:rsid w:val="00306193"/>
    <w:rsid w:val="00307B3A"/>
    <w:rsid w:val="00310D25"/>
    <w:rsid w:val="00313C25"/>
    <w:rsid w:val="00316789"/>
    <w:rsid w:val="00320FEF"/>
    <w:rsid w:val="00340898"/>
    <w:rsid w:val="00340DE4"/>
    <w:rsid w:val="00343463"/>
    <w:rsid w:val="00343AD7"/>
    <w:rsid w:val="003521D3"/>
    <w:rsid w:val="0035683C"/>
    <w:rsid w:val="00363DC5"/>
    <w:rsid w:val="00370283"/>
    <w:rsid w:val="00383D2E"/>
    <w:rsid w:val="00384884"/>
    <w:rsid w:val="00386458"/>
    <w:rsid w:val="00394A94"/>
    <w:rsid w:val="003A0C0B"/>
    <w:rsid w:val="003A5F47"/>
    <w:rsid w:val="003C20BE"/>
    <w:rsid w:val="003C528E"/>
    <w:rsid w:val="003D0A76"/>
    <w:rsid w:val="003D1395"/>
    <w:rsid w:val="003D2D86"/>
    <w:rsid w:val="003D48B9"/>
    <w:rsid w:val="003E066C"/>
    <w:rsid w:val="003E7F43"/>
    <w:rsid w:val="003F191C"/>
    <w:rsid w:val="003F6006"/>
    <w:rsid w:val="00401C60"/>
    <w:rsid w:val="00413AAE"/>
    <w:rsid w:val="00421C78"/>
    <w:rsid w:val="00425E0F"/>
    <w:rsid w:val="00433C46"/>
    <w:rsid w:val="00445D30"/>
    <w:rsid w:val="0045160C"/>
    <w:rsid w:val="00454240"/>
    <w:rsid w:val="00454CA9"/>
    <w:rsid w:val="0046464A"/>
    <w:rsid w:val="00476E48"/>
    <w:rsid w:val="00477115"/>
    <w:rsid w:val="0047737F"/>
    <w:rsid w:val="00477AA7"/>
    <w:rsid w:val="004A1F8A"/>
    <w:rsid w:val="004C1638"/>
    <w:rsid w:val="004C3421"/>
    <w:rsid w:val="004D1D07"/>
    <w:rsid w:val="004E2C80"/>
    <w:rsid w:val="004F033C"/>
    <w:rsid w:val="00505E37"/>
    <w:rsid w:val="00516104"/>
    <w:rsid w:val="00516C76"/>
    <w:rsid w:val="00522693"/>
    <w:rsid w:val="005303C6"/>
    <w:rsid w:val="0053237D"/>
    <w:rsid w:val="0053563F"/>
    <w:rsid w:val="00543002"/>
    <w:rsid w:val="00546A4A"/>
    <w:rsid w:val="005529DC"/>
    <w:rsid w:val="00552D8A"/>
    <w:rsid w:val="005556F8"/>
    <w:rsid w:val="0055673A"/>
    <w:rsid w:val="00563C99"/>
    <w:rsid w:val="005643E6"/>
    <w:rsid w:val="005650DB"/>
    <w:rsid w:val="00572249"/>
    <w:rsid w:val="00575BD5"/>
    <w:rsid w:val="00592070"/>
    <w:rsid w:val="005A0649"/>
    <w:rsid w:val="005A1914"/>
    <w:rsid w:val="005A3ABC"/>
    <w:rsid w:val="005B2B1E"/>
    <w:rsid w:val="005C19EB"/>
    <w:rsid w:val="005C24F4"/>
    <w:rsid w:val="005C2E18"/>
    <w:rsid w:val="005C4403"/>
    <w:rsid w:val="005C6F8E"/>
    <w:rsid w:val="005D4C82"/>
    <w:rsid w:val="005D4DBF"/>
    <w:rsid w:val="005E3D89"/>
    <w:rsid w:val="005F4A01"/>
    <w:rsid w:val="005F6AED"/>
    <w:rsid w:val="0060024E"/>
    <w:rsid w:val="006111A7"/>
    <w:rsid w:val="00630DAB"/>
    <w:rsid w:val="00636805"/>
    <w:rsid w:val="006424EF"/>
    <w:rsid w:val="0064582A"/>
    <w:rsid w:val="006464F5"/>
    <w:rsid w:val="00650AF9"/>
    <w:rsid w:val="0065729F"/>
    <w:rsid w:val="00673C84"/>
    <w:rsid w:val="0068069D"/>
    <w:rsid w:val="006840CE"/>
    <w:rsid w:val="00693763"/>
    <w:rsid w:val="00696EBD"/>
    <w:rsid w:val="006A583E"/>
    <w:rsid w:val="006B07C0"/>
    <w:rsid w:val="006B118F"/>
    <w:rsid w:val="006B3228"/>
    <w:rsid w:val="006B655F"/>
    <w:rsid w:val="006C2850"/>
    <w:rsid w:val="006C4957"/>
    <w:rsid w:val="006C6A03"/>
    <w:rsid w:val="006C6A93"/>
    <w:rsid w:val="006D1420"/>
    <w:rsid w:val="006E4688"/>
    <w:rsid w:val="006F0B3D"/>
    <w:rsid w:val="006F72C4"/>
    <w:rsid w:val="00710894"/>
    <w:rsid w:val="007108F0"/>
    <w:rsid w:val="00714321"/>
    <w:rsid w:val="00721A3B"/>
    <w:rsid w:val="00723B44"/>
    <w:rsid w:val="0072437E"/>
    <w:rsid w:val="00734498"/>
    <w:rsid w:val="00741D7C"/>
    <w:rsid w:val="007439BC"/>
    <w:rsid w:val="007449CB"/>
    <w:rsid w:val="00750F01"/>
    <w:rsid w:val="00756968"/>
    <w:rsid w:val="00763CF9"/>
    <w:rsid w:val="00784DBF"/>
    <w:rsid w:val="0078728E"/>
    <w:rsid w:val="00792A66"/>
    <w:rsid w:val="00793B8D"/>
    <w:rsid w:val="007977EF"/>
    <w:rsid w:val="007A4005"/>
    <w:rsid w:val="007A5A70"/>
    <w:rsid w:val="007B06A1"/>
    <w:rsid w:val="007C1C36"/>
    <w:rsid w:val="007D44A4"/>
    <w:rsid w:val="007D5F34"/>
    <w:rsid w:val="007E094D"/>
    <w:rsid w:val="007E5C2F"/>
    <w:rsid w:val="007E6B59"/>
    <w:rsid w:val="007F5CF0"/>
    <w:rsid w:val="007F7B20"/>
    <w:rsid w:val="00801BAE"/>
    <w:rsid w:val="008048AC"/>
    <w:rsid w:val="00837452"/>
    <w:rsid w:val="00847E08"/>
    <w:rsid w:val="00851D97"/>
    <w:rsid w:val="00851EBE"/>
    <w:rsid w:val="00854F21"/>
    <w:rsid w:val="00856E21"/>
    <w:rsid w:val="00860F25"/>
    <w:rsid w:val="00863D48"/>
    <w:rsid w:val="00867FCE"/>
    <w:rsid w:val="008857B2"/>
    <w:rsid w:val="008A3829"/>
    <w:rsid w:val="008A39CE"/>
    <w:rsid w:val="008A3FDE"/>
    <w:rsid w:val="008B43B9"/>
    <w:rsid w:val="008C0219"/>
    <w:rsid w:val="008C3B3A"/>
    <w:rsid w:val="008C4C5A"/>
    <w:rsid w:val="008C706B"/>
    <w:rsid w:val="008D16A1"/>
    <w:rsid w:val="008D651F"/>
    <w:rsid w:val="008F0BD8"/>
    <w:rsid w:val="008F116D"/>
    <w:rsid w:val="008F1317"/>
    <w:rsid w:val="008F70C2"/>
    <w:rsid w:val="009040EB"/>
    <w:rsid w:val="00904923"/>
    <w:rsid w:val="009216D2"/>
    <w:rsid w:val="00922870"/>
    <w:rsid w:val="00922CA4"/>
    <w:rsid w:val="00922E67"/>
    <w:rsid w:val="00927A63"/>
    <w:rsid w:val="009305BC"/>
    <w:rsid w:val="009346F4"/>
    <w:rsid w:val="00935DE8"/>
    <w:rsid w:val="00944F0A"/>
    <w:rsid w:val="00955CC0"/>
    <w:rsid w:val="00963349"/>
    <w:rsid w:val="009706F9"/>
    <w:rsid w:val="00973637"/>
    <w:rsid w:val="0097778A"/>
    <w:rsid w:val="00977BC4"/>
    <w:rsid w:val="00977CED"/>
    <w:rsid w:val="009803F1"/>
    <w:rsid w:val="00983DC5"/>
    <w:rsid w:val="00984748"/>
    <w:rsid w:val="009B6228"/>
    <w:rsid w:val="009C70A1"/>
    <w:rsid w:val="009D2752"/>
    <w:rsid w:val="009D72AF"/>
    <w:rsid w:val="009E10A5"/>
    <w:rsid w:val="009E2BFD"/>
    <w:rsid w:val="009E331A"/>
    <w:rsid w:val="009E447E"/>
    <w:rsid w:val="009E7D0A"/>
    <w:rsid w:val="009F2111"/>
    <w:rsid w:val="009F29BF"/>
    <w:rsid w:val="009F5A8C"/>
    <w:rsid w:val="009F69E5"/>
    <w:rsid w:val="009F7785"/>
    <w:rsid w:val="00A00C39"/>
    <w:rsid w:val="00A101BD"/>
    <w:rsid w:val="00A165BB"/>
    <w:rsid w:val="00A21DF8"/>
    <w:rsid w:val="00A24A97"/>
    <w:rsid w:val="00A24F1F"/>
    <w:rsid w:val="00A27073"/>
    <w:rsid w:val="00A27646"/>
    <w:rsid w:val="00A37213"/>
    <w:rsid w:val="00A41EEE"/>
    <w:rsid w:val="00A52838"/>
    <w:rsid w:val="00A561ED"/>
    <w:rsid w:val="00A564FB"/>
    <w:rsid w:val="00A60BEE"/>
    <w:rsid w:val="00A611CC"/>
    <w:rsid w:val="00A64C38"/>
    <w:rsid w:val="00A65ED0"/>
    <w:rsid w:val="00A708A7"/>
    <w:rsid w:val="00A73FAE"/>
    <w:rsid w:val="00A80496"/>
    <w:rsid w:val="00A85F48"/>
    <w:rsid w:val="00A93A01"/>
    <w:rsid w:val="00A95775"/>
    <w:rsid w:val="00AA334F"/>
    <w:rsid w:val="00AC0543"/>
    <w:rsid w:val="00AC3D05"/>
    <w:rsid w:val="00AC6A21"/>
    <w:rsid w:val="00AC7A54"/>
    <w:rsid w:val="00AD2145"/>
    <w:rsid w:val="00AD36C4"/>
    <w:rsid w:val="00AE55D4"/>
    <w:rsid w:val="00B0005B"/>
    <w:rsid w:val="00B022D6"/>
    <w:rsid w:val="00B07A6F"/>
    <w:rsid w:val="00B211EF"/>
    <w:rsid w:val="00B26DF1"/>
    <w:rsid w:val="00B514AE"/>
    <w:rsid w:val="00B52D30"/>
    <w:rsid w:val="00B657C8"/>
    <w:rsid w:val="00B6793A"/>
    <w:rsid w:val="00B9441F"/>
    <w:rsid w:val="00B966FE"/>
    <w:rsid w:val="00BA123B"/>
    <w:rsid w:val="00BA28C6"/>
    <w:rsid w:val="00BA347B"/>
    <w:rsid w:val="00BA72DF"/>
    <w:rsid w:val="00BB45F4"/>
    <w:rsid w:val="00BC03F2"/>
    <w:rsid w:val="00BC186C"/>
    <w:rsid w:val="00BC2D8F"/>
    <w:rsid w:val="00BC76A8"/>
    <w:rsid w:val="00BD3461"/>
    <w:rsid w:val="00BD4533"/>
    <w:rsid w:val="00BD47A9"/>
    <w:rsid w:val="00BD4DB7"/>
    <w:rsid w:val="00BD5AF7"/>
    <w:rsid w:val="00BE1BBE"/>
    <w:rsid w:val="00BE34AB"/>
    <w:rsid w:val="00BE4B25"/>
    <w:rsid w:val="00BE64B4"/>
    <w:rsid w:val="00BE6CBB"/>
    <w:rsid w:val="00BF0695"/>
    <w:rsid w:val="00BF36F9"/>
    <w:rsid w:val="00BF5CA2"/>
    <w:rsid w:val="00BF5E27"/>
    <w:rsid w:val="00C01495"/>
    <w:rsid w:val="00C06B81"/>
    <w:rsid w:val="00C112E1"/>
    <w:rsid w:val="00C11A5D"/>
    <w:rsid w:val="00C12F4A"/>
    <w:rsid w:val="00C15769"/>
    <w:rsid w:val="00C21C35"/>
    <w:rsid w:val="00C32B0E"/>
    <w:rsid w:val="00C32EFC"/>
    <w:rsid w:val="00C3307F"/>
    <w:rsid w:val="00C37F3F"/>
    <w:rsid w:val="00C42164"/>
    <w:rsid w:val="00C42211"/>
    <w:rsid w:val="00C44B13"/>
    <w:rsid w:val="00C5382D"/>
    <w:rsid w:val="00C546CB"/>
    <w:rsid w:val="00C54F82"/>
    <w:rsid w:val="00C638B0"/>
    <w:rsid w:val="00C716F1"/>
    <w:rsid w:val="00C723D7"/>
    <w:rsid w:val="00C834D1"/>
    <w:rsid w:val="00C8468F"/>
    <w:rsid w:val="00C91472"/>
    <w:rsid w:val="00C97936"/>
    <w:rsid w:val="00CA2442"/>
    <w:rsid w:val="00CA7CB1"/>
    <w:rsid w:val="00CB63E2"/>
    <w:rsid w:val="00CB66D2"/>
    <w:rsid w:val="00CB6EC4"/>
    <w:rsid w:val="00CB7122"/>
    <w:rsid w:val="00CC67D6"/>
    <w:rsid w:val="00CD0953"/>
    <w:rsid w:val="00CD0C98"/>
    <w:rsid w:val="00CD6DE3"/>
    <w:rsid w:val="00CD7309"/>
    <w:rsid w:val="00CE0018"/>
    <w:rsid w:val="00CE1E5B"/>
    <w:rsid w:val="00CF0E36"/>
    <w:rsid w:val="00CF1717"/>
    <w:rsid w:val="00CF3E88"/>
    <w:rsid w:val="00D02AAB"/>
    <w:rsid w:val="00D234FE"/>
    <w:rsid w:val="00D240F2"/>
    <w:rsid w:val="00D512F3"/>
    <w:rsid w:val="00D51BC8"/>
    <w:rsid w:val="00D521C7"/>
    <w:rsid w:val="00D53341"/>
    <w:rsid w:val="00D53E24"/>
    <w:rsid w:val="00D64BC9"/>
    <w:rsid w:val="00D652A3"/>
    <w:rsid w:val="00D653D6"/>
    <w:rsid w:val="00D66859"/>
    <w:rsid w:val="00D722B5"/>
    <w:rsid w:val="00D72514"/>
    <w:rsid w:val="00D74314"/>
    <w:rsid w:val="00D850BE"/>
    <w:rsid w:val="00D85B41"/>
    <w:rsid w:val="00D85DD1"/>
    <w:rsid w:val="00D91BB5"/>
    <w:rsid w:val="00D93B6A"/>
    <w:rsid w:val="00D95950"/>
    <w:rsid w:val="00D96DA6"/>
    <w:rsid w:val="00D97114"/>
    <w:rsid w:val="00DA2F45"/>
    <w:rsid w:val="00DB7D5D"/>
    <w:rsid w:val="00DC3BB0"/>
    <w:rsid w:val="00DC6627"/>
    <w:rsid w:val="00DE377B"/>
    <w:rsid w:val="00DE7ECE"/>
    <w:rsid w:val="00DF3500"/>
    <w:rsid w:val="00DF3B68"/>
    <w:rsid w:val="00DF6377"/>
    <w:rsid w:val="00DF6E61"/>
    <w:rsid w:val="00E00F5F"/>
    <w:rsid w:val="00E02EB8"/>
    <w:rsid w:val="00E07121"/>
    <w:rsid w:val="00E11621"/>
    <w:rsid w:val="00E1186A"/>
    <w:rsid w:val="00E275E3"/>
    <w:rsid w:val="00E334B7"/>
    <w:rsid w:val="00E4553B"/>
    <w:rsid w:val="00E471DE"/>
    <w:rsid w:val="00E57848"/>
    <w:rsid w:val="00E64388"/>
    <w:rsid w:val="00E6568E"/>
    <w:rsid w:val="00E70CAB"/>
    <w:rsid w:val="00E722A6"/>
    <w:rsid w:val="00E84EFD"/>
    <w:rsid w:val="00E858DF"/>
    <w:rsid w:val="00E86625"/>
    <w:rsid w:val="00EA0684"/>
    <w:rsid w:val="00EA1124"/>
    <w:rsid w:val="00EA52FB"/>
    <w:rsid w:val="00EE7687"/>
    <w:rsid w:val="00EF3CEC"/>
    <w:rsid w:val="00F0036F"/>
    <w:rsid w:val="00F115FA"/>
    <w:rsid w:val="00F14318"/>
    <w:rsid w:val="00F23FCB"/>
    <w:rsid w:val="00F4386B"/>
    <w:rsid w:val="00F447CE"/>
    <w:rsid w:val="00F53121"/>
    <w:rsid w:val="00F61F6D"/>
    <w:rsid w:val="00F63D3A"/>
    <w:rsid w:val="00F762D3"/>
    <w:rsid w:val="00F821D6"/>
    <w:rsid w:val="00F82303"/>
    <w:rsid w:val="00F913F3"/>
    <w:rsid w:val="00F977E1"/>
    <w:rsid w:val="00F9795C"/>
    <w:rsid w:val="00FB167C"/>
    <w:rsid w:val="00FC1317"/>
    <w:rsid w:val="00FC30E2"/>
    <w:rsid w:val="00FC741C"/>
    <w:rsid w:val="00FD159C"/>
    <w:rsid w:val="00FD719C"/>
    <w:rsid w:val="00FD7FE5"/>
    <w:rsid w:val="00FE0554"/>
    <w:rsid w:val="00FE0A4C"/>
    <w:rsid w:val="00FE4066"/>
    <w:rsid w:val="00FF191A"/>
    <w:rsid w:val="00FF2396"/>
    <w:rsid w:val="00FF308A"/>
    <w:rsid w:val="00FF68D9"/>
    <w:rsid w:val="00FF6A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C25"/>
    <w:pPr>
      <w:spacing w:after="200" w:line="276" w:lineRule="auto"/>
    </w:pPr>
    <w:rPr>
      <w:rFonts w:cs="Calibri"/>
      <w:sz w:val="22"/>
      <w:szCs w:val="22"/>
      <w:lang w:val="uk-UA" w:eastAsia="en-US"/>
    </w:rPr>
  </w:style>
  <w:style w:type="paragraph" w:styleId="3">
    <w:name w:val="heading 3"/>
    <w:basedOn w:val="a"/>
    <w:link w:val="30"/>
    <w:uiPriority w:val="99"/>
    <w:qFormat/>
    <w:rsid w:val="0097778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7778A"/>
    <w:rPr>
      <w:rFonts w:ascii="Times New Roman" w:hAnsi="Times New Roman" w:cs="Times New Roman"/>
      <w:b/>
      <w:bCs/>
      <w:sz w:val="27"/>
      <w:szCs w:val="27"/>
      <w:lang w:eastAsia="uk-UA"/>
    </w:rPr>
  </w:style>
  <w:style w:type="paragraph" w:styleId="a3">
    <w:name w:val="Normal (Web)"/>
    <w:basedOn w:val="a"/>
    <w:uiPriority w:val="99"/>
    <w:rsid w:val="009777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rsid w:val="003521D3"/>
    <w:pPr>
      <w:tabs>
        <w:tab w:val="center" w:pos="4819"/>
        <w:tab w:val="right" w:pos="9639"/>
      </w:tabs>
      <w:spacing w:after="0" w:line="240" w:lineRule="auto"/>
    </w:pPr>
  </w:style>
  <w:style w:type="character" w:customStyle="1" w:styleId="a5">
    <w:name w:val="Верхний колонтитул Знак"/>
    <w:basedOn w:val="a0"/>
    <w:link w:val="a4"/>
    <w:uiPriority w:val="99"/>
    <w:locked/>
    <w:rsid w:val="003521D3"/>
  </w:style>
  <w:style w:type="paragraph" w:styleId="a6">
    <w:name w:val="footer"/>
    <w:basedOn w:val="a"/>
    <w:link w:val="a7"/>
    <w:uiPriority w:val="99"/>
    <w:semiHidden/>
    <w:rsid w:val="003521D3"/>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locked/>
    <w:rsid w:val="003521D3"/>
  </w:style>
  <w:style w:type="paragraph" w:styleId="a8">
    <w:name w:val="List Paragraph"/>
    <w:basedOn w:val="a"/>
    <w:uiPriority w:val="99"/>
    <w:qFormat/>
    <w:rsid w:val="00EA52FB"/>
    <w:pPr>
      <w:ind w:left="720"/>
    </w:pPr>
  </w:style>
  <w:style w:type="character" w:customStyle="1" w:styleId="FontStyle20">
    <w:name w:val="Font Style20"/>
    <w:uiPriority w:val="99"/>
    <w:rsid w:val="00D72514"/>
    <w:rPr>
      <w:rFonts w:ascii="Times New Roman" w:hAnsi="Times New Roman" w:cs="Times New Roman"/>
      <w:sz w:val="22"/>
      <w:szCs w:val="22"/>
    </w:rPr>
  </w:style>
  <w:style w:type="paragraph" w:customStyle="1" w:styleId="1">
    <w:name w:val="Обычный1"/>
    <w:uiPriority w:val="99"/>
    <w:rsid w:val="002D2EF7"/>
    <w:pPr>
      <w:widowControl w:val="0"/>
      <w:overflowPunct w:val="0"/>
      <w:autoSpaceDE w:val="0"/>
      <w:autoSpaceDN w:val="0"/>
      <w:adjustRightInd w:val="0"/>
      <w:ind w:firstLine="567"/>
      <w:jc w:val="both"/>
      <w:textAlignment w:val="baseline"/>
    </w:pPr>
    <w:rPr>
      <w:rFonts w:ascii="Arial" w:eastAsia="Times New Roman" w:hAnsi="Arial" w:cs="Arial"/>
      <w:sz w:val="24"/>
      <w:szCs w:val="24"/>
      <w:lang w:val="uk-UA"/>
    </w:rPr>
  </w:style>
  <w:style w:type="paragraph" w:styleId="a9">
    <w:name w:val="Body Text Indent"/>
    <w:basedOn w:val="a"/>
    <w:link w:val="aa"/>
    <w:uiPriority w:val="99"/>
    <w:rsid w:val="002D2EF7"/>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a">
    <w:name w:val="Основной текст с отступом Знак"/>
    <w:link w:val="a9"/>
    <w:uiPriority w:val="99"/>
    <w:locked/>
    <w:rsid w:val="002D2EF7"/>
    <w:rPr>
      <w:rFonts w:ascii="Times New Roman" w:hAnsi="Times New Roman" w:cs="Times New Roman"/>
      <w:sz w:val="20"/>
      <w:szCs w:val="20"/>
      <w:lang w:eastAsia="ru-RU"/>
    </w:rPr>
  </w:style>
  <w:style w:type="paragraph" w:styleId="ab">
    <w:name w:val="Balloon Text"/>
    <w:basedOn w:val="a"/>
    <w:link w:val="ac"/>
    <w:uiPriority w:val="99"/>
    <w:semiHidden/>
    <w:rsid w:val="00DC3BB0"/>
    <w:pPr>
      <w:spacing w:after="0" w:line="240" w:lineRule="auto"/>
    </w:pPr>
    <w:rPr>
      <w:rFonts w:ascii="Tahoma" w:eastAsia="Times New Roman" w:hAnsi="Tahoma" w:cs="Tahoma"/>
      <w:sz w:val="16"/>
      <w:szCs w:val="16"/>
      <w:lang w:val="ru-RU" w:eastAsia="ru-RU"/>
    </w:rPr>
  </w:style>
  <w:style w:type="character" w:customStyle="1" w:styleId="ac">
    <w:name w:val="Текст выноски Знак"/>
    <w:link w:val="ab"/>
    <w:uiPriority w:val="99"/>
    <w:semiHidden/>
    <w:locked/>
    <w:rsid w:val="00DC3BB0"/>
    <w:rPr>
      <w:rFonts w:ascii="Tahoma" w:hAnsi="Tahoma" w:cs="Tahoma"/>
      <w:sz w:val="16"/>
      <w:szCs w:val="16"/>
      <w:lang w:val="ru-RU" w:eastAsia="ru-RU"/>
    </w:rPr>
  </w:style>
  <w:style w:type="paragraph" w:customStyle="1" w:styleId="Body1">
    <w:name w:val="Body 1"/>
    <w:autoRedefine/>
    <w:rsid w:val="007977EF"/>
    <w:pPr>
      <w:ind w:firstLine="284"/>
      <w:jc w:val="both"/>
    </w:pPr>
    <w:rPr>
      <w:rFonts w:ascii="Helvetica" w:eastAsia="Arial Unicode MS" w:hAnsi="Helvetica"/>
      <w:color w:val="000000"/>
      <w:sz w:val="24"/>
      <w:lang w:val="uk-UA" w:eastAsia="uk-UA"/>
    </w:rPr>
  </w:style>
  <w:style w:type="paragraph" w:styleId="ad">
    <w:name w:val="Body Text"/>
    <w:basedOn w:val="a"/>
    <w:link w:val="ae"/>
    <w:uiPriority w:val="99"/>
    <w:semiHidden/>
    <w:unhideWhenUsed/>
    <w:rsid w:val="00454240"/>
    <w:pPr>
      <w:spacing w:after="120"/>
    </w:pPr>
  </w:style>
  <w:style w:type="character" w:customStyle="1" w:styleId="ae">
    <w:name w:val="Основной текст Знак"/>
    <w:link w:val="ad"/>
    <w:uiPriority w:val="99"/>
    <w:semiHidden/>
    <w:rsid w:val="00454240"/>
    <w:rPr>
      <w:rFonts w:cs="Calibri"/>
      <w:sz w:val="22"/>
      <w:szCs w:val="22"/>
      <w:lang w:eastAsia="en-US"/>
    </w:rPr>
  </w:style>
  <w:style w:type="character" w:styleId="af">
    <w:name w:val="page number"/>
    <w:uiPriority w:val="99"/>
    <w:rsid w:val="0045424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C25"/>
    <w:pPr>
      <w:spacing w:after="200" w:line="276" w:lineRule="auto"/>
    </w:pPr>
    <w:rPr>
      <w:rFonts w:cs="Calibri"/>
      <w:sz w:val="22"/>
      <w:szCs w:val="22"/>
      <w:lang w:val="uk-UA" w:eastAsia="en-US"/>
    </w:rPr>
  </w:style>
  <w:style w:type="paragraph" w:styleId="3">
    <w:name w:val="heading 3"/>
    <w:basedOn w:val="a"/>
    <w:link w:val="30"/>
    <w:uiPriority w:val="99"/>
    <w:qFormat/>
    <w:rsid w:val="0097778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7778A"/>
    <w:rPr>
      <w:rFonts w:ascii="Times New Roman" w:hAnsi="Times New Roman" w:cs="Times New Roman"/>
      <w:b/>
      <w:bCs/>
      <w:sz w:val="27"/>
      <w:szCs w:val="27"/>
      <w:lang w:eastAsia="uk-UA"/>
    </w:rPr>
  </w:style>
  <w:style w:type="paragraph" w:styleId="a3">
    <w:name w:val="Normal (Web)"/>
    <w:basedOn w:val="a"/>
    <w:uiPriority w:val="99"/>
    <w:rsid w:val="009777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rsid w:val="003521D3"/>
    <w:pPr>
      <w:tabs>
        <w:tab w:val="center" w:pos="4819"/>
        <w:tab w:val="right" w:pos="9639"/>
      </w:tabs>
      <w:spacing w:after="0" w:line="240" w:lineRule="auto"/>
    </w:pPr>
  </w:style>
  <w:style w:type="character" w:customStyle="1" w:styleId="a5">
    <w:name w:val="Верхний колонтитул Знак"/>
    <w:basedOn w:val="a0"/>
    <w:link w:val="a4"/>
    <w:uiPriority w:val="99"/>
    <w:locked/>
    <w:rsid w:val="003521D3"/>
  </w:style>
  <w:style w:type="paragraph" w:styleId="a6">
    <w:name w:val="footer"/>
    <w:basedOn w:val="a"/>
    <w:link w:val="a7"/>
    <w:uiPriority w:val="99"/>
    <w:semiHidden/>
    <w:rsid w:val="003521D3"/>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locked/>
    <w:rsid w:val="003521D3"/>
  </w:style>
  <w:style w:type="paragraph" w:styleId="a8">
    <w:name w:val="List Paragraph"/>
    <w:basedOn w:val="a"/>
    <w:uiPriority w:val="99"/>
    <w:qFormat/>
    <w:rsid w:val="00EA52FB"/>
    <w:pPr>
      <w:ind w:left="720"/>
    </w:pPr>
  </w:style>
  <w:style w:type="character" w:customStyle="1" w:styleId="FontStyle20">
    <w:name w:val="Font Style20"/>
    <w:uiPriority w:val="99"/>
    <w:rsid w:val="00D72514"/>
    <w:rPr>
      <w:rFonts w:ascii="Times New Roman" w:hAnsi="Times New Roman" w:cs="Times New Roman"/>
      <w:sz w:val="22"/>
      <w:szCs w:val="22"/>
    </w:rPr>
  </w:style>
  <w:style w:type="paragraph" w:customStyle="1" w:styleId="1">
    <w:name w:val="Обычный1"/>
    <w:uiPriority w:val="99"/>
    <w:rsid w:val="002D2EF7"/>
    <w:pPr>
      <w:widowControl w:val="0"/>
      <w:overflowPunct w:val="0"/>
      <w:autoSpaceDE w:val="0"/>
      <w:autoSpaceDN w:val="0"/>
      <w:adjustRightInd w:val="0"/>
      <w:ind w:firstLine="567"/>
      <w:jc w:val="both"/>
      <w:textAlignment w:val="baseline"/>
    </w:pPr>
    <w:rPr>
      <w:rFonts w:ascii="Arial" w:eastAsia="Times New Roman" w:hAnsi="Arial" w:cs="Arial"/>
      <w:sz w:val="24"/>
      <w:szCs w:val="24"/>
      <w:lang w:val="uk-UA"/>
    </w:rPr>
  </w:style>
  <w:style w:type="paragraph" w:styleId="a9">
    <w:name w:val="Body Text Indent"/>
    <w:basedOn w:val="a"/>
    <w:link w:val="aa"/>
    <w:uiPriority w:val="99"/>
    <w:rsid w:val="002D2EF7"/>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a">
    <w:name w:val="Основной текст с отступом Знак"/>
    <w:link w:val="a9"/>
    <w:uiPriority w:val="99"/>
    <w:locked/>
    <w:rsid w:val="002D2EF7"/>
    <w:rPr>
      <w:rFonts w:ascii="Times New Roman" w:hAnsi="Times New Roman" w:cs="Times New Roman"/>
      <w:sz w:val="20"/>
      <w:szCs w:val="20"/>
      <w:lang w:eastAsia="ru-RU"/>
    </w:rPr>
  </w:style>
  <w:style w:type="paragraph" w:styleId="ab">
    <w:name w:val="Balloon Text"/>
    <w:basedOn w:val="a"/>
    <w:link w:val="ac"/>
    <w:uiPriority w:val="99"/>
    <w:semiHidden/>
    <w:rsid w:val="00DC3BB0"/>
    <w:pPr>
      <w:spacing w:after="0" w:line="240" w:lineRule="auto"/>
    </w:pPr>
    <w:rPr>
      <w:rFonts w:ascii="Tahoma" w:eastAsia="Times New Roman" w:hAnsi="Tahoma" w:cs="Tahoma"/>
      <w:sz w:val="16"/>
      <w:szCs w:val="16"/>
      <w:lang w:val="ru-RU" w:eastAsia="ru-RU"/>
    </w:rPr>
  </w:style>
  <w:style w:type="character" w:customStyle="1" w:styleId="ac">
    <w:name w:val="Текст выноски Знак"/>
    <w:link w:val="ab"/>
    <w:uiPriority w:val="99"/>
    <w:semiHidden/>
    <w:locked/>
    <w:rsid w:val="00DC3BB0"/>
    <w:rPr>
      <w:rFonts w:ascii="Tahoma" w:hAnsi="Tahoma" w:cs="Tahoma"/>
      <w:sz w:val="16"/>
      <w:szCs w:val="16"/>
      <w:lang w:val="ru-RU" w:eastAsia="ru-RU"/>
    </w:rPr>
  </w:style>
  <w:style w:type="paragraph" w:customStyle="1" w:styleId="Body1">
    <w:name w:val="Body 1"/>
    <w:autoRedefine/>
    <w:rsid w:val="007977EF"/>
    <w:pPr>
      <w:ind w:firstLine="284"/>
      <w:jc w:val="both"/>
    </w:pPr>
    <w:rPr>
      <w:rFonts w:ascii="Helvetica" w:eastAsia="Arial Unicode MS" w:hAnsi="Helvetica"/>
      <w:color w:val="000000"/>
      <w:sz w:val="24"/>
      <w:lang w:val="uk-UA" w:eastAsia="uk-UA"/>
    </w:rPr>
  </w:style>
  <w:style w:type="paragraph" w:styleId="ad">
    <w:name w:val="Body Text"/>
    <w:basedOn w:val="a"/>
    <w:link w:val="ae"/>
    <w:uiPriority w:val="99"/>
    <w:semiHidden/>
    <w:unhideWhenUsed/>
    <w:rsid w:val="00454240"/>
    <w:pPr>
      <w:spacing w:after="120"/>
    </w:pPr>
  </w:style>
  <w:style w:type="character" w:customStyle="1" w:styleId="ae">
    <w:name w:val="Основной текст Знак"/>
    <w:link w:val="ad"/>
    <w:uiPriority w:val="99"/>
    <w:semiHidden/>
    <w:rsid w:val="00454240"/>
    <w:rPr>
      <w:rFonts w:cs="Calibri"/>
      <w:sz w:val="22"/>
      <w:szCs w:val="22"/>
      <w:lang w:eastAsia="en-US"/>
    </w:rPr>
  </w:style>
  <w:style w:type="character" w:styleId="af">
    <w:name w:val="page number"/>
    <w:uiPriority w:val="99"/>
    <w:rsid w:val="004542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2655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95E33-E9C9-480E-9DD8-84FCFA81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5558</Words>
  <Characters>31683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VPK</dc:creator>
  <cp:lastModifiedBy>asus pc</cp:lastModifiedBy>
  <cp:revision>2</cp:revision>
  <cp:lastPrinted>2016-02-26T14:34:00Z</cp:lastPrinted>
  <dcterms:created xsi:type="dcterms:W3CDTF">2017-12-11T12:13:00Z</dcterms:created>
  <dcterms:modified xsi:type="dcterms:W3CDTF">2017-12-11T12:13:00Z</dcterms:modified>
</cp:coreProperties>
</file>