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C4F3" w14:textId="77777777" w:rsidR="00C04E05" w:rsidRDefault="00C04E05" w:rsidP="00C04E05">
      <w:pPr>
        <w:pStyle w:val="a7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 w14:anchorId="5280D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99854183" r:id="rId6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14:paraId="3A9F8CCC" w14:textId="77777777" w:rsidR="00C04E05" w:rsidRDefault="00C04E05" w:rsidP="00C04E05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15E944F4" w14:textId="77777777" w:rsidR="00C04E05" w:rsidRDefault="00C04E05" w:rsidP="00C04E05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31070C20" w14:textId="77777777" w:rsidR="00C04E05" w:rsidRDefault="00C04E05" w:rsidP="00C04E05">
      <w:pPr>
        <w:pStyle w:val="1"/>
        <w:spacing w:before="0" w:beforeAutospacing="0" w:after="0" w:afterAutospacing="0"/>
        <w:textAlignment w:val="top"/>
        <w:rPr>
          <w:sz w:val="24"/>
          <w:szCs w:val="24"/>
        </w:rPr>
      </w:pPr>
    </w:p>
    <w:p w14:paraId="7668E60A" w14:textId="2C6D2456" w:rsidR="00C04E05" w:rsidRPr="00DD28D0" w:rsidRDefault="00C04E05" w:rsidP="00C04E05">
      <w:pPr>
        <w:pStyle w:val="1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DD28D0">
        <w:rPr>
          <w:b w:val="0"/>
          <w:sz w:val="24"/>
          <w:szCs w:val="24"/>
        </w:rPr>
        <w:t>від</w:t>
      </w:r>
      <w:proofErr w:type="spellEnd"/>
      <w:r w:rsidRPr="00DD28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uk-UA"/>
        </w:rPr>
        <w:t>25</w:t>
      </w:r>
      <w:r w:rsidRPr="00DD28D0">
        <w:rPr>
          <w:b w:val="0"/>
          <w:sz w:val="24"/>
          <w:szCs w:val="24"/>
        </w:rPr>
        <w:t xml:space="preserve"> листопада 2021 року                                                             № </w:t>
      </w:r>
      <w:r w:rsidRPr="00DD28D0">
        <w:rPr>
          <w:b w:val="0"/>
          <w:color w:val="000000"/>
          <w:sz w:val="24"/>
          <w:szCs w:val="24"/>
          <w:shd w:val="clear" w:color="auto" w:fill="FFFFFF"/>
        </w:rPr>
        <w:t>19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8</w:t>
      </w:r>
      <w:bookmarkStart w:id="0" w:name="_GoBack"/>
      <w:bookmarkEnd w:id="0"/>
      <w:r w:rsidRPr="00DD28D0">
        <w:rPr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21</w:t>
      </w:r>
      <w:r w:rsidRPr="00DD28D0">
        <w:rPr>
          <w:b w:val="0"/>
          <w:color w:val="000000"/>
          <w:sz w:val="24"/>
          <w:szCs w:val="24"/>
          <w:shd w:val="clear" w:color="auto" w:fill="FFFFFF"/>
        </w:rPr>
        <w:t>-VIII</w:t>
      </w:r>
    </w:p>
    <w:p w14:paraId="314DF33D" w14:textId="77777777" w:rsidR="00C04E05" w:rsidRDefault="00C04E05" w:rsidP="00C04E05">
      <w:pPr>
        <w:pStyle w:val="1"/>
        <w:spacing w:before="0" w:beforeAutospacing="0" w:after="0" w:afterAutospacing="0"/>
        <w:textAlignment w:val="top"/>
        <w:rPr>
          <w:color w:val="000000"/>
          <w:sz w:val="24"/>
          <w:szCs w:val="24"/>
          <w:shd w:val="clear" w:color="auto" w:fill="FFFFFF"/>
        </w:rPr>
      </w:pPr>
    </w:p>
    <w:p w14:paraId="241178CD" w14:textId="77777777" w:rsidR="00C04E05" w:rsidRDefault="00C04E05" w:rsidP="00C55B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8D07AFF" w14:textId="77777777" w:rsidR="00C55BFA" w:rsidRPr="00C55BFA" w:rsidRDefault="00C55BFA" w:rsidP="00C55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BF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забезпечення населення </w:t>
      </w:r>
    </w:p>
    <w:p w14:paraId="63EC2213" w14:textId="77777777" w:rsidR="00C55BFA" w:rsidRPr="00C55BFA" w:rsidRDefault="00C55BFA" w:rsidP="00C55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BFA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територіальної громади </w:t>
      </w:r>
    </w:p>
    <w:p w14:paraId="6C2B624C" w14:textId="77777777" w:rsidR="00C55BFA" w:rsidRPr="00C55BFA" w:rsidRDefault="00C55BFA" w:rsidP="00C55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BFA">
        <w:rPr>
          <w:rFonts w:ascii="Times New Roman" w:hAnsi="Times New Roman" w:cs="Times New Roman"/>
          <w:sz w:val="24"/>
          <w:szCs w:val="24"/>
          <w:lang w:val="uk-UA"/>
        </w:rPr>
        <w:t xml:space="preserve">питною водою в достатній кількості та сталим </w:t>
      </w:r>
    </w:p>
    <w:p w14:paraId="031D8327" w14:textId="4B8BD084" w:rsidR="00C55BFA" w:rsidRPr="00C55BFA" w:rsidRDefault="00C55BFA" w:rsidP="00C55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BFA">
        <w:rPr>
          <w:rFonts w:ascii="Times New Roman" w:hAnsi="Times New Roman" w:cs="Times New Roman"/>
          <w:sz w:val="24"/>
          <w:szCs w:val="24"/>
          <w:lang w:val="uk-UA"/>
        </w:rPr>
        <w:t>водовідведенням на 202</w:t>
      </w:r>
      <w:r w:rsidR="00E714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55BFA">
        <w:rPr>
          <w:rFonts w:ascii="Times New Roman" w:hAnsi="Times New Roman" w:cs="Times New Roman"/>
          <w:sz w:val="24"/>
          <w:szCs w:val="24"/>
          <w:lang w:val="uk-UA"/>
        </w:rPr>
        <w:t xml:space="preserve"> -202</w:t>
      </w:r>
      <w:r w:rsidR="00E7149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55BFA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</w:p>
    <w:p w14:paraId="21529248" w14:textId="77C2A23A" w:rsidR="00C55BFA" w:rsidRPr="00C55BFA" w:rsidRDefault="00C55BFA" w:rsidP="00C55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0D6959E" w14:textId="43367C54" w:rsidR="00C55BFA" w:rsidRPr="00C55BFA" w:rsidRDefault="00C55BFA" w:rsidP="00C55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4C899F" w14:textId="42892BBB" w:rsidR="00C55BFA" w:rsidRPr="00C55BFA" w:rsidRDefault="00C55BFA" w:rsidP="00C5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BFA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депутата Білоцерківської міської ради </w:t>
      </w:r>
      <w:proofErr w:type="spellStart"/>
      <w:r w:rsidRPr="00C55BFA">
        <w:rPr>
          <w:rFonts w:ascii="Times New Roman" w:hAnsi="Times New Roman" w:cs="Times New Roman"/>
          <w:sz w:val="24"/>
          <w:szCs w:val="24"/>
          <w:lang w:val="uk-UA"/>
        </w:rPr>
        <w:t>Кошляка</w:t>
      </w:r>
      <w:proofErr w:type="spellEnd"/>
      <w:r w:rsidRPr="00C55BFA">
        <w:rPr>
          <w:rFonts w:ascii="Times New Roman" w:hAnsi="Times New Roman" w:cs="Times New Roman"/>
          <w:sz w:val="24"/>
          <w:szCs w:val="24"/>
          <w:lang w:val="uk-UA"/>
        </w:rPr>
        <w:t xml:space="preserve"> Ю.М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2AAB">
        <w:rPr>
          <w:rFonts w:ascii="Times New Roman" w:hAnsi="Times New Roman" w:cs="Times New Roman"/>
          <w:sz w:val="24"/>
          <w:szCs w:val="24"/>
          <w:lang w:val="uk-UA"/>
        </w:rPr>
        <w:t xml:space="preserve"> від 11 листопада 2021 року № 2002/02-17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55BFA">
        <w:rPr>
          <w:rFonts w:ascii="Times New Roman" w:hAnsi="Times New Roman" w:cs="Times New Roman"/>
          <w:sz w:val="24"/>
          <w:szCs w:val="24"/>
          <w:lang w:val="uk-UA"/>
        </w:rPr>
        <w:t>відповідно до статті 10 Водного кодексу України, статті 13 Закону України «Про питну воду, питне водопостачання та водовідведення», пункту 1 частини 3 статті 4 Закону України «Про житлово-комунальні послуги», пункту 22 частини 1 статті 26 Закону України «Про місцеве самоврядування в Україні», з метою забезпечення населення питною водою та сталим водовідведенням, міська рада вирішила:</w:t>
      </w:r>
    </w:p>
    <w:p w14:paraId="45EE7895" w14:textId="6894BFBF" w:rsidR="00C55BFA" w:rsidRPr="00C55BFA" w:rsidRDefault="00C55BFA" w:rsidP="00C55B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D777CD8" w14:textId="6328833D" w:rsidR="00C55BFA" w:rsidRPr="002402A7" w:rsidRDefault="00C55BFA" w:rsidP="002402A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2A7">
        <w:rPr>
          <w:rFonts w:ascii="Times New Roman" w:hAnsi="Times New Roman" w:cs="Times New Roman"/>
          <w:sz w:val="24"/>
          <w:szCs w:val="24"/>
          <w:lang w:val="uk-UA"/>
        </w:rPr>
        <w:t>Затвердити Програму забезпечення населення Білоцерківської міської територіальної громади питною водою в достатній кількості та сталим водовідведенням на 202</w:t>
      </w:r>
      <w:r w:rsidR="000456F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402A7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0456F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402A7">
        <w:rPr>
          <w:rFonts w:ascii="Times New Roman" w:hAnsi="Times New Roman" w:cs="Times New Roman"/>
          <w:sz w:val="24"/>
          <w:szCs w:val="24"/>
          <w:lang w:val="uk-UA"/>
        </w:rPr>
        <w:t xml:space="preserve"> роки згідно з додатком.</w:t>
      </w:r>
    </w:p>
    <w:p w14:paraId="2D8D02F7" w14:textId="3EFDCBE2" w:rsidR="00C55BFA" w:rsidRPr="002402A7" w:rsidRDefault="00E7149E" w:rsidP="002402A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55BFA" w:rsidRPr="002402A7">
        <w:rPr>
          <w:rFonts w:ascii="Times New Roman" w:hAnsi="Times New Roman" w:cs="Times New Roman"/>
          <w:sz w:val="24"/>
          <w:szCs w:val="24"/>
          <w:lang w:val="uk-UA"/>
        </w:rPr>
        <w:t xml:space="preserve">правлінню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фінансів білоцерківської </w:t>
      </w:r>
      <w:r w:rsidR="00C55BFA" w:rsidRPr="002402A7">
        <w:rPr>
          <w:rFonts w:ascii="Times New Roman" w:hAnsi="Times New Roman" w:cs="Times New Roman"/>
          <w:sz w:val="24"/>
          <w:szCs w:val="24"/>
          <w:lang w:val="uk-UA"/>
        </w:rPr>
        <w:t>міської ради при формуванні місцевого бюджету на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5BFA" w:rsidRPr="002402A7">
        <w:rPr>
          <w:rFonts w:ascii="Times New Roman" w:hAnsi="Times New Roman" w:cs="Times New Roman"/>
          <w:sz w:val="24"/>
          <w:szCs w:val="24"/>
          <w:lang w:val="uk-UA"/>
        </w:rPr>
        <w:t xml:space="preserve"> та наступні роки враховувати потребу в асигнуваннях на реалізацію Програми, виходячи з реальних можливостей ресурсної забезпеченості місцевого бюджету та його пріоритетності.</w:t>
      </w:r>
    </w:p>
    <w:p w14:paraId="6E3D6638" w14:textId="56B7B5D2" w:rsidR="00C55BFA" w:rsidRPr="002402A7" w:rsidRDefault="00C55BFA" w:rsidP="002402A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2A7">
        <w:rPr>
          <w:rFonts w:ascii="Times New Roman" w:hAnsi="Times New Roman" w:cs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2402A7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2402A7"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Білоцерківської міської ради забезпечити інформування населення через засоби масової інформації про затвердження Програми.</w:t>
      </w:r>
    </w:p>
    <w:p w14:paraId="22E7C652" w14:textId="60C71F91" w:rsidR="00C55BFA" w:rsidRPr="002402A7" w:rsidRDefault="00C55BFA" w:rsidP="002402A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2A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 питань житлової політики, комунального господарства, природокористування, охорони довкілля та енергозбереження, водного та лісового господарства.</w:t>
      </w:r>
    </w:p>
    <w:p w14:paraId="55BA50FB" w14:textId="67C199C1" w:rsidR="00C55BFA" w:rsidRPr="00C55BFA" w:rsidRDefault="00C55BFA" w:rsidP="00C55B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9B46740" w14:textId="5F5A8C22" w:rsidR="00C55BFA" w:rsidRPr="00C55BFA" w:rsidRDefault="00C55BFA" w:rsidP="00C55BFA">
      <w:pPr>
        <w:pStyle w:val="11"/>
        <w:ind w:firstLine="0"/>
        <w:rPr>
          <w:lang w:val="uk-UA"/>
        </w:rPr>
      </w:pPr>
      <w:r w:rsidRPr="00C55BFA">
        <w:rPr>
          <w:color w:val="000000"/>
          <w:lang w:val="uk-UA" w:eastAsia="uk-UA" w:bidi="uk-UA"/>
        </w:rPr>
        <w:t>Міський голова</w:t>
      </w:r>
      <w:r w:rsidRPr="00C55BFA">
        <w:rPr>
          <w:lang w:val="uk-UA"/>
        </w:rPr>
        <w:tab/>
      </w:r>
      <w:r w:rsidRPr="00C55BFA">
        <w:rPr>
          <w:lang w:val="uk-UA"/>
        </w:rPr>
        <w:tab/>
      </w:r>
      <w:r w:rsidRPr="00C55BFA">
        <w:rPr>
          <w:lang w:val="uk-UA"/>
        </w:rPr>
        <w:tab/>
      </w:r>
      <w:r w:rsidRPr="00C55BFA">
        <w:rPr>
          <w:lang w:val="uk-UA"/>
        </w:rPr>
        <w:tab/>
      </w:r>
      <w:r w:rsidRPr="00C55BFA">
        <w:rPr>
          <w:lang w:val="uk-UA"/>
        </w:rPr>
        <w:tab/>
      </w:r>
      <w:r w:rsidRPr="00C55BFA">
        <w:rPr>
          <w:lang w:val="uk-UA"/>
        </w:rPr>
        <w:tab/>
      </w:r>
      <w:r w:rsidR="002402A7">
        <w:rPr>
          <w:lang w:val="uk-UA"/>
        </w:rPr>
        <w:tab/>
      </w:r>
      <w:r w:rsidR="002402A7">
        <w:rPr>
          <w:lang w:val="uk-UA"/>
        </w:rPr>
        <w:tab/>
      </w:r>
      <w:r w:rsidRPr="00C55BFA">
        <w:rPr>
          <w:color w:val="000000"/>
          <w:lang w:val="uk-UA" w:eastAsia="uk-UA" w:bidi="uk-UA"/>
        </w:rPr>
        <w:t>Геннадій ДИКИЙ</w:t>
      </w:r>
    </w:p>
    <w:p w14:paraId="09346286" w14:textId="77777777" w:rsidR="00C55BFA" w:rsidRPr="00C55BFA" w:rsidRDefault="00C55BFA" w:rsidP="00C55B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5BFA" w:rsidRPr="00C55BFA" w:rsidSect="000A2A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23789"/>
    <w:multiLevelType w:val="hybridMultilevel"/>
    <w:tmpl w:val="69602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9"/>
    <w:rsid w:val="000456FC"/>
    <w:rsid w:val="000A2AAB"/>
    <w:rsid w:val="002402A7"/>
    <w:rsid w:val="00397D99"/>
    <w:rsid w:val="00C04E05"/>
    <w:rsid w:val="00C55BFA"/>
    <w:rsid w:val="00E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2BDA3"/>
  <w15:chartTrackingRefBased/>
  <w15:docId w15:val="{7DCFE0A2-5C74-40EE-835F-74477B1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55BF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C55BF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402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4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04E0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Текст Знак"/>
    <w:link w:val="a7"/>
    <w:uiPriority w:val="99"/>
    <w:locked/>
    <w:rsid w:val="00C04E05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C04E05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C04E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Заболотный</dc:creator>
  <cp:keywords/>
  <dc:description/>
  <cp:lastModifiedBy>Користувач Windows</cp:lastModifiedBy>
  <cp:revision>5</cp:revision>
  <cp:lastPrinted>2021-11-26T12:50:00Z</cp:lastPrinted>
  <dcterms:created xsi:type="dcterms:W3CDTF">2021-11-09T08:11:00Z</dcterms:created>
  <dcterms:modified xsi:type="dcterms:W3CDTF">2021-12-01T06:57:00Z</dcterms:modified>
</cp:coreProperties>
</file>