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3299A" w:rsidRPr="00F85F31" w:rsidRDefault="001124ED" w:rsidP="0033299A">
      <w:pPr>
        <w:spacing w:after="0" w:line="240" w:lineRule="auto"/>
        <w:jc w:val="center"/>
        <w:rPr>
          <w:rFonts w:ascii="Times New Roman" w:hAnsi="Times New Roman"/>
        </w:rPr>
      </w:pPr>
      <w:r w:rsidRPr="00F424C9">
        <w:rPr>
          <w:rFonts w:ascii="Times New Roman" w:hAnsi="Times New Roman"/>
          <w:noProof/>
          <w:lang w:val="ru-RU" w:eastAsia="ru-RU"/>
        </w:rPr>
        <w:drawing>
          <wp:inline distT="0" distB="0" distL="0" distR="0">
            <wp:extent cx="447675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299A" w:rsidRPr="00F85F31" w:rsidRDefault="0033299A" w:rsidP="0033299A">
      <w:pPr>
        <w:spacing w:after="0" w:line="240" w:lineRule="auto"/>
        <w:jc w:val="center"/>
        <w:rPr>
          <w:rFonts w:ascii="Times New Roman" w:hAnsi="Times New Roman"/>
        </w:rPr>
      </w:pPr>
    </w:p>
    <w:p w:rsidR="0033299A" w:rsidRPr="00F85F31" w:rsidRDefault="0033299A" w:rsidP="0033299A">
      <w:pPr>
        <w:keepNext/>
        <w:tabs>
          <w:tab w:val="num" w:pos="0"/>
        </w:tabs>
        <w:spacing w:after="0" w:line="240" w:lineRule="auto"/>
        <w:jc w:val="center"/>
        <w:textAlignment w:val="baseline"/>
        <w:outlineLvl w:val="1"/>
        <w:rPr>
          <w:rFonts w:ascii="Times New Roman" w:hAnsi="Times New Roman"/>
          <w:b/>
          <w:color w:val="000000"/>
          <w:sz w:val="26"/>
          <w:szCs w:val="26"/>
          <w:lang w:val="ru-RU"/>
        </w:rPr>
      </w:pPr>
      <w:r w:rsidRPr="00F85F31">
        <w:rPr>
          <w:rFonts w:ascii="Times New Roman" w:hAnsi="Times New Roman"/>
          <w:b/>
          <w:color w:val="000000"/>
          <w:sz w:val="26"/>
          <w:szCs w:val="26"/>
        </w:rPr>
        <w:t>КИЇВСЬКА ОБЛАСНА ДЕРЖАВНА АДМІНІСТРАЦІЯ</w:t>
      </w:r>
    </w:p>
    <w:p w:rsidR="0033299A" w:rsidRPr="00F85F31" w:rsidRDefault="0033299A" w:rsidP="0033299A">
      <w:pPr>
        <w:keepNext/>
        <w:tabs>
          <w:tab w:val="num" w:pos="0"/>
        </w:tabs>
        <w:spacing w:after="0" w:line="240" w:lineRule="auto"/>
        <w:jc w:val="center"/>
        <w:textAlignment w:val="baseline"/>
        <w:outlineLvl w:val="1"/>
        <w:rPr>
          <w:rFonts w:ascii="Times New Roman" w:hAnsi="Times New Roman"/>
          <w:b/>
          <w:color w:val="000000"/>
          <w:sz w:val="26"/>
          <w:szCs w:val="26"/>
          <w:lang w:val="ru-RU"/>
        </w:rPr>
      </w:pPr>
    </w:p>
    <w:p w:rsidR="0033299A" w:rsidRPr="00F85F31" w:rsidRDefault="0033299A" w:rsidP="0033299A">
      <w:pPr>
        <w:keepNext/>
        <w:tabs>
          <w:tab w:val="num" w:pos="0"/>
        </w:tabs>
        <w:spacing w:after="0" w:line="240" w:lineRule="auto"/>
        <w:jc w:val="center"/>
        <w:textAlignment w:val="baseline"/>
        <w:outlineLvl w:val="1"/>
        <w:rPr>
          <w:rFonts w:ascii="Times New Roman" w:hAnsi="Times New Roman"/>
          <w:b/>
          <w:color w:val="000000"/>
        </w:rPr>
      </w:pPr>
      <w:r w:rsidRPr="00F85F31">
        <w:rPr>
          <w:rFonts w:ascii="Times New Roman" w:hAnsi="Times New Roman"/>
          <w:b/>
          <w:color w:val="000000"/>
          <w:sz w:val="34"/>
        </w:rPr>
        <w:t>РОЗПОРЯДЖЕННЯ</w:t>
      </w:r>
    </w:p>
    <w:p w:rsidR="0033299A" w:rsidRPr="00F85F31" w:rsidRDefault="0033299A" w:rsidP="0033299A">
      <w:pPr>
        <w:spacing w:after="0" w:line="240" w:lineRule="auto"/>
        <w:rPr>
          <w:rFonts w:ascii="Times New Roman" w:hAnsi="Times New Roman"/>
          <w:b/>
          <w:szCs w:val="28"/>
          <w:lang w:val="ru-RU"/>
        </w:rPr>
      </w:pPr>
    </w:p>
    <w:p w:rsidR="0033299A" w:rsidRPr="00F85F31" w:rsidRDefault="0033299A" w:rsidP="0033299A">
      <w:pPr>
        <w:spacing w:after="0" w:line="240" w:lineRule="auto"/>
        <w:rPr>
          <w:rFonts w:ascii="Times New Roman" w:hAnsi="Times New Roman"/>
          <w:b/>
          <w:szCs w:val="28"/>
          <w:lang w:val="ru-RU"/>
        </w:rPr>
      </w:pPr>
    </w:p>
    <w:p w:rsidR="0033299A" w:rsidRPr="00F424C9" w:rsidRDefault="0033299A" w:rsidP="0033299A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F424C9">
        <w:rPr>
          <w:rFonts w:ascii="Times New Roman" w:hAnsi="Times New Roman"/>
          <w:b/>
          <w:sz w:val="28"/>
          <w:szCs w:val="28"/>
        </w:rPr>
        <w:t xml:space="preserve">від </w:t>
      </w:r>
      <w:r>
        <w:rPr>
          <w:rFonts w:ascii="Times New Roman" w:hAnsi="Times New Roman"/>
          <w:b/>
          <w:sz w:val="28"/>
          <w:szCs w:val="28"/>
          <w:lang w:val="ru-RU"/>
        </w:rPr>
        <w:t>04</w:t>
      </w:r>
      <w:r w:rsidRPr="00F424C9">
        <w:rPr>
          <w:rFonts w:ascii="Times New Roman" w:hAnsi="Times New Roman"/>
          <w:b/>
          <w:sz w:val="28"/>
          <w:szCs w:val="28"/>
        </w:rPr>
        <w:t xml:space="preserve"> </w:t>
      </w:r>
      <w:r w:rsidRPr="00F424C9">
        <w:rPr>
          <w:rFonts w:ascii="Times New Roman" w:hAnsi="Times New Roman"/>
          <w:b/>
          <w:sz w:val="28"/>
          <w:szCs w:val="28"/>
          <w:lang w:val="ru-RU"/>
        </w:rPr>
        <w:t>березня</w:t>
      </w:r>
      <w:r w:rsidRPr="00F424C9">
        <w:rPr>
          <w:rFonts w:ascii="Times New Roman" w:hAnsi="Times New Roman"/>
          <w:b/>
          <w:sz w:val="28"/>
          <w:szCs w:val="28"/>
        </w:rPr>
        <w:t xml:space="preserve"> 2021 р.                         </w:t>
      </w:r>
      <w:r w:rsidRPr="00F424C9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F424C9">
        <w:rPr>
          <w:rFonts w:ascii="Times New Roman" w:hAnsi="Times New Roman"/>
          <w:b/>
          <w:sz w:val="28"/>
          <w:szCs w:val="28"/>
        </w:rPr>
        <w:t xml:space="preserve">  Київ                                                   № </w:t>
      </w:r>
      <w:r>
        <w:rPr>
          <w:rFonts w:ascii="Times New Roman" w:hAnsi="Times New Roman"/>
          <w:b/>
          <w:sz w:val="28"/>
          <w:szCs w:val="28"/>
          <w:lang w:val="ru-RU"/>
        </w:rPr>
        <w:t>104</w:t>
      </w:r>
    </w:p>
    <w:p w:rsidR="004866E4" w:rsidRDefault="004866E4" w:rsidP="004866E4">
      <w:pPr>
        <w:spacing w:line="240" w:lineRule="auto"/>
        <w:jc w:val="both"/>
        <w:rPr>
          <w:rFonts w:ascii="Times New Roman" w:hAnsi="Times New Roman"/>
          <w:b/>
          <w:bCs/>
          <w:lang w:val="ru-RU"/>
        </w:rPr>
      </w:pPr>
    </w:p>
    <w:p w:rsidR="0033299A" w:rsidRPr="0033299A" w:rsidRDefault="0033299A" w:rsidP="004866E4">
      <w:pPr>
        <w:spacing w:line="240" w:lineRule="auto"/>
        <w:jc w:val="both"/>
        <w:rPr>
          <w:rFonts w:ascii="Times New Roman" w:hAnsi="Times New Roman"/>
          <w:b/>
          <w:bCs/>
          <w:lang w:val="ru-RU"/>
        </w:rPr>
      </w:pPr>
    </w:p>
    <w:p w:rsidR="004866E4" w:rsidRPr="003769E1" w:rsidRDefault="004866E4" w:rsidP="004866E4">
      <w:pPr>
        <w:spacing w:line="240" w:lineRule="auto"/>
        <w:jc w:val="both"/>
        <w:rPr>
          <w:rFonts w:ascii="Times New Roman" w:hAnsi="Times New Roman"/>
          <w:b/>
          <w:bCs/>
          <w:lang w:val="en-US"/>
        </w:rPr>
      </w:pPr>
    </w:p>
    <w:p w:rsidR="003769E1" w:rsidRPr="004866E4" w:rsidRDefault="003769E1" w:rsidP="004866E4">
      <w:pPr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4866E4">
        <w:rPr>
          <w:rFonts w:ascii="Times New Roman" w:hAnsi="Times New Roman"/>
          <w:b/>
          <w:bCs/>
          <w:sz w:val="28"/>
          <w:szCs w:val="28"/>
        </w:rPr>
        <w:t xml:space="preserve">Про </w:t>
      </w:r>
      <w:r w:rsidR="00DB4C3C" w:rsidRPr="004866E4">
        <w:rPr>
          <w:rFonts w:ascii="Times New Roman" w:hAnsi="Times New Roman"/>
          <w:b/>
          <w:bCs/>
          <w:sz w:val="28"/>
          <w:szCs w:val="28"/>
        </w:rPr>
        <w:t xml:space="preserve">затвердження нового складу міжвідомчої робочої групи для проведення спільних заходів з метою боротьби із нелегальним обігом і роздрібною торгівлею пальним на території Київської області </w:t>
      </w:r>
    </w:p>
    <w:p w:rsidR="003769E1" w:rsidRPr="003769E1" w:rsidRDefault="003769E1" w:rsidP="004866E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769E1" w:rsidRPr="003769E1" w:rsidRDefault="003769E1" w:rsidP="004866E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769E1" w:rsidRPr="003769E1" w:rsidRDefault="003769E1" w:rsidP="004866E4">
      <w:pPr>
        <w:spacing w:after="0" w:line="240" w:lineRule="auto"/>
        <w:ind w:firstLine="567"/>
        <w:jc w:val="both"/>
        <w:rPr>
          <w:rFonts w:ascii="Times New Roman" w:eastAsia="Arial Unicode MS" w:hAnsi="Times New Roman"/>
          <w:sz w:val="28"/>
          <w:szCs w:val="28"/>
        </w:rPr>
      </w:pPr>
      <w:r w:rsidRPr="003769E1">
        <w:rPr>
          <w:rFonts w:ascii="Times New Roman" w:hAnsi="Times New Roman"/>
          <w:sz w:val="28"/>
          <w:szCs w:val="28"/>
        </w:rPr>
        <w:t>Відповідно до Закону України «Про місцеві державні адміністрації»</w:t>
      </w:r>
      <w:r w:rsidRPr="003769E1">
        <w:rPr>
          <w:rFonts w:ascii="Times New Roman" w:eastAsia="Arial Unicode MS" w:hAnsi="Times New Roman"/>
          <w:sz w:val="28"/>
          <w:szCs w:val="28"/>
        </w:rPr>
        <w:t>:</w:t>
      </w:r>
    </w:p>
    <w:p w:rsidR="003769E1" w:rsidRPr="003769E1" w:rsidRDefault="003769E1" w:rsidP="004866E4">
      <w:pPr>
        <w:spacing w:after="0" w:line="240" w:lineRule="auto"/>
        <w:ind w:firstLine="567"/>
        <w:jc w:val="both"/>
        <w:rPr>
          <w:rFonts w:ascii="Times New Roman" w:eastAsia="Arial Unicode MS" w:hAnsi="Times New Roman"/>
          <w:sz w:val="28"/>
          <w:szCs w:val="28"/>
        </w:rPr>
      </w:pPr>
    </w:p>
    <w:p w:rsidR="003769E1" w:rsidRPr="003769E1" w:rsidRDefault="004866E4" w:rsidP="004866E4">
      <w:pPr>
        <w:spacing w:after="0" w:line="240" w:lineRule="auto"/>
        <w:ind w:firstLine="567"/>
        <w:jc w:val="both"/>
        <w:rPr>
          <w:rFonts w:ascii="Times New Roman" w:eastAsia="SimSun" w:hAnsi="Times New Roman"/>
          <w:sz w:val="28"/>
          <w:szCs w:val="28"/>
        </w:rPr>
      </w:pPr>
      <w:r w:rsidRPr="004866E4">
        <w:rPr>
          <w:rFonts w:ascii="Times New Roman" w:hAnsi="Times New Roman"/>
          <w:sz w:val="28"/>
          <w:szCs w:val="28"/>
        </w:rPr>
        <w:t xml:space="preserve">1. </w:t>
      </w:r>
      <w:r w:rsidR="00DB4C3C">
        <w:rPr>
          <w:rFonts w:ascii="Times New Roman" w:hAnsi="Times New Roman"/>
          <w:sz w:val="28"/>
          <w:szCs w:val="28"/>
        </w:rPr>
        <w:t xml:space="preserve">На часткову зміну пункту 1 </w:t>
      </w:r>
      <w:r w:rsidR="00DB4C3C" w:rsidRPr="003769E1">
        <w:rPr>
          <w:rFonts w:ascii="Times New Roman" w:hAnsi="Times New Roman"/>
          <w:sz w:val="28"/>
          <w:szCs w:val="28"/>
        </w:rPr>
        <w:t>розпорядження голови Київської обласної державної адміністрації від 27 грудня 2019 року № 764 «Про утворення міжвідомчої робочої групи для проведення спільних заходів з метою боротьби із нелегальним обігом і роздрібною торгівлею пальним на території Київської області»</w:t>
      </w:r>
      <w:r w:rsidR="00DB4C3C">
        <w:rPr>
          <w:rFonts w:ascii="Times New Roman" w:hAnsi="Times New Roman"/>
          <w:sz w:val="28"/>
          <w:szCs w:val="28"/>
        </w:rPr>
        <w:t xml:space="preserve"> затвердити </w:t>
      </w:r>
      <w:r w:rsidR="00BB39E3">
        <w:rPr>
          <w:rFonts w:ascii="Times New Roman" w:hAnsi="Times New Roman"/>
          <w:sz w:val="28"/>
          <w:szCs w:val="28"/>
        </w:rPr>
        <w:t xml:space="preserve">новий </w:t>
      </w:r>
      <w:r w:rsidRPr="004866E4">
        <w:rPr>
          <w:rFonts w:ascii="Times New Roman" w:hAnsi="Times New Roman"/>
          <w:sz w:val="28"/>
          <w:szCs w:val="28"/>
        </w:rPr>
        <w:t>с</w:t>
      </w:r>
      <w:r w:rsidR="003769E1" w:rsidRPr="003769E1">
        <w:rPr>
          <w:rFonts w:ascii="Times New Roman" w:hAnsi="Times New Roman"/>
          <w:sz w:val="28"/>
          <w:szCs w:val="28"/>
        </w:rPr>
        <w:t>клад</w:t>
      </w:r>
      <w:r w:rsidR="003769E1" w:rsidRPr="003769E1">
        <w:rPr>
          <w:rFonts w:ascii="Times New Roman" w:hAnsi="Times New Roman"/>
          <w:b/>
          <w:sz w:val="28"/>
          <w:szCs w:val="28"/>
        </w:rPr>
        <w:t xml:space="preserve"> </w:t>
      </w:r>
      <w:r w:rsidR="003769E1" w:rsidRPr="003769E1">
        <w:rPr>
          <w:rFonts w:ascii="Times New Roman" w:hAnsi="Times New Roman"/>
          <w:sz w:val="28"/>
          <w:szCs w:val="28"/>
        </w:rPr>
        <w:t>міжвідомчої робочої групи для проведення спільних заходів з метою боротьби із нелегальним обігом і роздрібною торгівлею пальним на території Київської області</w:t>
      </w:r>
      <w:r w:rsidR="00DB4C3C">
        <w:rPr>
          <w:rFonts w:ascii="Times New Roman" w:hAnsi="Times New Roman"/>
          <w:sz w:val="28"/>
          <w:szCs w:val="28"/>
        </w:rPr>
        <w:t xml:space="preserve"> згідно з додатком</w:t>
      </w:r>
      <w:r w:rsidR="003769E1" w:rsidRPr="003769E1">
        <w:rPr>
          <w:rFonts w:ascii="Times New Roman" w:hAnsi="Times New Roman"/>
          <w:sz w:val="28"/>
          <w:szCs w:val="28"/>
        </w:rPr>
        <w:t>.</w:t>
      </w:r>
    </w:p>
    <w:p w:rsidR="003769E1" w:rsidRDefault="003769E1" w:rsidP="004866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66E4" w:rsidRPr="004866E4" w:rsidRDefault="004866E4" w:rsidP="004866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66E4">
        <w:rPr>
          <w:rFonts w:ascii="Times New Roman" w:hAnsi="Times New Roman"/>
          <w:sz w:val="28"/>
          <w:szCs w:val="28"/>
        </w:rPr>
        <w:t>2. Визнати таким, що втратило чинність, розпорядження</w:t>
      </w:r>
      <w:r>
        <w:rPr>
          <w:rFonts w:ascii="Times New Roman" w:hAnsi="Times New Roman"/>
          <w:sz w:val="28"/>
          <w:szCs w:val="28"/>
        </w:rPr>
        <w:t xml:space="preserve"> голови Київської обласної державної адміністрації від 13 лютого 2020 року № 72 «Про внесення змін у додаток до </w:t>
      </w:r>
      <w:r w:rsidRPr="003769E1">
        <w:rPr>
          <w:rFonts w:ascii="Times New Roman" w:hAnsi="Times New Roman"/>
          <w:sz w:val="28"/>
          <w:szCs w:val="28"/>
        </w:rPr>
        <w:t>розпорядження голови Київської обласної державної адміністраці</w:t>
      </w:r>
      <w:r>
        <w:rPr>
          <w:rFonts w:ascii="Times New Roman" w:hAnsi="Times New Roman"/>
          <w:sz w:val="28"/>
          <w:szCs w:val="28"/>
        </w:rPr>
        <w:t>ї від 27 грудня 2019 року № 764».</w:t>
      </w:r>
    </w:p>
    <w:p w:rsidR="003769E1" w:rsidRDefault="003769E1" w:rsidP="004866E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66E4" w:rsidRPr="004866E4" w:rsidRDefault="004866E4" w:rsidP="004866E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769E1" w:rsidRPr="003769E1" w:rsidRDefault="003769E1" w:rsidP="004866E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769E1" w:rsidRPr="003769E1" w:rsidRDefault="003769E1" w:rsidP="004866E4">
      <w:pPr>
        <w:tabs>
          <w:tab w:val="left" w:pos="4990"/>
          <w:tab w:val="left" w:pos="8006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3769E1">
        <w:rPr>
          <w:rFonts w:ascii="Times New Roman" w:hAnsi="Times New Roman"/>
          <w:b/>
          <w:bCs/>
          <w:sz w:val="28"/>
          <w:szCs w:val="28"/>
        </w:rPr>
        <w:t>Голова адміністрації</w:t>
      </w:r>
      <w:r w:rsidR="00CC1DC4">
        <w:rPr>
          <w:rFonts w:ascii="Times New Roman" w:hAnsi="Times New Roman"/>
          <w:b/>
          <w:bCs/>
          <w:sz w:val="28"/>
          <w:szCs w:val="28"/>
        </w:rPr>
        <w:t xml:space="preserve">                     </w:t>
      </w:r>
      <w:r w:rsidR="00F60FAA">
        <w:rPr>
          <w:rFonts w:ascii="Times New Roman" w:hAnsi="Times New Roman"/>
          <w:b/>
          <w:bCs/>
          <w:sz w:val="28"/>
          <w:szCs w:val="28"/>
        </w:rPr>
        <w:t xml:space="preserve">    </w:t>
      </w:r>
      <w:r w:rsidR="004801B6">
        <w:rPr>
          <w:rFonts w:ascii="Times New Roman" w:hAnsi="Times New Roman"/>
          <w:b/>
          <w:bCs/>
          <w:sz w:val="28"/>
          <w:szCs w:val="28"/>
          <w:lang w:val="ru-RU"/>
        </w:rPr>
        <w:t>(підпис)</w:t>
      </w:r>
      <w:r w:rsidR="004801B6">
        <w:rPr>
          <w:rFonts w:ascii="Times New Roman" w:hAnsi="Times New Roman"/>
          <w:b/>
          <w:bCs/>
          <w:sz w:val="28"/>
          <w:szCs w:val="28"/>
        </w:rPr>
        <w:t xml:space="preserve">             </w:t>
      </w:r>
      <w:r w:rsidR="00F60FAA">
        <w:rPr>
          <w:rFonts w:ascii="Times New Roman" w:hAnsi="Times New Roman"/>
          <w:b/>
          <w:bCs/>
          <w:sz w:val="28"/>
          <w:szCs w:val="28"/>
        </w:rPr>
        <w:t xml:space="preserve">              Василь ВОЛОДІН</w:t>
      </w:r>
    </w:p>
    <w:p w:rsidR="003769E1" w:rsidRPr="003769E1" w:rsidRDefault="003769E1" w:rsidP="004866E4">
      <w:pPr>
        <w:tabs>
          <w:tab w:val="left" w:pos="4990"/>
          <w:tab w:val="left" w:pos="8006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769E1" w:rsidRPr="003769E1" w:rsidRDefault="003769E1" w:rsidP="004866E4">
      <w:pPr>
        <w:tabs>
          <w:tab w:val="left" w:pos="4990"/>
          <w:tab w:val="left" w:pos="8006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769E1" w:rsidRPr="003769E1" w:rsidRDefault="003769E1" w:rsidP="004866E4">
      <w:pPr>
        <w:tabs>
          <w:tab w:val="left" w:pos="4990"/>
          <w:tab w:val="left" w:pos="8006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769E1" w:rsidRDefault="003769E1" w:rsidP="004866E4">
      <w:pPr>
        <w:tabs>
          <w:tab w:val="left" w:pos="4990"/>
          <w:tab w:val="left" w:pos="8006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32FA4" w:rsidRDefault="00F32FA4" w:rsidP="004866E4">
      <w:pPr>
        <w:tabs>
          <w:tab w:val="left" w:pos="4990"/>
          <w:tab w:val="left" w:pos="8006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32FA4" w:rsidRDefault="00F32FA4" w:rsidP="004866E4">
      <w:pPr>
        <w:tabs>
          <w:tab w:val="left" w:pos="4990"/>
          <w:tab w:val="left" w:pos="8006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32FA4" w:rsidRDefault="00F32FA4" w:rsidP="004866E4">
      <w:pPr>
        <w:tabs>
          <w:tab w:val="left" w:pos="4990"/>
          <w:tab w:val="left" w:pos="8006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32FA4" w:rsidRDefault="00F32FA4" w:rsidP="004866E4">
      <w:pPr>
        <w:tabs>
          <w:tab w:val="left" w:pos="4990"/>
          <w:tab w:val="left" w:pos="8006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32FA4" w:rsidRDefault="00F32FA4" w:rsidP="004866E4">
      <w:pPr>
        <w:tabs>
          <w:tab w:val="left" w:pos="4990"/>
          <w:tab w:val="left" w:pos="8006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32FA4" w:rsidRDefault="00F32FA4" w:rsidP="004866E4">
      <w:pPr>
        <w:tabs>
          <w:tab w:val="left" w:pos="4990"/>
          <w:tab w:val="left" w:pos="8006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32FA4" w:rsidRDefault="00F32FA4" w:rsidP="004866E4">
      <w:pPr>
        <w:tabs>
          <w:tab w:val="left" w:pos="4990"/>
          <w:tab w:val="left" w:pos="8006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sectPr w:rsidR="00F32FA4" w:rsidSect="0033299A">
      <w:pgSz w:w="11906" w:h="16838"/>
      <w:pgMar w:top="284" w:right="567" w:bottom="1134" w:left="1701" w:header="720" w:footer="635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F77BE" w:rsidRDefault="007F77BE" w:rsidP="00CB39FF">
      <w:pPr>
        <w:spacing w:after="0" w:line="240" w:lineRule="auto"/>
      </w:pPr>
      <w:r>
        <w:separator/>
      </w:r>
    </w:p>
  </w:endnote>
  <w:endnote w:type="continuationSeparator" w:id="0">
    <w:p w:rsidR="007F77BE" w:rsidRDefault="007F77BE" w:rsidP="00CB3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WenQuanYi Micro Hei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  <w:sig w:usb0="00000201" w:usb1="00000000" w:usb2="00000000" w:usb3="00000000" w:csb0="00000004" w:csb1="00000000"/>
  </w:font>
  <w:font w:name="Antiqu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F77BE" w:rsidRDefault="007F77BE" w:rsidP="00CB39FF">
      <w:pPr>
        <w:spacing w:after="0" w:line="240" w:lineRule="auto"/>
      </w:pPr>
      <w:r>
        <w:separator/>
      </w:r>
    </w:p>
  </w:footnote>
  <w:footnote w:type="continuationSeparator" w:id="0">
    <w:p w:rsidR="007F77BE" w:rsidRDefault="007F77BE" w:rsidP="00CB39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A44"/>
    <w:rsid w:val="00000A3E"/>
    <w:rsid w:val="00020D01"/>
    <w:rsid w:val="000237D2"/>
    <w:rsid w:val="0002690F"/>
    <w:rsid w:val="0004726D"/>
    <w:rsid w:val="0006005D"/>
    <w:rsid w:val="0007629E"/>
    <w:rsid w:val="00086476"/>
    <w:rsid w:val="000920CD"/>
    <w:rsid w:val="000A197C"/>
    <w:rsid w:val="000A317C"/>
    <w:rsid w:val="000B4CA9"/>
    <w:rsid w:val="000C2113"/>
    <w:rsid w:val="000E0A7A"/>
    <w:rsid w:val="00107F49"/>
    <w:rsid w:val="00110D8D"/>
    <w:rsid w:val="001124ED"/>
    <w:rsid w:val="001140FC"/>
    <w:rsid w:val="00117B89"/>
    <w:rsid w:val="0012500D"/>
    <w:rsid w:val="001268C7"/>
    <w:rsid w:val="0013258F"/>
    <w:rsid w:val="001369B0"/>
    <w:rsid w:val="001524E8"/>
    <w:rsid w:val="00157A47"/>
    <w:rsid w:val="00164532"/>
    <w:rsid w:val="0017380F"/>
    <w:rsid w:val="00195A44"/>
    <w:rsid w:val="001A534F"/>
    <w:rsid w:val="001B3B85"/>
    <w:rsid w:val="001B7498"/>
    <w:rsid w:val="001D3690"/>
    <w:rsid w:val="001E5F61"/>
    <w:rsid w:val="001F607F"/>
    <w:rsid w:val="00221FEA"/>
    <w:rsid w:val="00225BE9"/>
    <w:rsid w:val="002337B4"/>
    <w:rsid w:val="002440BF"/>
    <w:rsid w:val="00255B23"/>
    <w:rsid w:val="00261A3A"/>
    <w:rsid w:val="00267083"/>
    <w:rsid w:val="002841A6"/>
    <w:rsid w:val="002872C8"/>
    <w:rsid w:val="00290FEF"/>
    <w:rsid w:val="00292923"/>
    <w:rsid w:val="002A316D"/>
    <w:rsid w:val="002B0DDA"/>
    <w:rsid w:val="002B57A5"/>
    <w:rsid w:val="002C5413"/>
    <w:rsid w:val="002F1B57"/>
    <w:rsid w:val="002F3D04"/>
    <w:rsid w:val="003144E4"/>
    <w:rsid w:val="003163BB"/>
    <w:rsid w:val="0031655D"/>
    <w:rsid w:val="003269C7"/>
    <w:rsid w:val="00330842"/>
    <w:rsid w:val="00331054"/>
    <w:rsid w:val="0033299A"/>
    <w:rsid w:val="003376E1"/>
    <w:rsid w:val="003568DD"/>
    <w:rsid w:val="00364DCE"/>
    <w:rsid w:val="00376471"/>
    <w:rsid w:val="003769E1"/>
    <w:rsid w:val="00383454"/>
    <w:rsid w:val="00391576"/>
    <w:rsid w:val="003973A2"/>
    <w:rsid w:val="003C58A0"/>
    <w:rsid w:val="003D3D2C"/>
    <w:rsid w:val="003E4474"/>
    <w:rsid w:val="003E4B71"/>
    <w:rsid w:val="003F7F87"/>
    <w:rsid w:val="00430C86"/>
    <w:rsid w:val="004373F3"/>
    <w:rsid w:val="00446EB1"/>
    <w:rsid w:val="004801B6"/>
    <w:rsid w:val="004866E4"/>
    <w:rsid w:val="0048798A"/>
    <w:rsid w:val="004956B2"/>
    <w:rsid w:val="00495B23"/>
    <w:rsid w:val="004A2A22"/>
    <w:rsid w:val="004B0561"/>
    <w:rsid w:val="004B0830"/>
    <w:rsid w:val="004D2256"/>
    <w:rsid w:val="004F0521"/>
    <w:rsid w:val="004F0DA2"/>
    <w:rsid w:val="00527CE7"/>
    <w:rsid w:val="005311CE"/>
    <w:rsid w:val="0053632C"/>
    <w:rsid w:val="00572CA0"/>
    <w:rsid w:val="00573E47"/>
    <w:rsid w:val="0057762E"/>
    <w:rsid w:val="00590FE9"/>
    <w:rsid w:val="00594348"/>
    <w:rsid w:val="00595E94"/>
    <w:rsid w:val="005A51C3"/>
    <w:rsid w:val="005A7BF0"/>
    <w:rsid w:val="005E1C59"/>
    <w:rsid w:val="005E7859"/>
    <w:rsid w:val="00603F47"/>
    <w:rsid w:val="00615F34"/>
    <w:rsid w:val="006605AA"/>
    <w:rsid w:val="00664100"/>
    <w:rsid w:val="00694C1C"/>
    <w:rsid w:val="006C359D"/>
    <w:rsid w:val="006C45FA"/>
    <w:rsid w:val="006D03ED"/>
    <w:rsid w:val="006D093F"/>
    <w:rsid w:val="006E4527"/>
    <w:rsid w:val="006F025E"/>
    <w:rsid w:val="006F1780"/>
    <w:rsid w:val="00713486"/>
    <w:rsid w:val="007151C9"/>
    <w:rsid w:val="0071547E"/>
    <w:rsid w:val="007313E9"/>
    <w:rsid w:val="00751A1E"/>
    <w:rsid w:val="00753562"/>
    <w:rsid w:val="00766E32"/>
    <w:rsid w:val="00774614"/>
    <w:rsid w:val="00793A6B"/>
    <w:rsid w:val="007A7417"/>
    <w:rsid w:val="007B0C09"/>
    <w:rsid w:val="007C1D4C"/>
    <w:rsid w:val="007E2286"/>
    <w:rsid w:val="007E52BA"/>
    <w:rsid w:val="007F77BE"/>
    <w:rsid w:val="0080444C"/>
    <w:rsid w:val="008155B9"/>
    <w:rsid w:val="00822695"/>
    <w:rsid w:val="00830630"/>
    <w:rsid w:val="008341D6"/>
    <w:rsid w:val="00845928"/>
    <w:rsid w:val="00851A9F"/>
    <w:rsid w:val="008607DA"/>
    <w:rsid w:val="00860EF4"/>
    <w:rsid w:val="008626C3"/>
    <w:rsid w:val="00876D14"/>
    <w:rsid w:val="00895A43"/>
    <w:rsid w:val="008A244F"/>
    <w:rsid w:val="008A74B1"/>
    <w:rsid w:val="008B1F17"/>
    <w:rsid w:val="008C2566"/>
    <w:rsid w:val="008C3BA5"/>
    <w:rsid w:val="008E7217"/>
    <w:rsid w:val="008F10B3"/>
    <w:rsid w:val="008F6890"/>
    <w:rsid w:val="009017D6"/>
    <w:rsid w:val="00903FCA"/>
    <w:rsid w:val="0093566C"/>
    <w:rsid w:val="009418F3"/>
    <w:rsid w:val="00944F74"/>
    <w:rsid w:val="00953921"/>
    <w:rsid w:val="00956150"/>
    <w:rsid w:val="00962C8E"/>
    <w:rsid w:val="00963D34"/>
    <w:rsid w:val="00977C06"/>
    <w:rsid w:val="00981475"/>
    <w:rsid w:val="009A1ADC"/>
    <w:rsid w:val="009B5967"/>
    <w:rsid w:val="00A10ED9"/>
    <w:rsid w:val="00A311FA"/>
    <w:rsid w:val="00A42786"/>
    <w:rsid w:val="00A43389"/>
    <w:rsid w:val="00A678F4"/>
    <w:rsid w:val="00A70BF9"/>
    <w:rsid w:val="00A72EEB"/>
    <w:rsid w:val="00A77130"/>
    <w:rsid w:val="00A81883"/>
    <w:rsid w:val="00AB3D5C"/>
    <w:rsid w:val="00AB43F0"/>
    <w:rsid w:val="00AC47E4"/>
    <w:rsid w:val="00AC6232"/>
    <w:rsid w:val="00AE3BC9"/>
    <w:rsid w:val="00AF15B1"/>
    <w:rsid w:val="00B06D29"/>
    <w:rsid w:val="00B15DCF"/>
    <w:rsid w:val="00B22CB0"/>
    <w:rsid w:val="00B26F76"/>
    <w:rsid w:val="00B413AD"/>
    <w:rsid w:val="00B571E0"/>
    <w:rsid w:val="00B60832"/>
    <w:rsid w:val="00B61565"/>
    <w:rsid w:val="00B768DF"/>
    <w:rsid w:val="00BA5517"/>
    <w:rsid w:val="00BB39E3"/>
    <w:rsid w:val="00BB79AD"/>
    <w:rsid w:val="00BC0271"/>
    <w:rsid w:val="00BC1932"/>
    <w:rsid w:val="00BC6DE0"/>
    <w:rsid w:val="00BD3A00"/>
    <w:rsid w:val="00BD580F"/>
    <w:rsid w:val="00BE0ED3"/>
    <w:rsid w:val="00BE2AA4"/>
    <w:rsid w:val="00BF4414"/>
    <w:rsid w:val="00BF7B87"/>
    <w:rsid w:val="00C02E09"/>
    <w:rsid w:val="00C0570B"/>
    <w:rsid w:val="00C100DB"/>
    <w:rsid w:val="00C112C8"/>
    <w:rsid w:val="00C177B6"/>
    <w:rsid w:val="00C20790"/>
    <w:rsid w:val="00C2616F"/>
    <w:rsid w:val="00C27E6F"/>
    <w:rsid w:val="00C5573E"/>
    <w:rsid w:val="00C6779A"/>
    <w:rsid w:val="00C814B4"/>
    <w:rsid w:val="00C8491E"/>
    <w:rsid w:val="00C90ABC"/>
    <w:rsid w:val="00C961F3"/>
    <w:rsid w:val="00CA073C"/>
    <w:rsid w:val="00CA44E0"/>
    <w:rsid w:val="00CB11F4"/>
    <w:rsid w:val="00CB31F8"/>
    <w:rsid w:val="00CB39FF"/>
    <w:rsid w:val="00CB5C90"/>
    <w:rsid w:val="00CB7091"/>
    <w:rsid w:val="00CC1DC4"/>
    <w:rsid w:val="00CC5025"/>
    <w:rsid w:val="00CE07E9"/>
    <w:rsid w:val="00CE09D5"/>
    <w:rsid w:val="00CE5AE9"/>
    <w:rsid w:val="00CF6678"/>
    <w:rsid w:val="00D1241B"/>
    <w:rsid w:val="00D14035"/>
    <w:rsid w:val="00D1491D"/>
    <w:rsid w:val="00D24483"/>
    <w:rsid w:val="00D32C69"/>
    <w:rsid w:val="00D357B6"/>
    <w:rsid w:val="00D62BA6"/>
    <w:rsid w:val="00D641EB"/>
    <w:rsid w:val="00D81C7F"/>
    <w:rsid w:val="00D96368"/>
    <w:rsid w:val="00DB1233"/>
    <w:rsid w:val="00DB4C3C"/>
    <w:rsid w:val="00DB55BA"/>
    <w:rsid w:val="00DC2DC2"/>
    <w:rsid w:val="00DE3D7A"/>
    <w:rsid w:val="00DF5C91"/>
    <w:rsid w:val="00DF62BC"/>
    <w:rsid w:val="00DF6ACA"/>
    <w:rsid w:val="00E02E95"/>
    <w:rsid w:val="00E03386"/>
    <w:rsid w:val="00E26BC0"/>
    <w:rsid w:val="00E346A2"/>
    <w:rsid w:val="00E35AD9"/>
    <w:rsid w:val="00E549ED"/>
    <w:rsid w:val="00E725D8"/>
    <w:rsid w:val="00E72CAD"/>
    <w:rsid w:val="00E83822"/>
    <w:rsid w:val="00E93D81"/>
    <w:rsid w:val="00EB66BD"/>
    <w:rsid w:val="00EC10A3"/>
    <w:rsid w:val="00EC545B"/>
    <w:rsid w:val="00EE53AC"/>
    <w:rsid w:val="00EF08BE"/>
    <w:rsid w:val="00F07634"/>
    <w:rsid w:val="00F249B4"/>
    <w:rsid w:val="00F32FA4"/>
    <w:rsid w:val="00F471F4"/>
    <w:rsid w:val="00F60FAA"/>
    <w:rsid w:val="00F612FF"/>
    <w:rsid w:val="00F659DC"/>
    <w:rsid w:val="00FC3D46"/>
    <w:rsid w:val="00FD0434"/>
    <w:rsid w:val="00FD4F64"/>
    <w:rsid w:val="00FD7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5C80DD63-680F-43B6-911F-33F02E4EF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uk-UA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68DF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195A44"/>
    <w:pPr>
      <w:keepNext/>
      <w:numPr>
        <w:ilvl w:val="1"/>
        <w:numId w:val="1"/>
      </w:numPr>
      <w:suppressAutoHyphens/>
      <w:overflowPunct w:val="0"/>
      <w:autoSpaceDE w:val="0"/>
      <w:spacing w:after="0" w:line="240" w:lineRule="exact"/>
      <w:jc w:val="center"/>
      <w:textAlignment w:val="baseline"/>
      <w:outlineLvl w:val="1"/>
    </w:pPr>
    <w:rPr>
      <w:rFonts w:ascii="Arial" w:eastAsia="Times New Roman" w:hAnsi="Arial"/>
      <w:b/>
      <w:color w:val="0000C6"/>
      <w:sz w:val="28"/>
      <w:szCs w:val="20"/>
      <w:lang w:val="hr-HR" w:eastAsia="zh-C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1A1E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195A44"/>
    <w:rPr>
      <w:rFonts w:ascii="Arial" w:eastAsia="Times New Roman" w:hAnsi="Arial" w:cs="Arial"/>
      <w:b/>
      <w:color w:val="0000C6"/>
      <w:sz w:val="28"/>
      <w:szCs w:val="20"/>
      <w:lang w:val="hr-HR" w:eastAsia="zh-CN"/>
    </w:rPr>
  </w:style>
  <w:style w:type="paragraph" w:styleId="a3">
    <w:name w:val="Balloon Text"/>
    <w:basedOn w:val="a"/>
    <w:link w:val="a4"/>
    <w:uiPriority w:val="99"/>
    <w:semiHidden/>
    <w:unhideWhenUsed/>
    <w:rsid w:val="002A316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у виносці Знак"/>
    <w:link w:val="a3"/>
    <w:uiPriority w:val="99"/>
    <w:semiHidden/>
    <w:rsid w:val="002A316D"/>
    <w:rPr>
      <w:rFonts w:ascii="Tahoma" w:hAnsi="Tahoma" w:cs="Tahoma"/>
      <w:sz w:val="16"/>
      <w:szCs w:val="16"/>
    </w:rPr>
  </w:style>
  <w:style w:type="character" w:styleId="a5">
    <w:name w:val="Strong"/>
    <w:qFormat/>
    <w:rsid w:val="00A70BF9"/>
    <w:rPr>
      <w:b/>
      <w:bCs/>
    </w:rPr>
  </w:style>
  <w:style w:type="paragraph" w:styleId="a6">
    <w:name w:val="Normal (Web)"/>
    <w:basedOn w:val="a"/>
    <w:semiHidden/>
    <w:unhideWhenUsed/>
    <w:rsid w:val="00DB55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DB55BA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Liberation Serif" w:eastAsia="WenQuanYi Micro Hei" w:hAnsi="Liberation Serif" w:cs="FreeSans"/>
      <w:kern w:val="2"/>
      <w:sz w:val="24"/>
      <w:szCs w:val="24"/>
      <w:lang w:val="ru-RU" w:eastAsia="zh-CN" w:bidi="hi-IN"/>
    </w:rPr>
  </w:style>
  <w:style w:type="character" w:customStyle="1" w:styleId="a9">
    <w:name w:val="Нижний колонтитул Знак"/>
    <w:basedOn w:val="a0"/>
    <w:link w:val="a7"/>
    <w:uiPriority w:val="99"/>
    <w:semiHidden/>
    <w:rsid w:val="00DB55BA"/>
  </w:style>
  <w:style w:type="character" w:customStyle="1" w:styleId="aa">
    <w:name w:val="Назва Знак"/>
    <w:aliases w:val="Номер таблиці Знак"/>
    <w:link w:val="ab"/>
    <w:locked/>
    <w:rsid w:val="00DB55BA"/>
    <w:rPr>
      <w:b/>
      <w:sz w:val="28"/>
    </w:rPr>
  </w:style>
  <w:style w:type="paragraph" w:styleId="ab">
    <w:name w:val="Title"/>
    <w:aliases w:val="Номер таблиці"/>
    <w:basedOn w:val="a"/>
    <w:link w:val="aa"/>
    <w:qFormat/>
    <w:rsid w:val="00DB55BA"/>
    <w:pPr>
      <w:spacing w:after="0" w:line="240" w:lineRule="auto"/>
      <w:jc w:val="center"/>
    </w:pPr>
    <w:rPr>
      <w:b/>
      <w:sz w:val="28"/>
      <w:szCs w:val="20"/>
      <w:lang w:val="x-none" w:eastAsia="x-none"/>
    </w:rPr>
  </w:style>
  <w:style w:type="character" w:customStyle="1" w:styleId="1">
    <w:name w:val="Название Знак1"/>
    <w:uiPriority w:val="10"/>
    <w:rsid w:val="00DB55BA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a8">
    <w:name w:val="Нижній колонтитул Знак"/>
    <w:link w:val="a7"/>
    <w:uiPriority w:val="99"/>
    <w:locked/>
    <w:rsid w:val="00DB55BA"/>
    <w:rPr>
      <w:rFonts w:ascii="Liberation Serif" w:eastAsia="WenQuanYi Micro Hei" w:hAnsi="Liberation Serif" w:cs="FreeSans"/>
      <w:kern w:val="2"/>
      <w:sz w:val="24"/>
      <w:szCs w:val="24"/>
      <w:lang w:val="ru-RU" w:eastAsia="zh-CN" w:bidi="hi-IN"/>
    </w:rPr>
  </w:style>
  <w:style w:type="character" w:customStyle="1" w:styleId="FontStyle26">
    <w:name w:val="Font Style26"/>
    <w:rsid w:val="00DB55BA"/>
    <w:rPr>
      <w:rFonts w:ascii="Times New Roman" w:hAnsi="Times New Roman" w:cs="Times New Roman" w:hint="default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751A1E"/>
    <w:rPr>
      <w:rFonts w:ascii="Cambria" w:eastAsia="Times New Roman" w:hAnsi="Cambria" w:cs="Times New Roman"/>
      <w:b/>
      <w:bCs/>
      <w:color w:val="4F81BD"/>
    </w:rPr>
  </w:style>
  <w:style w:type="paragraph" w:customStyle="1" w:styleId="ac">
    <w:basedOn w:val="a"/>
    <w:next w:val="a6"/>
    <w:rsid w:val="00751A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d">
    <w:name w:val="header"/>
    <w:basedOn w:val="a"/>
    <w:link w:val="ae"/>
    <w:uiPriority w:val="99"/>
    <w:rsid w:val="00751A1E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</w:pPr>
    <w:rPr>
      <w:rFonts w:ascii="Antiqua" w:eastAsia="Times New Roman" w:hAnsi="Antiqua"/>
      <w:sz w:val="28"/>
      <w:szCs w:val="20"/>
      <w:lang w:val="hr-HR" w:eastAsia="x-none"/>
    </w:rPr>
  </w:style>
  <w:style w:type="character" w:customStyle="1" w:styleId="ae">
    <w:name w:val="Верхній колонтитул Знак"/>
    <w:link w:val="ad"/>
    <w:uiPriority w:val="99"/>
    <w:rsid w:val="00751A1E"/>
    <w:rPr>
      <w:rFonts w:ascii="Antiqua" w:eastAsia="Times New Roman" w:hAnsi="Antiqua" w:cs="Times New Roman"/>
      <w:sz w:val="28"/>
      <w:szCs w:val="20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34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53D6E2-B9E9-499B-B258-428EE62AB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831</Words>
  <Characters>475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ZAG3</dc:creator>
  <cp:keywords/>
  <cp:lastModifiedBy>ZAG9</cp:lastModifiedBy>
  <cp:revision>3</cp:revision>
  <cp:lastPrinted>2021-03-04T18:35:00Z</cp:lastPrinted>
  <dcterms:created xsi:type="dcterms:W3CDTF">2021-03-16T14:53:00Z</dcterms:created>
  <dcterms:modified xsi:type="dcterms:W3CDTF">2021-03-16T14:53:00Z</dcterms:modified>
</cp:coreProperties>
</file>