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e59e" w14:textId="8c8e59e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ВИКОНАВЧИЙ ОРГАН КИЇВСЬКОЇ МІСЬКОЇ РАДИ</w:t>
      </w:r>
      <w:r>
        <w:br/>
      </w:r>
      <w:r>
        <w:rPr>
          <w:rFonts w:ascii="Arial"/>
          <w:b/>
          <w:i w:val="false"/>
          <w:color w:val="000000"/>
          <w:sz w:val="21"/>
        </w:rPr>
        <w:t>(КИЇВСЬКА МІСЬКА ДЕРЖАВНА АДМІНІСТРАЦІЯ)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РОЗПОРЯДЖЕННЯ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26.05.2015 р. N 506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реконструкцію будівель N 31-а на вул. Нижній Вал, N 22/23 літ. А на вул. Ярославській та N 20, к. 1 на вул. Ярославській у Подільському районі; N 25-б на вул. Платона Майбороди у Шевченківському районі під житлові будинки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ff"/>
          <w:sz w:val="18"/>
        </w:rPr>
        <w:t>статті 31 Закону України "Про місцеве самоврядування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Закону України "Про регулювання містобудівної діяльності"</w:t>
      </w:r>
      <w:r>
        <w:rPr>
          <w:rFonts w:ascii="Arial"/>
          <w:b w:val="false"/>
          <w:i w:val="false"/>
          <w:color w:val="000000"/>
          <w:sz w:val="18"/>
        </w:rPr>
        <w:t>, з метою збільшення обсягів будівництва житла для громадян, в межах функцій органу місцевого самоврядування: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Закріпити на праві господарського відання за комунальним підприємством з утримання та експлуатації житлового фонду спеціального призначення "Спецжитлофонд" (далі - КП "Спецжитлофонд") будівлі N 31-а на вул. Нижній Вал, N 22/23 літ. А на вул. Ярославській та N 20, к. 1 на вул. Ярославській у Подільському районі; N 25-б на вул. Платона Майбороди у Шевченківському районі.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Комунальному підприємству "Київжитлоспецексплуатація" спільно з КП "Спецжитлофонд" в установленому порядку забезпечити прийом-передачу будівель N 22/23 літ. А на вул. Ярославській у Подільському районі, N 25-б на вул. Платона Майбороди у Шевченківському районі та копії актів надати до Департаменту комунальної власності м. Києва виконавчого органу Київської міської ради (Київської міської державної адміністрації).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КП "Київський метрополітен" спільно з КП "Спецжитлофонд" в установленому порядку забезпечити прийом-передачу будівель N 31-а на вул. Нижній Вал та N 20, к. 1 на вул. Ярославській у Подільському районі та копії актів надати до Департаменту комунальної власності м. Києва виконавчого органу Київської міської ради (Київської міської державної адміністрації).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Визначити КП "Спецжитлофонд" замовником реконструкції будівель N 31-а на вул. Нижній Вал, N 22/23 літ. А на вул. Ярославській та N 20, к. 1 на вул. Ярославській у Подільському районі; N 25-б на вул. Платона Майбороди у Шевченківському районі під житлові будинки, за умови виконання пункту 5 цього розпорядження.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КП "Спецжитлофонд":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5.1. Вирішити у встановленому порядку питання оформлення права користування земельними ділянками на вул. Нижній Вал, 31-а, на вул. Ярославській, 22/23 літ. А та на вул. Ярославській, 20, к. 1 у Подільському районі; на вул. Платона Майбороди, 25-б у Шевченківському районі.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5.2. Одержати вихідні дані на проектування об'єктів у встановленому законодавством порядку.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5.3. Визначити генеральні проектну та підрядну будівельну організації для виконання робіт, зазначених у пункті 4 цього розпорядження.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5.4. Розробити та затвердити проектно-кошторисну документацію на реконструкцію будівель, зазначених у пункті 4 цього розпорядження.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5.5. Одержати дозволи органів виконавчої влади у сфері охорони культурної спадщини на проведення робіт у встановленому законодавством порядку.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5.6. Забезпечити дотримання вимог чинного законодавства щодо порядку виконання будівельних робіт.</w:t>
      </w:r>
    </w:p>
    <w:bookmarkEnd w:id="17"/>
    <w:bookmarkStart w:name="19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5.7. Забезпечити прийняття в експлуатацію закінчених будівництвом об'єктів на вул. Нижній Вал, 31-а, на вул. Ярославській, 22/23 літ. А та на вул. Ярославській, 20, к. 1 у Подільському районі; на вул. Платона Майбороди, 25-б у Шевченківському районі згідно з термінами, передбаченими проектом організації будівництва.</w:t>
      </w:r>
    </w:p>
    <w:bookmarkEnd w:id="18"/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5.8. Передати після прийняття в експлуатацію закінчених будівництвом об'єктів на вул. Нижній Вал, 31-а, на вул. Ярославській, 22/23 літ. А та на вул. Ярославській, 20, к. 1 у Подільському районі; на вул. Платона Майбороди, 25-б у Шевченківському районі балансоутримувачам, визначеним у встановленому порядку.</w:t>
      </w:r>
    </w:p>
    <w:bookmarkEnd w:id="19"/>
    <w:bookmarkStart w:name="21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Взяти до відома, що фінансування реконструкції будівель на вул. Нижній Вал, 31-а, на вул. Ярославській, 22/23 літ. А та на вул. Ярославській, 20, к. 1 у Подільському районі; на вул. Платона Майбороди, 25-б у Шевченківському районі під житлові будинки буде здійснюватись за рахунок залучених коштів у встановленому законодавством порядку.</w:t>
      </w:r>
    </w:p>
    <w:bookmarkEnd w:id="20"/>
    <w:bookmarkStart w:name="22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Експлуатаційним службам міста при оформленні технічних умов на інженерне забезпечення будинків, зазначених у пункті 4 цього розпорядження, передбачити їх підключення по можливості безпосередньо до найближчих внутрішньоквартальних мереж та споруд.</w:t>
      </w:r>
    </w:p>
    <w:bookmarkEnd w:id="21"/>
    <w:bookmarkStart w:name="23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8. Контроль за виконанням цього розпорядження покласти на заступника голови Київської міської державної адміністрації Рябікіна П. Б.</w:t>
      </w:r>
    </w:p>
    <w:bookmarkEnd w:id="22"/>
    <w:bookmarkStart w:name="24" w:id="23"/>
    <w:p>
      <w:pPr>
        <w:spacing w:after="0"/>
        <w:ind w:firstLine="240"/>
        <w:jc w:val="left"/>
      </w:pP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40"/>
        <w:gridCol w:w="5540"/>
      </w:tblGrid>
      <w:tr>
        <w:trPr>
          <w:trHeight w:val="30" w:hRule="atLeast"/>
        </w:trPr>
        <w:tc>
          <w:tcPr>
            <w:tcW w:w="5540" w:type="dxa"/>
            <w:tcBorders/>
            <w:vAlign w:val="top"/>
          </w:tcPr>
          <w:bookmarkStart w:name="25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Голова</w:t>
            </w:r>
          </w:p>
          <w:bookmarkEnd w:id="24"/>
        </w:tc>
        <w:tc>
          <w:tcPr>
            <w:tcW w:w="5540" w:type="dxa"/>
            <w:tcBorders/>
            <w:vAlign w:val="top"/>
          </w:tcPr>
          <w:bookmarkStart w:name="26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Кличко</w:t>
            </w:r>
          </w:p>
          <w:bookmarkEnd w:id="25"/>
        </w:tc>
      </w:tr>
    </w:tbl>
    <w:bookmarkStart w:name="27" w:id="26"/>
    <w:p>
      <w:pPr>
        <w:spacing w:after="0"/>
        <w:ind w:firstLine="240"/>
        <w:jc w:val="left"/>
      </w:pPr>
    </w:p>
    <w:bookmarkEnd w:id="26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00"/>
        <w:gridCol w:w="1240"/>
      </w:tblGrid>
      <w:tr>
        <w:trPr/>
        <w:tc>
          <w:tcPr>
            <w:tcW w:w="98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2017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2017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