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18" w:rsidRPr="00631718" w:rsidRDefault="00631718" w:rsidP="00631718">
      <w:pPr>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sidRPr="00631718">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  </w:t>
      </w:r>
      <w:r w:rsidRPr="00631718">
        <w:rPr>
          <w:rFonts w:ascii="Times New Roman" w:eastAsia="Times New Roman" w:hAnsi="Times New Roman" w:cs="Times New Roman"/>
          <w:b/>
          <w:bCs/>
          <w:color w:val="000000"/>
          <w:sz w:val="27"/>
          <w:szCs w:val="27"/>
          <w:lang w:eastAsia="ru-RU"/>
        </w:rPr>
        <w:t>ОКРУЖНИЙ АДМІНІСТРАТИВНИЙ СУД  міста КИЄВА</w:t>
      </w:r>
      <w:r w:rsidRPr="00631718">
        <w:rPr>
          <w:rFonts w:ascii="Times New Roman" w:eastAsia="Times New Roman" w:hAnsi="Times New Roman" w:cs="Times New Roman"/>
          <w:color w:val="000000"/>
          <w:sz w:val="27"/>
          <w:szCs w:val="27"/>
          <w:lang w:eastAsia="ru-RU"/>
        </w:rPr>
        <w:t> 01051, м. Київ, вул. Болбочана Петра 8, корпус 1</w:t>
      </w:r>
    </w:p>
    <w:p w:rsidR="00631718" w:rsidRPr="00631718" w:rsidRDefault="00631718" w:rsidP="0063171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У Х В А Л А</w:t>
      </w:r>
    </w:p>
    <w:p w:rsidR="00631718" w:rsidRPr="00631718" w:rsidRDefault="00631718" w:rsidP="0063171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про прийняття позовної заяви до розгляду та відкриття провадження у справі</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05 березня 2018 року № 826/3492/18Суддя Окружного адміністративного суду міста Києва Кузьменко А.І., ознайомившись з позовною заявою та доданими до неї матеріалами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          Заступника прокурора міста Києва Репецького Сергія Васильовича в інтересах                     держави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до                     </w:t>
      </w:r>
      <w:r w:rsidRPr="00631718">
        <w:rPr>
          <w:rFonts w:ascii="Times New Roman" w:eastAsia="Times New Roman" w:hAnsi="Times New Roman" w:cs="Times New Roman"/>
          <w:color w:val="000000"/>
          <w:sz w:val="27"/>
          <w:szCs w:val="27"/>
          <w:lang w:eastAsia="ru-RU"/>
        </w:rPr>
        <w:t>Київської міської ради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про</w:t>
      </w:r>
      <w:r w:rsidRPr="00631718">
        <w:rPr>
          <w:rFonts w:ascii="Times New Roman" w:eastAsia="Times New Roman" w:hAnsi="Times New Roman" w:cs="Times New Roman"/>
          <w:color w:val="000000"/>
          <w:sz w:val="27"/>
          <w:szCs w:val="27"/>
          <w:lang w:eastAsia="ru-RU"/>
        </w:rPr>
        <w:t>                     визнання протиправним та скасування рішення</w:t>
      </w:r>
    </w:p>
    <w:p w:rsidR="00631718" w:rsidRPr="00631718" w:rsidRDefault="00631718" w:rsidP="0063171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В С Т А Н О В И В :</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Заступник прокурора міста Києва Репецький Сергій Васильович в інтересах держави звернувся до Окружного адміністративного суду міста Києва з позовом до Київської міської ради, в якому просить визнати протиправним та скасувати рішення Київської міської ради від 28 листопада 2017 року №679/3686 «Про затвердження детального плану території в межах бульвару Перова, вулиць Сулеймана Стальського, Петра Вершигори, проспекту Генерала Ватутіна у Дніпровському районі міста Києва».</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Позовна заява відповідає вимогам </w:t>
      </w:r>
      <w:hyperlink r:id="rId6"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color w:val="0000FF"/>
            <w:sz w:val="27"/>
            <w:szCs w:val="27"/>
            <w:u w:val="single"/>
            <w:lang w:eastAsia="ru-RU"/>
          </w:rPr>
          <w:t>Кодексу адміністративного судочинства України</w:t>
        </w:r>
      </w:hyperlink>
      <w:r w:rsidRPr="00631718">
        <w:rPr>
          <w:rFonts w:ascii="Times New Roman" w:eastAsia="Times New Roman" w:hAnsi="Times New Roman" w:cs="Times New Roman"/>
          <w:color w:val="000000"/>
          <w:sz w:val="27"/>
          <w:szCs w:val="27"/>
          <w:lang w:eastAsia="ru-RU"/>
        </w:rPr>
        <w:t>, подана з дотриманням правил підсудності, а підстави для залишення позовної заяви без руху, її повернення чи відмови у відкритті провадження у справі відсутні.</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Для забезпечення всебічного та об'єктивного розгляду і вирішення справи протягом розумного строку, суд дійшов висновку про наявність підстав для її розгляду за правилами загального позовного провадження та необхідність призначення дати, часу і місця проведення підготовчого засідання.</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Керуючись статтями </w:t>
      </w:r>
      <w:hyperlink r:id="rId7" w:anchor="1220"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b/>
            <w:bCs/>
            <w:color w:val="0000FF"/>
            <w:sz w:val="27"/>
            <w:szCs w:val="27"/>
            <w:u w:val="single"/>
            <w:lang w:eastAsia="ru-RU"/>
          </w:rPr>
          <w:t>160 - 165</w:t>
        </w:r>
      </w:hyperlink>
      <w:r w:rsidRPr="00631718">
        <w:rPr>
          <w:rFonts w:ascii="Times New Roman" w:eastAsia="Times New Roman" w:hAnsi="Times New Roman" w:cs="Times New Roman"/>
          <w:b/>
          <w:bCs/>
          <w:color w:val="000000"/>
          <w:sz w:val="27"/>
          <w:szCs w:val="27"/>
          <w:lang w:eastAsia="ru-RU"/>
        </w:rPr>
        <w:t>, </w:t>
      </w:r>
      <w:hyperlink r:id="rId8" w:anchor="1327"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b/>
            <w:bCs/>
            <w:color w:val="0000FF"/>
            <w:sz w:val="27"/>
            <w:szCs w:val="27"/>
            <w:u w:val="single"/>
            <w:lang w:eastAsia="ru-RU"/>
          </w:rPr>
          <w:t>171</w:t>
        </w:r>
      </w:hyperlink>
      <w:r w:rsidRPr="00631718">
        <w:rPr>
          <w:rFonts w:ascii="Times New Roman" w:eastAsia="Times New Roman" w:hAnsi="Times New Roman" w:cs="Times New Roman"/>
          <w:b/>
          <w:bCs/>
          <w:color w:val="000000"/>
          <w:sz w:val="27"/>
          <w:szCs w:val="27"/>
          <w:lang w:eastAsia="ru-RU"/>
        </w:rPr>
        <w:t>, </w:t>
      </w:r>
      <w:hyperlink r:id="rId9" w:anchor="1823"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b/>
            <w:bCs/>
            <w:color w:val="0000FF"/>
            <w:sz w:val="27"/>
            <w:szCs w:val="27"/>
            <w:u w:val="single"/>
            <w:lang w:eastAsia="ru-RU"/>
          </w:rPr>
          <w:t>241 - 243</w:t>
        </w:r>
      </w:hyperlink>
      <w:r w:rsidRPr="00631718">
        <w:rPr>
          <w:rFonts w:ascii="Times New Roman" w:eastAsia="Times New Roman" w:hAnsi="Times New Roman" w:cs="Times New Roman"/>
          <w:b/>
          <w:bCs/>
          <w:color w:val="000000"/>
          <w:sz w:val="27"/>
          <w:szCs w:val="27"/>
          <w:lang w:eastAsia="ru-RU"/>
        </w:rPr>
        <w:t>, </w:t>
      </w:r>
      <w:hyperlink r:id="rId10" w:anchor="1943"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b/>
            <w:bCs/>
            <w:color w:val="0000FF"/>
            <w:sz w:val="27"/>
            <w:szCs w:val="27"/>
            <w:u w:val="single"/>
            <w:lang w:eastAsia="ru-RU"/>
          </w:rPr>
          <w:t>248</w:t>
        </w:r>
      </w:hyperlink>
      <w:r w:rsidRPr="00631718">
        <w:rPr>
          <w:rFonts w:ascii="Times New Roman" w:eastAsia="Times New Roman" w:hAnsi="Times New Roman" w:cs="Times New Roman"/>
          <w:b/>
          <w:bCs/>
          <w:color w:val="000000"/>
          <w:sz w:val="27"/>
          <w:szCs w:val="27"/>
          <w:lang w:eastAsia="ru-RU"/>
        </w:rPr>
        <w:t>, частиною 2 статті </w:t>
      </w:r>
      <w:hyperlink r:id="rId11" w:anchor="2046"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b/>
            <w:bCs/>
            <w:color w:val="0000FF"/>
            <w:sz w:val="27"/>
            <w:szCs w:val="27"/>
            <w:u w:val="single"/>
            <w:lang w:eastAsia="ru-RU"/>
          </w:rPr>
          <w:t>260 Кодексу адміністративного судочинства України</w:t>
        </w:r>
      </w:hyperlink>
      <w:r w:rsidRPr="00631718">
        <w:rPr>
          <w:rFonts w:ascii="Times New Roman" w:eastAsia="Times New Roman" w:hAnsi="Times New Roman" w:cs="Times New Roman"/>
          <w:b/>
          <w:bCs/>
          <w:color w:val="000000"/>
          <w:sz w:val="27"/>
          <w:szCs w:val="27"/>
          <w:lang w:eastAsia="ru-RU"/>
        </w:rPr>
        <w:t>, суд -</w:t>
      </w:r>
    </w:p>
    <w:p w:rsidR="00631718" w:rsidRPr="00631718" w:rsidRDefault="00631718" w:rsidP="0063171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У Х В А Л И В:</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lastRenderedPageBreak/>
        <w:t>1. Відкрити провадження в адміністративній справі за позовом Заступника прокурора міста Києва Репецького Сергія Васильовича в інтересах держави (адреса: 01030, місто Київ, вулиця Предславинська, будинок 45/9) до Київської міської ради (адреса: 01044, місто Київ, вулиця Хрещатик, 36) про визнання протиправними та скасування рішення.</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2. Запропонувати відповідачу </w:t>
      </w:r>
      <w:r w:rsidRPr="00631718">
        <w:rPr>
          <w:rFonts w:ascii="Times New Roman" w:eastAsia="Times New Roman" w:hAnsi="Times New Roman" w:cs="Times New Roman"/>
          <w:b/>
          <w:bCs/>
          <w:color w:val="000000"/>
          <w:sz w:val="27"/>
          <w:szCs w:val="27"/>
          <w:lang w:eastAsia="ru-RU"/>
        </w:rPr>
        <w:t>у п'ятнадцятиденний строк</w:t>
      </w:r>
      <w:r w:rsidRPr="00631718">
        <w:rPr>
          <w:rFonts w:ascii="Times New Roman" w:eastAsia="Times New Roman" w:hAnsi="Times New Roman" w:cs="Times New Roman"/>
          <w:color w:val="000000"/>
          <w:sz w:val="27"/>
          <w:szCs w:val="27"/>
          <w:lang w:eastAsia="ru-RU"/>
        </w:rPr>
        <w:t> з дня одержання копії ухвали про відкриття провадження подати до Окружного адміністративного суду міста Києва відзив на позовну заяву, відповідні докази, на які він посилається при його обґрунтуванні проти наведених позивачем обставин та правових підстав позову, оформлений відповідно до положень частин 2-4 </w:t>
      </w:r>
      <w:hyperlink r:id="rId12" w:anchor="1249"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color w:val="0000FF"/>
            <w:sz w:val="27"/>
            <w:szCs w:val="27"/>
            <w:u w:val="single"/>
            <w:lang w:eastAsia="ru-RU"/>
          </w:rPr>
          <w:t>статті 162 Кодексу адміністративного судочинства України</w:t>
        </w:r>
      </w:hyperlink>
      <w:r w:rsidRPr="00631718">
        <w:rPr>
          <w:rFonts w:ascii="Times New Roman" w:eastAsia="Times New Roman" w:hAnsi="Times New Roman" w:cs="Times New Roman"/>
          <w:color w:val="000000"/>
          <w:sz w:val="27"/>
          <w:szCs w:val="27"/>
          <w:lang w:eastAsia="ru-RU"/>
        </w:rPr>
        <w:t> та докази надіслання (надання) іншим учасникам справи одночасно з надісланням (наданням) відзиву до суду.</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3. Запропонувати позивачу </w:t>
      </w:r>
      <w:r w:rsidRPr="00631718">
        <w:rPr>
          <w:rFonts w:ascii="Times New Roman" w:eastAsia="Times New Roman" w:hAnsi="Times New Roman" w:cs="Times New Roman"/>
          <w:b/>
          <w:bCs/>
          <w:color w:val="000000"/>
          <w:sz w:val="27"/>
          <w:szCs w:val="27"/>
          <w:lang w:eastAsia="ru-RU"/>
        </w:rPr>
        <w:t>у п'ятиденний строк</w:t>
      </w:r>
      <w:r w:rsidRPr="00631718">
        <w:rPr>
          <w:rFonts w:ascii="Times New Roman" w:eastAsia="Times New Roman" w:hAnsi="Times New Roman" w:cs="Times New Roman"/>
          <w:color w:val="000000"/>
          <w:sz w:val="27"/>
          <w:szCs w:val="27"/>
          <w:lang w:eastAsia="ru-RU"/>
        </w:rPr>
        <w:t> з дня одержання копії відзиву на позовну заяву відповідача подати до Окружного адміністративного суду міста Києва відповідь на відзив на позовну заяву, оформлений відповідно до положень частин 2-4 </w:t>
      </w:r>
      <w:hyperlink r:id="rId13" w:anchor="1249"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color w:val="0000FF"/>
            <w:sz w:val="27"/>
            <w:szCs w:val="27"/>
            <w:u w:val="single"/>
            <w:lang w:eastAsia="ru-RU"/>
          </w:rPr>
          <w:t>статті 162 Кодексу адміністративного судочинства України</w:t>
        </w:r>
      </w:hyperlink>
      <w:r w:rsidRPr="00631718">
        <w:rPr>
          <w:rFonts w:ascii="Times New Roman" w:eastAsia="Times New Roman" w:hAnsi="Times New Roman" w:cs="Times New Roman"/>
          <w:color w:val="000000"/>
          <w:sz w:val="27"/>
          <w:szCs w:val="27"/>
          <w:lang w:eastAsia="ru-RU"/>
        </w:rPr>
        <w:t> та докази надіслання (надання) іншим учасникам справи одночасно з надісланням (наданням) відповіді на відзив до суду.</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4. Запропонувати відповідачу </w:t>
      </w:r>
      <w:r w:rsidRPr="00631718">
        <w:rPr>
          <w:rFonts w:ascii="Times New Roman" w:eastAsia="Times New Roman" w:hAnsi="Times New Roman" w:cs="Times New Roman"/>
          <w:b/>
          <w:bCs/>
          <w:color w:val="000000"/>
          <w:sz w:val="27"/>
          <w:szCs w:val="27"/>
          <w:lang w:eastAsia="ru-RU"/>
        </w:rPr>
        <w:t>у п'ятиденний строк</w:t>
      </w:r>
      <w:r w:rsidRPr="00631718">
        <w:rPr>
          <w:rFonts w:ascii="Times New Roman" w:eastAsia="Times New Roman" w:hAnsi="Times New Roman" w:cs="Times New Roman"/>
          <w:color w:val="000000"/>
          <w:sz w:val="27"/>
          <w:szCs w:val="27"/>
          <w:lang w:eastAsia="ru-RU"/>
        </w:rPr>
        <w:t> з дня одержання відповіді позивача на відзив на позовну заяву подати до Окружного адміністративного суду міста Києва заперечення проти відповіді на відзив на позовну заяву, оформлені відповідно до положень частин 2-4 </w:t>
      </w:r>
      <w:hyperlink r:id="rId14" w:anchor="1249"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color w:val="0000FF"/>
            <w:sz w:val="27"/>
            <w:szCs w:val="27"/>
            <w:u w:val="single"/>
            <w:lang w:eastAsia="ru-RU"/>
          </w:rPr>
          <w:t>статті 162 Кодексу адміністративного судочинства України</w:t>
        </w:r>
      </w:hyperlink>
      <w:r w:rsidRPr="00631718">
        <w:rPr>
          <w:rFonts w:ascii="Times New Roman" w:eastAsia="Times New Roman" w:hAnsi="Times New Roman" w:cs="Times New Roman"/>
          <w:color w:val="000000"/>
          <w:sz w:val="27"/>
          <w:szCs w:val="27"/>
          <w:lang w:eastAsia="ru-RU"/>
        </w:rPr>
        <w:t> та докази надіслання (надання) іншим учасникам справи одночасно з надісланням (наданням) заперечень до суду.</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5. Призначити підготовче засідання, яке буде здійснено </w:t>
      </w:r>
      <w:r w:rsidRPr="00631718">
        <w:rPr>
          <w:rFonts w:ascii="Times New Roman" w:eastAsia="Times New Roman" w:hAnsi="Times New Roman" w:cs="Times New Roman"/>
          <w:b/>
          <w:bCs/>
          <w:color w:val="000000"/>
          <w:sz w:val="27"/>
          <w:szCs w:val="27"/>
          <w:lang w:eastAsia="ru-RU"/>
        </w:rPr>
        <w:t>суддею</w:t>
      </w:r>
      <w:r w:rsidRPr="00631718">
        <w:rPr>
          <w:rFonts w:ascii="Times New Roman" w:eastAsia="Times New Roman" w:hAnsi="Times New Roman" w:cs="Times New Roman"/>
          <w:color w:val="000000"/>
          <w:sz w:val="27"/>
          <w:szCs w:val="27"/>
          <w:lang w:eastAsia="ru-RU"/>
        </w:rPr>
        <w:t> </w:t>
      </w:r>
      <w:r w:rsidRPr="00631718">
        <w:rPr>
          <w:rFonts w:ascii="Times New Roman" w:eastAsia="Times New Roman" w:hAnsi="Times New Roman" w:cs="Times New Roman"/>
          <w:b/>
          <w:bCs/>
          <w:color w:val="000000"/>
          <w:sz w:val="27"/>
          <w:szCs w:val="27"/>
          <w:lang w:eastAsia="ru-RU"/>
        </w:rPr>
        <w:t>Кузьменко А.І. 23 квітня 2018 року о 14 год. 20 хв.</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Підготовче засідання відбудеться в приміщенні Окружного адміністративного суду м. Києва за адресою: м. Київ, вул. Петра Болбочана, 8, корпус 1, зал №6.</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6. В підготовче засідання викликати повноважних представників сторін та інших учасників справи або їх представників.</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7. </w:t>
      </w:r>
      <w:r w:rsidRPr="00631718">
        <w:rPr>
          <w:rFonts w:ascii="Times New Roman" w:eastAsia="Times New Roman" w:hAnsi="Times New Roman" w:cs="Times New Roman"/>
          <w:b/>
          <w:bCs/>
          <w:color w:val="000000"/>
          <w:sz w:val="27"/>
          <w:szCs w:val="27"/>
          <w:lang w:eastAsia="ru-RU"/>
        </w:rPr>
        <w:t>Зобов'язати Київську міську раду</w:t>
      </w:r>
      <w:r w:rsidRPr="00631718">
        <w:rPr>
          <w:rFonts w:ascii="Times New Roman" w:eastAsia="Times New Roman" w:hAnsi="Times New Roman" w:cs="Times New Roman"/>
          <w:color w:val="000000"/>
          <w:sz w:val="27"/>
          <w:szCs w:val="27"/>
          <w:lang w:eastAsia="ru-RU"/>
        </w:rPr>
        <w:t> подати через канцелярію Окружного адміністративного суду міста Києва </w:t>
      </w:r>
      <w:r w:rsidRPr="00631718">
        <w:rPr>
          <w:rFonts w:ascii="Times New Roman" w:eastAsia="Times New Roman" w:hAnsi="Times New Roman" w:cs="Times New Roman"/>
          <w:b/>
          <w:bCs/>
          <w:color w:val="000000"/>
          <w:sz w:val="27"/>
          <w:szCs w:val="27"/>
          <w:lang w:eastAsia="ru-RU"/>
        </w:rPr>
        <w:t>в строк до 16 квітня 2018 року</w:t>
      </w:r>
      <w:r w:rsidRPr="00631718">
        <w:rPr>
          <w:rFonts w:ascii="Times New Roman" w:eastAsia="Times New Roman" w:hAnsi="Times New Roman" w:cs="Times New Roman"/>
          <w:color w:val="000000"/>
          <w:sz w:val="27"/>
          <w:szCs w:val="27"/>
          <w:lang w:eastAsia="ru-RU"/>
        </w:rPr>
        <w:t xml:space="preserve"> належним чином завірені копії Генерального плану міста Києва в частині земельної ділянки в межах бульвару Перова, вулиць Сулеймана Стальського, Петра Вершигори, проспекту Генерала Ватутіна у Дніпровському районі міста Києва, проекту планування приміської зони на період до 2020 року, затвердженого рішенням Київської міської ради від 28 березня 2002 року №370/1804, та належним чином завірені копії матеріалів, які стали підставою для винесення оскаржуваного рішення від 28 листопада 2017 року № 679/3686  «Про </w:t>
      </w:r>
      <w:r w:rsidRPr="00631718">
        <w:rPr>
          <w:rFonts w:ascii="Times New Roman" w:eastAsia="Times New Roman" w:hAnsi="Times New Roman" w:cs="Times New Roman"/>
          <w:color w:val="000000"/>
          <w:sz w:val="27"/>
          <w:szCs w:val="27"/>
          <w:lang w:eastAsia="ru-RU"/>
        </w:rPr>
        <w:lastRenderedPageBreak/>
        <w:t>затвердження детального плану території в межах бульвару Перова, вулиць Сулеймана Стальського, Петра Вершигори, проспекту Генерала Ватутіна у Дніпровському районі міста Києва».</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8. Копії ухвали про відкриття провадження невідкладно надіслати сторонам, разом з витягом про їхні процесуальні права і обов'язки.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9. Інформацію по справі можна отримати на офіційному веб-порталі судової влади  України за адресою: http://court.gov.ua/fair/sud2670/</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i/>
          <w:iCs/>
          <w:color w:val="000000"/>
          <w:sz w:val="27"/>
          <w:szCs w:val="27"/>
          <w:lang w:eastAsia="ru-RU"/>
        </w:rPr>
        <w:t>Ухвала в частині порушення правил підсудності відповідно до частини 1 </w:t>
      </w:r>
      <w:hyperlink r:id="rId15" w:anchor="2401"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i/>
            <w:iCs/>
            <w:color w:val="0000FF"/>
            <w:sz w:val="27"/>
            <w:szCs w:val="27"/>
            <w:u w:val="single"/>
            <w:lang w:eastAsia="ru-RU"/>
          </w:rPr>
          <w:t>статті 294 Кодексу адміністративного судочинства України</w:t>
        </w:r>
      </w:hyperlink>
      <w:r w:rsidRPr="00631718">
        <w:rPr>
          <w:rFonts w:ascii="Times New Roman" w:eastAsia="Times New Roman" w:hAnsi="Times New Roman" w:cs="Times New Roman"/>
          <w:i/>
          <w:iCs/>
          <w:color w:val="000000"/>
          <w:sz w:val="27"/>
          <w:szCs w:val="27"/>
          <w:lang w:eastAsia="ru-RU"/>
        </w:rPr>
        <w:t> може бути оскаржена до суду апеляційної інстанції за правилами, встановленими </w:t>
      </w:r>
      <w:hyperlink r:id="rId16" w:anchor="2396"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i/>
            <w:iCs/>
            <w:color w:val="0000FF"/>
            <w:sz w:val="27"/>
            <w:szCs w:val="27"/>
            <w:u w:val="single"/>
            <w:lang w:eastAsia="ru-RU"/>
          </w:rPr>
          <w:t>статтями 293-297 Кодексу адміністративного судочинства України</w:t>
        </w:r>
      </w:hyperlink>
      <w:r w:rsidRPr="00631718">
        <w:rPr>
          <w:rFonts w:ascii="Times New Roman" w:eastAsia="Times New Roman" w:hAnsi="Times New Roman" w:cs="Times New Roman"/>
          <w:i/>
          <w:iCs/>
          <w:color w:val="000000"/>
          <w:sz w:val="27"/>
          <w:szCs w:val="27"/>
          <w:lang w:eastAsia="ru-RU"/>
        </w:rPr>
        <w:t>. В іншій частині ухвала оскарженню не підлягає.</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Суддя                                                                                </w:t>
      </w:r>
      <w:r w:rsidRPr="00631718">
        <w:rPr>
          <w:rFonts w:ascii="Times New Roman" w:eastAsia="Times New Roman" w:hAnsi="Times New Roman" w:cs="Times New Roman"/>
          <w:b/>
          <w:bCs/>
          <w:i/>
          <w:iCs/>
          <w:color w:val="000000"/>
          <w:sz w:val="27"/>
          <w:szCs w:val="27"/>
          <w:lang w:eastAsia="ru-RU"/>
        </w:rPr>
        <w:t>                     </w:t>
      </w:r>
      <w:r w:rsidRPr="00631718">
        <w:rPr>
          <w:rFonts w:ascii="Times New Roman" w:eastAsia="Times New Roman" w:hAnsi="Times New Roman" w:cs="Times New Roman"/>
          <w:b/>
          <w:bCs/>
          <w:color w:val="000000"/>
          <w:sz w:val="27"/>
          <w:szCs w:val="27"/>
          <w:lang w:eastAsia="ru-RU"/>
        </w:rPr>
        <w:t>А.І. Кузьменко</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Витяг про процесуальні права і обов'язки сторін, учасників справи та осіб, які беруть участь у справі, встановлені статтею </w:t>
      </w:r>
      <w:hyperlink r:id="rId17" w:anchor="413"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b/>
            <w:bCs/>
            <w:color w:val="0000FF"/>
            <w:sz w:val="27"/>
            <w:szCs w:val="27"/>
            <w:u w:val="single"/>
            <w:lang w:eastAsia="ru-RU"/>
          </w:rPr>
          <w:t>44</w:t>
        </w:r>
      </w:hyperlink>
      <w:r w:rsidRPr="00631718">
        <w:rPr>
          <w:rFonts w:ascii="Times New Roman" w:eastAsia="Times New Roman" w:hAnsi="Times New Roman" w:cs="Times New Roman"/>
          <w:b/>
          <w:bCs/>
          <w:color w:val="000000"/>
          <w:sz w:val="27"/>
          <w:szCs w:val="27"/>
          <w:lang w:eastAsia="ru-RU"/>
        </w:rPr>
        <w:t>, статтею </w:t>
      </w:r>
      <w:hyperlink r:id="rId18" w:anchor="458"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b/>
            <w:bCs/>
            <w:color w:val="0000FF"/>
            <w:sz w:val="27"/>
            <w:szCs w:val="27"/>
            <w:u w:val="single"/>
            <w:lang w:eastAsia="ru-RU"/>
          </w:rPr>
          <w:t>47 Кодексу адміністративного судочинства України</w:t>
        </w:r>
      </w:hyperlink>
      <w:r w:rsidRPr="00631718">
        <w:rPr>
          <w:rFonts w:ascii="Times New Roman" w:eastAsia="Times New Roman" w:hAnsi="Times New Roman" w:cs="Times New Roman"/>
          <w:b/>
          <w:bCs/>
          <w:color w:val="000000"/>
          <w:sz w:val="27"/>
          <w:szCs w:val="27"/>
          <w:lang w:eastAsia="ru-RU"/>
        </w:rPr>
        <w:t>.</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Стаття 44. </w:t>
      </w:r>
      <w:r w:rsidRPr="00631718">
        <w:rPr>
          <w:rFonts w:ascii="Times New Roman" w:eastAsia="Times New Roman" w:hAnsi="Times New Roman" w:cs="Times New Roman"/>
          <w:color w:val="000000"/>
          <w:sz w:val="27"/>
          <w:szCs w:val="27"/>
          <w:lang w:eastAsia="ru-RU"/>
        </w:rPr>
        <w:t>Права та обов'язки учасників справи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1. Учасники справи мають рівні процесуальні права та обов'язки.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2. Учасники справи зобов'язані добросовісно користуватися належними їм процесуальними правами і неухильно виконувати процесуальні обов'язки.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3. Учасники справи мають </w:t>
      </w:r>
      <w:r w:rsidRPr="00631718">
        <w:rPr>
          <w:rFonts w:ascii="Times New Roman" w:eastAsia="Times New Roman" w:hAnsi="Times New Roman" w:cs="Times New Roman"/>
          <w:b/>
          <w:bCs/>
          <w:i/>
          <w:iCs/>
          <w:color w:val="000000"/>
          <w:sz w:val="27"/>
          <w:szCs w:val="27"/>
          <w:lang w:eastAsia="ru-RU"/>
        </w:rPr>
        <w:t>право</w:t>
      </w:r>
      <w:r w:rsidRPr="00631718">
        <w:rPr>
          <w:rFonts w:ascii="Times New Roman" w:eastAsia="Times New Roman" w:hAnsi="Times New Roman" w:cs="Times New Roman"/>
          <w:color w:val="000000"/>
          <w:sz w:val="27"/>
          <w:szCs w:val="27"/>
          <w:lang w:eastAsia="ru-RU"/>
        </w:rPr>
        <w:t>:</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1) ознайомлюватися з матеріалами справи, робити з них витяги, копії, одержувати копії судових рішень;</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2)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3) подавати заяви та клопотання, надавати пояснення суду,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4) 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5) оскаржувати судові рішення у визначених законом випадках;</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lastRenderedPageBreak/>
        <w:t>6) користуватися іншими визначеними законом процесуальними правами.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4. Учасники справи можуть за власний рахунок додатково замовити та отримати в суді засвідчені копії документів і витяги з них.</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5. Учасники справи </w:t>
      </w:r>
      <w:r w:rsidRPr="00631718">
        <w:rPr>
          <w:rFonts w:ascii="Times New Roman" w:eastAsia="Times New Roman" w:hAnsi="Times New Roman" w:cs="Times New Roman"/>
          <w:b/>
          <w:bCs/>
          <w:i/>
          <w:iCs/>
          <w:color w:val="000000"/>
          <w:sz w:val="27"/>
          <w:szCs w:val="27"/>
          <w:lang w:eastAsia="ru-RU"/>
        </w:rPr>
        <w:t>зобов'язані</w:t>
      </w:r>
      <w:r w:rsidRPr="00631718">
        <w:rPr>
          <w:rFonts w:ascii="Times New Roman" w:eastAsia="Times New Roman" w:hAnsi="Times New Roman" w:cs="Times New Roman"/>
          <w:color w:val="000000"/>
          <w:sz w:val="27"/>
          <w:szCs w:val="27"/>
          <w:lang w:eastAsia="ru-RU"/>
        </w:rPr>
        <w:t>:</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1) виявляти повагу до суду та до інших учасників судового процесу;</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2) сприяти своєчасному, всебічному, повному та об'єктивному встановленню всіх обставин справи;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3) з'являтися в судове засідання за викликом суду, якщо їх явка визнана судом обов'язковою;</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4) подавати наявні у них докази в порядку та строки, встановлені законом або судом, не приховувати докази;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5) надавати суду повні і достовірні пояснення з питань, які ставляться судом, а також учасниками справи в судовому засіданні;</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6) виконувати процесуальні дії у встановлені законом або судом строки;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7) виконувати інші процесуальні обов'язки, визначені законом або судом.</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6. За введення суду в оману щодо фактичних обставин справи винні особи несуть відповідальність, встановлену законом.</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7. Документи (в тому числі процесуальні документи, письмові та електронні докази тощо) можуть подаватися до суду, а процесуальні дії вчинятися учасниками справи в електронній формі з використанням Єдиної судової інформаційно-телекомунікаційної системи, за винятком випадків, визначених цим Кодексом.</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8.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про Єдину судову інформаційно-телекомунікаційну систему.</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9. Учасник справи звільняється від обов'язку надсилати іншим учасникам справи або подавати до суду копії документів відповідно до кількості учасників справи, якщо він подає документи до суду в електронній формі. У такому разі копії відповідних документів іншим учасникам справи направляє суд. Якщо обсяг документів є надмірним, суд направляє учасникам справи тільки копії процесуальних документів та повідомлення про можливість ознайомитися з іншими матеріалами в приміщенні суду або через Єдину судову інформаційно-телекомунікаційну систему.</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lastRenderedPageBreak/>
        <w:t>10. 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(його представника). 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11. Якщо позов, апеляційна, касаційна скарга подані до суду в електронній формі, позивач, особа, яка подала скаргу мають подавати до суду заяви по суті справи, клопотання та письмові докази виключно в електронній формі, крім випадків, коли судом буде надано дозвіл на їх подання в паперовій формі.</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b/>
          <w:bCs/>
          <w:color w:val="000000"/>
          <w:sz w:val="27"/>
          <w:szCs w:val="27"/>
          <w:lang w:eastAsia="ru-RU"/>
        </w:rPr>
        <w:t>Стаття 47.</w:t>
      </w:r>
      <w:r w:rsidRPr="00631718">
        <w:rPr>
          <w:rFonts w:ascii="Times New Roman" w:eastAsia="Times New Roman" w:hAnsi="Times New Roman" w:cs="Times New Roman"/>
          <w:color w:val="000000"/>
          <w:sz w:val="27"/>
          <w:szCs w:val="27"/>
          <w:lang w:eastAsia="ru-RU"/>
        </w:rPr>
        <w:t>  Процесуальні права та обов'язки сторін</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1. Крім прав та обов'язків, визначених у </w:t>
      </w:r>
      <w:hyperlink r:id="rId19" w:anchor="413"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color w:val="0000FF"/>
            <w:sz w:val="27"/>
            <w:szCs w:val="27"/>
            <w:u w:val="single"/>
            <w:lang w:eastAsia="ru-RU"/>
          </w:rPr>
          <w:t>статті 44 цього Кодексу</w:t>
        </w:r>
      </w:hyperlink>
      <w:r w:rsidRPr="00631718">
        <w:rPr>
          <w:rFonts w:ascii="Times New Roman" w:eastAsia="Times New Roman" w:hAnsi="Times New Roman" w:cs="Times New Roman"/>
          <w:color w:val="000000"/>
          <w:sz w:val="27"/>
          <w:szCs w:val="27"/>
          <w:lang w:eastAsia="ru-RU"/>
        </w:rPr>
        <w:t>, позивач має право на будь-якій стадії судового процесу відмовитися від позову. Позивач має право змінити предмет або підстави позову, збільшити або зменшити розмір позовних вимог шляхом подання письмової заяви </w:t>
      </w:r>
      <w:r w:rsidRPr="00631718">
        <w:rPr>
          <w:rFonts w:ascii="Times New Roman" w:eastAsia="Times New Roman" w:hAnsi="Times New Roman" w:cs="Times New Roman"/>
          <w:i/>
          <w:iCs/>
          <w:color w:val="000000"/>
          <w:sz w:val="27"/>
          <w:szCs w:val="27"/>
          <w:lang w:eastAsia="ru-RU"/>
        </w:rPr>
        <w:t>до закінчення підготовчого засідання</w:t>
      </w:r>
      <w:r w:rsidRPr="00631718">
        <w:rPr>
          <w:rFonts w:ascii="Times New Roman" w:eastAsia="Times New Roman" w:hAnsi="Times New Roman" w:cs="Times New Roman"/>
          <w:color w:val="000000"/>
          <w:sz w:val="27"/>
          <w:szCs w:val="27"/>
          <w:lang w:eastAsia="ru-RU"/>
        </w:rPr>
        <w:t> або </w:t>
      </w:r>
      <w:r w:rsidRPr="00631718">
        <w:rPr>
          <w:rFonts w:ascii="Times New Roman" w:eastAsia="Times New Roman" w:hAnsi="Times New Roman" w:cs="Times New Roman"/>
          <w:b/>
          <w:bCs/>
          <w:i/>
          <w:iCs/>
          <w:color w:val="000000"/>
          <w:sz w:val="27"/>
          <w:szCs w:val="27"/>
          <w:lang w:eastAsia="ru-RU"/>
        </w:rPr>
        <w:t>не пізніше ніж за п'ять днів до першого судового засідання</w:t>
      </w:r>
      <w:r w:rsidRPr="00631718">
        <w:rPr>
          <w:rFonts w:ascii="Times New Roman" w:eastAsia="Times New Roman" w:hAnsi="Times New Roman" w:cs="Times New Roman"/>
          <w:color w:val="000000"/>
          <w:sz w:val="27"/>
          <w:szCs w:val="27"/>
          <w:lang w:eastAsia="ru-RU"/>
        </w:rPr>
        <w:t>, якщо справа розглядається в порядку спрощеного позовного провадження.</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2. У разі направлення справи на новий розгляд до суду першої інстанції зміна предмета, підстав позову не допускаються, крім випадків, визначених цією статтею.</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3. Зміна предмета або підстав позову при новому розгляді справи допускається в строки, встановлені частиною першою цієї статті, лише у випадку, якщо це необхідно для захисту прав позивача у зв'язку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початку першого судового засідання при первісному розгляді справи.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4. Крім прав та обов'язків, визначених у </w:t>
      </w:r>
      <w:hyperlink r:id="rId20" w:anchor="413"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color w:val="0000FF"/>
            <w:sz w:val="27"/>
            <w:szCs w:val="27"/>
            <w:u w:val="single"/>
            <w:lang w:eastAsia="ru-RU"/>
          </w:rPr>
          <w:t>статті 44 цього Кодексу</w:t>
        </w:r>
      </w:hyperlink>
      <w:r w:rsidRPr="00631718">
        <w:rPr>
          <w:rFonts w:ascii="Times New Roman" w:eastAsia="Times New Roman" w:hAnsi="Times New Roman" w:cs="Times New Roman"/>
          <w:color w:val="000000"/>
          <w:sz w:val="27"/>
          <w:szCs w:val="27"/>
          <w:lang w:eastAsia="ru-RU"/>
        </w:rPr>
        <w:t>, відповідач має право визнати позов повністю або частково, подати відзив на позовну заяву.</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5. Сторони можуть досягнути примирення на будь-якій стадії судового процесу, що є підставою для закриття провадження в адміністративній справі.</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6. Суд не приймає відмови позивача від позову, визнання позову відповідачем і не визнає умов примирення сторін, якщо ці дії суперечать закону або порушують чиї-небудь права, свободи чи інтереси.</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t>7. У разі подання будь-якої заяви, визначеної частиною першою або третьою цієї статті,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у судовому рішенні.</w:t>
      </w:r>
    </w:p>
    <w:p w:rsidR="00631718" w:rsidRPr="00631718" w:rsidRDefault="00631718" w:rsidP="00631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1718">
        <w:rPr>
          <w:rFonts w:ascii="Times New Roman" w:eastAsia="Times New Roman" w:hAnsi="Times New Roman" w:cs="Times New Roman"/>
          <w:color w:val="000000"/>
          <w:sz w:val="27"/>
          <w:szCs w:val="27"/>
          <w:lang w:eastAsia="ru-RU"/>
        </w:rPr>
        <w:lastRenderedPageBreak/>
        <w:t>8. Відповідач, який не є суб'єктом владних повноважень, може пред'явити зустрічний позов відповідно до положень </w:t>
      </w:r>
      <w:hyperlink r:id="rId21" w:anchor="1399"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color w:val="0000FF"/>
            <w:sz w:val="27"/>
            <w:szCs w:val="27"/>
            <w:u w:val="single"/>
            <w:lang w:eastAsia="ru-RU"/>
          </w:rPr>
          <w:t>статті 177</w:t>
        </w:r>
      </w:hyperlink>
      <w:hyperlink r:id="rId22" w:anchor="1399" w:tgtFrame="_blank" w:tooltip="Кодекс адміністративного судочинства України (ред. з 15.12.2017); нормативно-правовий акт № 2747-IV від 06.07.2005" w:history="1">
        <w:r w:rsidRPr="00631718">
          <w:rPr>
            <w:rFonts w:ascii="Times New Roman" w:eastAsia="Times New Roman" w:hAnsi="Times New Roman" w:cs="Times New Roman"/>
            <w:color w:val="0000FF"/>
            <w:sz w:val="27"/>
            <w:szCs w:val="27"/>
            <w:u w:val="single"/>
            <w:lang w:eastAsia="ru-RU"/>
          </w:rPr>
          <w:t>  цього Кодексу</w:t>
        </w:r>
      </w:hyperlink>
      <w:r w:rsidRPr="00631718">
        <w:rPr>
          <w:rFonts w:ascii="Times New Roman" w:eastAsia="Times New Roman" w:hAnsi="Times New Roman" w:cs="Times New Roman"/>
          <w:color w:val="000000"/>
          <w:sz w:val="27"/>
          <w:szCs w:val="27"/>
          <w:lang w:eastAsia="ru-RU"/>
        </w:rPr>
        <w:t>.</w:t>
      </w:r>
    </w:p>
    <w:p w:rsidR="00245AE7" w:rsidRDefault="00B92CBC"/>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18"/>
    <w:rsid w:val="005E2A23"/>
    <w:rsid w:val="00631718"/>
    <w:rsid w:val="00A50A8A"/>
    <w:rsid w:val="00B9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1718"/>
    <w:rPr>
      <w:color w:val="0000FF"/>
      <w:u w:val="single"/>
    </w:rPr>
  </w:style>
  <w:style w:type="paragraph" w:styleId="a5">
    <w:name w:val="Balloon Text"/>
    <w:basedOn w:val="a"/>
    <w:link w:val="a6"/>
    <w:uiPriority w:val="99"/>
    <w:semiHidden/>
    <w:unhideWhenUsed/>
    <w:rsid w:val="00B92C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1718"/>
    <w:rPr>
      <w:color w:val="0000FF"/>
      <w:u w:val="single"/>
    </w:rPr>
  </w:style>
  <w:style w:type="paragraph" w:styleId="a5">
    <w:name w:val="Balloon Text"/>
    <w:basedOn w:val="a"/>
    <w:link w:val="a6"/>
    <w:uiPriority w:val="99"/>
    <w:semiHidden/>
    <w:unhideWhenUsed/>
    <w:rsid w:val="00B92C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327/ed_2018_02_28/pravo1/T05_2747.html?pravo=1" TargetMode="External"/><Relationship Id="rId13" Type="http://schemas.openxmlformats.org/officeDocument/2006/relationships/hyperlink" Target="http://search.ligazakon.ua/l_doc2.nsf/link1/an_1249/ed_2018_02_28/pravo1/T05_2747.html?pravo=1" TargetMode="External"/><Relationship Id="rId18" Type="http://schemas.openxmlformats.org/officeDocument/2006/relationships/hyperlink" Target="http://search.ligazakon.ua/l_doc2.nsf/link1/an_458/ed_2018_02_28/pravo1/T05_2747.html?pravo=1" TargetMode="External"/><Relationship Id="rId3" Type="http://schemas.openxmlformats.org/officeDocument/2006/relationships/settings" Target="settings.xml"/><Relationship Id="rId21" Type="http://schemas.openxmlformats.org/officeDocument/2006/relationships/hyperlink" Target="http://search.ligazakon.ua/l_doc2.nsf/link1/an_1399/ed_2018_02_28/pravo1/T05_2747.html?pravo=1" TargetMode="External"/><Relationship Id="rId7" Type="http://schemas.openxmlformats.org/officeDocument/2006/relationships/hyperlink" Target="http://search.ligazakon.ua/l_doc2.nsf/link1/an_1220/ed_2018_02_28/pravo1/T05_2747.html?pravo=1" TargetMode="External"/><Relationship Id="rId12" Type="http://schemas.openxmlformats.org/officeDocument/2006/relationships/hyperlink" Target="http://search.ligazakon.ua/l_doc2.nsf/link1/an_1249/ed_2018_02_28/pravo1/T05_2747.html?pravo=1" TargetMode="External"/><Relationship Id="rId17" Type="http://schemas.openxmlformats.org/officeDocument/2006/relationships/hyperlink" Target="http://search.ligazakon.ua/l_doc2.nsf/link1/an_413/ed_2018_02_28/pravo1/T05_2747.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2396/ed_2018_02_28/pravo1/T05_2747.html?pravo=1" TargetMode="External"/><Relationship Id="rId20" Type="http://schemas.openxmlformats.org/officeDocument/2006/relationships/hyperlink" Target="http://search.ligazakon.ua/l_doc2.nsf/link1/an_413/ed_2018_02_28/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ed_2018_02_28/pravo1/T05_2747.html?pravo=1" TargetMode="External"/><Relationship Id="rId11" Type="http://schemas.openxmlformats.org/officeDocument/2006/relationships/hyperlink" Target="http://search.ligazakon.ua/l_doc2.nsf/link1/an_2046/ed_2018_02_28/pravo1/T05_2747.html?pravo=1"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an_2401/ed_2018_02_28/pravo1/T05_2747.html?pravo=1" TargetMode="External"/><Relationship Id="rId23" Type="http://schemas.openxmlformats.org/officeDocument/2006/relationships/fontTable" Target="fontTable.xml"/><Relationship Id="rId10" Type="http://schemas.openxmlformats.org/officeDocument/2006/relationships/hyperlink" Target="http://search.ligazakon.ua/l_doc2.nsf/link1/an_1943/ed_2018_02_28/pravo1/T05_2747.html?pravo=1" TargetMode="External"/><Relationship Id="rId19" Type="http://schemas.openxmlformats.org/officeDocument/2006/relationships/hyperlink" Target="http://search.ligazakon.ua/l_doc2.nsf/link1/an_413/ed_2018_02_28/pravo1/T05_2747.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823/ed_2018_02_28/pravo1/T05_2747.html?pravo=1" TargetMode="External"/><Relationship Id="rId14" Type="http://schemas.openxmlformats.org/officeDocument/2006/relationships/hyperlink" Target="http://search.ligazakon.ua/l_doc2.nsf/link1/an_1249/ed_2018_02_28/pravo1/T05_2747.html?pravo=1" TargetMode="External"/><Relationship Id="rId22" Type="http://schemas.openxmlformats.org/officeDocument/2006/relationships/hyperlink" Target="http://search.ligazakon.ua/l_doc2.nsf/link1/an_1399/ed_2018_02_28/pravo1/T05_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Grigoriev</dc:creator>
  <cp:lastModifiedBy>Пользователь Windows</cp:lastModifiedBy>
  <cp:revision>2</cp:revision>
  <dcterms:created xsi:type="dcterms:W3CDTF">2018-03-20T16:40:00Z</dcterms:created>
  <dcterms:modified xsi:type="dcterms:W3CDTF">2018-03-20T16:40:00Z</dcterms:modified>
</cp:coreProperties>
</file>