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ind w:left="4537" w:firstLine="708.0000000000001"/>
        <w:rPr>
          <w:b w:val="1"/>
          <w:sz w:val="28"/>
          <w:szCs w:val="28"/>
        </w:rPr>
      </w:pPr>
      <w:r w:rsidDel="00000000" w:rsidR="00000000" w:rsidRPr="00000000">
        <w:rPr>
          <w:b w:val="1"/>
          <w:sz w:val="28"/>
          <w:szCs w:val="28"/>
          <w:rtl w:val="0"/>
        </w:rPr>
        <w:t xml:space="preserve">В.о.</w:t>
      </w:r>
      <w:r w:rsidDel="00000000" w:rsidR="00000000" w:rsidRPr="00000000">
        <w:rPr>
          <w:sz w:val="28"/>
          <w:szCs w:val="28"/>
          <w:rtl w:val="0"/>
        </w:rPr>
        <w:t xml:space="preserve"> </w:t>
      </w:r>
      <w:r w:rsidDel="00000000" w:rsidR="00000000" w:rsidRPr="00000000">
        <w:rPr>
          <w:b w:val="1"/>
          <w:sz w:val="28"/>
          <w:szCs w:val="28"/>
          <w:rtl w:val="0"/>
        </w:rPr>
        <w:t xml:space="preserve">директора </w:t>
      </w:r>
    </w:p>
    <w:p w:rsidR="00000000" w:rsidDel="00000000" w:rsidP="00000000" w:rsidRDefault="00000000" w:rsidRPr="00000000" w14:paraId="0000000A">
      <w:pPr>
        <w:ind w:left="5245" w:firstLine="0"/>
        <w:rPr>
          <w:b w:val="1"/>
          <w:sz w:val="28"/>
          <w:szCs w:val="28"/>
        </w:rPr>
      </w:pPr>
      <w:r w:rsidDel="00000000" w:rsidR="00000000" w:rsidRPr="00000000">
        <w:rPr>
          <w:b w:val="1"/>
          <w:sz w:val="28"/>
          <w:szCs w:val="28"/>
          <w:rtl w:val="0"/>
        </w:rPr>
        <w:t xml:space="preserve">Департаменту транспортної інфраструктури виконавчого органу Київської міської ради</w:t>
      </w:r>
    </w:p>
    <w:p w:rsidR="00000000" w:rsidDel="00000000" w:rsidP="00000000" w:rsidRDefault="00000000" w:rsidRPr="00000000" w14:paraId="0000000B">
      <w:pPr>
        <w:ind w:left="5245" w:firstLine="0"/>
        <w:rPr>
          <w:b w:val="1"/>
          <w:sz w:val="28"/>
          <w:szCs w:val="28"/>
        </w:rPr>
      </w:pPr>
      <w:r w:rsidDel="00000000" w:rsidR="00000000" w:rsidRPr="00000000">
        <w:rPr>
          <w:b w:val="1"/>
          <w:sz w:val="28"/>
          <w:szCs w:val="28"/>
          <w:rtl w:val="0"/>
        </w:rPr>
        <w:t xml:space="preserve">(Київської </w:t>
      </w:r>
    </w:p>
    <w:p w:rsidR="00000000" w:rsidDel="00000000" w:rsidP="00000000" w:rsidRDefault="00000000" w:rsidRPr="00000000" w14:paraId="0000000C">
      <w:pPr>
        <w:ind w:left="5245" w:firstLine="0"/>
        <w:rPr>
          <w:b w:val="1"/>
          <w:sz w:val="28"/>
          <w:szCs w:val="28"/>
        </w:rPr>
      </w:pPr>
      <w:r w:rsidDel="00000000" w:rsidR="00000000" w:rsidRPr="00000000">
        <w:rPr>
          <w:b w:val="1"/>
          <w:sz w:val="28"/>
          <w:szCs w:val="28"/>
          <w:rtl w:val="0"/>
        </w:rPr>
        <w:t xml:space="preserve">міської державної адміністрації) </w:t>
      </w:r>
    </w:p>
    <w:p w:rsidR="00000000" w:rsidDel="00000000" w:rsidP="00000000" w:rsidRDefault="00000000" w:rsidRPr="00000000" w14:paraId="0000000D">
      <w:pPr>
        <w:ind w:left="5245" w:firstLine="0"/>
        <w:rPr>
          <w:b w:val="1"/>
          <w:sz w:val="28"/>
          <w:szCs w:val="28"/>
        </w:rPr>
      </w:pPr>
      <w:r w:rsidDel="00000000" w:rsidR="00000000" w:rsidRPr="00000000">
        <w:rPr>
          <w:b w:val="1"/>
          <w:sz w:val="28"/>
          <w:szCs w:val="28"/>
          <w:rtl w:val="0"/>
        </w:rPr>
        <w:t xml:space="preserve">Івану ШПИЛЬОВОМУ</w:t>
      </w:r>
    </w:p>
    <w:p w:rsidR="00000000" w:rsidDel="00000000" w:rsidP="00000000" w:rsidRDefault="00000000" w:rsidRPr="00000000" w14:paraId="0000000E">
      <w:pPr>
        <w:ind w:left="5245" w:firstLine="0"/>
        <w:rPr>
          <w:i w:val="1"/>
        </w:rPr>
      </w:pPr>
      <w:r w:rsidDel="00000000" w:rsidR="00000000" w:rsidRPr="00000000">
        <w:rPr>
          <w:i w:val="1"/>
          <w:rtl w:val="0"/>
        </w:rPr>
        <w:t xml:space="preserve">01030, м. Київ, вул. Леонтовича, 6</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jc w:val="center"/>
        <w:rPr>
          <w:b w:val="1"/>
          <w:sz w:val="28"/>
          <w:szCs w:val="28"/>
        </w:rPr>
      </w:pPr>
      <w:r w:rsidDel="00000000" w:rsidR="00000000" w:rsidRPr="00000000">
        <w:rPr>
          <w:b w:val="1"/>
          <w:sz w:val="28"/>
          <w:szCs w:val="28"/>
          <w:rtl w:val="0"/>
        </w:rPr>
        <w:t xml:space="preserve">ДЕПУТАТСЬКЕ ЗВЕРНЕННЯ</w:t>
      </w:r>
    </w:p>
    <w:p w:rsidR="00000000" w:rsidDel="00000000" w:rsidP="00000000" w:rsidRDefault="00000000" w:rsidRPr="00000000" w14:paraId="00000011">
      <w:pPr>
        <w:jc w:val="center"/>
        <w:rPr>
          <w:b w:val="1"/>
          <w:sz w:val="28"/>
          <w:szCs w:val="28"/>
        </w:rPr>
      </w:pPr>
      <w:r w:rsidDel="00000000" w:rsidR="00000000" w:rsidRPr="00000000">
        <w:rPr>
          <w:rtl w:val="0"/>
        </w:rPr>
      </w:r>
    </w:p>
    <w:p w:rsidR="00000000" w:rsidDel="00000000" w:rsidP="00000000" w:rsidRDefault="00000000" w:rsidRPr="00000000" w14:paraId="00000012">
      <w:pPr>
        <w:ind w:firstLine="708"/>
        <w:jc w:val="both"/>
        <w:rPr>
          <w:sz w:val="28"/>
          <w:szCs w:val="28"/>
        </w:rPr>
      </w:pPr>
      <w:bookmarkStart w:colFirst="0" w:colLast="0" w:name="_gjdgxs" w:id="0"/>
      <w:bookmarkEnd w:id="0"/>
      <w:r w:rsidDel="00000000" w:rsidR="00000000" w:rsidRPr="00000000">
        <w:rPr>
          <w:sz w:val="28"/>
          <w:szCs w:val="28"/>
          <w:rtl w:val="0"/>
        </w:rPr>
        <w:tab/>
        <w:t xml:space="preserve">До мене, як до депутата Київської міської ради, звернулася мешканка Святошинського району міста Києва Литвин І.М. зі скаргою на підвищений рівень шуму на трамвайних коліях під час руху трамвайного транспорту на ділянці від зупинки швидкісного трамваю «Вулиця Генерала Потапова» до зупинки «Бульвар Кольцова». </w:t>
      </w:r>
    </w:p>
    <w:p w:rsidR="00000000" w:rsidDel="00000000" w:rsidP="00000000" w:rsidRDefault="00000000" w:rsidRPr="00000000" w14:paraId="00000013">
      <w:pPr>
        <w:ind w:firstLine="708"/>
        <w:jc w:val="both"/>
        <w:rPr>
          <w:sz w:val="28"/>
          <w:szCs w:val="28"/>
        </w:rPr>
      </w:pPr>
      <w:r w:rsidDel="00000000" w:rsidR="00000000" w:rsidRPr="00000000">
        <w:rPr>
          <w:sz w:val="28"/>
          <w:szCs w:val="28"/>
          <w:rtl w:val="0"/>
        </w:rPr>
        <w:t xml:space="preserve">Керуючись ст. ст. 11, 13 Закону України «Про статус депутатів місцевих рад», </w:t>
      </w:r>
    </w:p>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прошу:</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Розглянути по суті звернення Литвин І.М., що додається.</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обстеження трамвайних колій на ділянці від зупинки швидкісного трамваю «Вулиця Генерала Потапова» до зупинки «Бульвар Кольцова» та, на підставі отриманих висновків, вжити заходів щодо належного утримання трамвайних колій та зменшення рівня шуму під час руху трамвайного транспорту.</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результати розгляду депутатського звернення повідомити заявницю та мене у встановленому законом порядку за адресою: 03162, м. Київ, бульвар Ромена Роллана, 4 та через СЕД АСКОД.</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ind w:firstLine="360"/>
        <w:jc w:val="both"/>
        <w:rPr>
          <w:sz w:val="28"/>
          <w:szCs w:val="28"/>
        </w:rPr>
      </w:pPr>
      <w:r w:rsidDel="00000000" w:rsidR="00000000" w:rsidRPr="00000000">
        <w:rPr>
          <w:sz w:val="28"/>
          <w:szCs w:val="28"/>
          <w:rtl w:val="0"/>
        </w:rPr>
        <w:t xml:space="preserve">Додаток: на 1 арк.</w:t>
      </w:r>
    </w:p>
    <w:p w:rsidR="00000000" w:rsidDel="00000000" w:rsidP="00000000" w:rsidRDefault="00000000" w:rsidRPr="00000000" w14:paraId="0000001A">
      <w:pPr>
        <w:jc w:val="both"/>
        <w:rPr>
          <w:sz w:val="28"/>
          <w:szCs w:val="28"/>
        </w:rPr>
      </w:pPr>
      <w:r w:rsidDel="00000000" w:rsidR="00000000" w:rsidRPr="00000000">
        <w:rPr>
          <w:rtl w:val="0"/>
        </w:rPr>
      </w:r>
    </w:p>
    <w:p w:rsidR="00000000" w:rsidDel="00000000" w:rsidP="00000000" w:rsidRDefault="00000000" w:rsidRPr="00000000" w14:paraId="0000001B">
      <w:pPr>
        <w:jc w:val="both"/>
        <w:rPr>
          <w:b w:val="1"/>
          <w:sz w:val="28"/>
          <w:szCs w:val="28"/>
        </w:rPr>
      </w:pPr>
      <w:r w:rsidDel="00000000" w:rsidR="00000000" w:rsidRPr="00000000">
        <w:rPr>
          <w:b w:val="1"/>
          <w:sz w:val="28"/>
          <w:szCs w:val="28"/>
          <w:rtl w:val="0"/>
        </w:rPr>
        <w:t xml:space="preserve">З повагою</w:t>
      </w:r>
    </w:p>
    <w:p w:rsidR="00000000" w:rsidDel="00000000" w:rsidP="00000000" w:rsidRDefault="00000000" w:rsidRPr="00000000" w14:paraId="0000001C">
      <w:pPr>
        <w:jc w:val="both"/>
        <w:rPr>
          <w:b w:val="1"/>
          <w:sz w:val="28"/>
          <w:szCs w:val="28"/>
        </w:rPr>
      </w:pPr>
      <w:r w:rsidDel="00000000" w:rsidR="00000000" w:rsidRPr="00000000">
        <w:rPr>
          <w:rtl w:val="0"/>
        </w:rPr>
      </w:r>
    </w:p>
    <w:p w:rsidR="00000000" w:rsidDel="00000000" w:rsidP="00000000" w:rsidRDefault="00000000" w:rsidRPr="00000000" w14:paraId="0000001D">
      <w:pPr>
        <w:jc w:val="both"/>
        <w:rPr>
          <w:b w:val="1"/>
          <w:sz w:val="28"/>
          <w:szCs w:val="28"/>
        </w:rPr>
      </w:pPr>
      <w:r w:rsidDel="00000000" w:rsidR="00000000" w:rsidRPr="00000000">
        <w:rPr>
          <w:b w:val="1"/>
          <w:sz w:val="28"/>
          <w:szCs w:val="28"/>
          <w:rtl w:val="0"/>
        </w:rPr>
        <w:t xml:space="preserve">Депутат Київської міської ради </w:t>
        <w:tab/>
        <w:tab/>
        <w:tab/>
        <w:tab/>
        <w:t xml:space="preserve">              Олеся ЗУБРИЦЬКА</w:t>
      </w:r>
    </w:p>
    <w:p w:rsidR="00000000" w:rsidDel="00000000" w:rsidP="00000000" w:rsidRDefault="00000000" w:rsidRPr="00000000" w14:paraId="0000001E">
      <w:pPr>
        <w:jc w:val="both"/>
        <w:rPr>
          <w:b w:val="1"/>
          <w:sz w:val="28"/>
          <w:szCs w:val="28"/>
        </w:rPr>
      </w:pPr>
      <w:r w:rsidDel="00000000" w:rsidR="00000000" w:rsidRPr="00000000">
        <w:rPr>
          <w:rtl w:val="0"/>
        </w:rPr>
      </w:r>
    </w:p>
    <w:p w:rsidR="00000000" w:rsidDel="00000000" w:rsidP="00000000" w:rsidRDefault="00000000" w:rsidRPr="00000000" w14:paraId="0000001F">
      <w:pPr>
        <w:jc w:val="both"/>
        <w:rPr>
          <w:sz w:val="18"/>
          <w:szCs w:val="18"/>
        </w:rPr>
      </w:pPr>
      <w:r w:rsidDel="00000000" w:rsidR="00000000" w:rsidRPr="00000000">
        <w:rPr>
          <w:sz w:val="18"/>
          <w:szCs w:val="18"/>
          <w:rtl w:val="0"/>
        </w:rPr>
        <w:t xml:space="preserve">Ірина Савченко</w:t>
      </w:r>
    </w:p>
    <w:p w:rsidR="00000000" w:rsidDel="00000000" w:rsidP="00000000" w:rsidRDefault="00000000" w:rsidRPr="00000000" w14:paraId="00000020">
      <w:pPr>
        <w:jc w:val="both"/>
        <w:rPr>
          <w:sz w:val="18"/>
          <w:szCs w:val="18"/>
        </w:rPr>
      </w:pPr>
      <w:r w:rsidDel="00000000" w:rsidR="00000000" w:rsidRPr="00000000">
        <w:rPr>
          <w:sz w:val="18"/>
          <w:szCs w:val="18"/>
          <w:rtl w:val="0"/>
        </w:rPr>
        <w:t xml:space="preserve">228-37-56</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284" w:top="1134" w:left="108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Bookman Old Style"/>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