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3a94" w14:textId="2d83a94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16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КИЇВСЬКА МІСЬКА РАДА</w:t>
      </w:r>
      <w:r>
        <w:br/>
      </w:r>
      <w:r>
        <w:rPr>
          <w:rFonts w:ascii="Arial"/>
          <w:b/>
          <w:i w:val="false"/>
          <w:color w:val="000000"/>
          <w:sz w:val="18"/>
        </w:rPr>
        <w:t>II сесія VII скликання</w:t>
      </w:r>
    </w:p>
    <w:bookmarkEnd w:id="1"/>
    <w:bookmarkStart w:name="14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РІШЕННЯ</w:t>
      </w:r>
    </w:p>
    <w:bookmarkEnd w:id="2"/>
    <w:bookmarkStart w:name="2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25 грудня 2014 року N 733/733</w:t>
      </w:r>
    </w:p>
    <w:bookmarkEnd w:id="3"/>
    <w:bookmarkStart w:name="3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надання статусу скверу земельній ділянці площею 0,94 га на проспекті Героїв Сталінграда, 44-б в Оболонському районі м. Києва</w:t>
      </w:r>
    </w:p>
    <w:bookmarkEnd w:id="4"/>
    <w:bookmarkStart w:name="4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У зв'язку з невиконанням умов договору оренди земельної ділянки від 01.04.2005 N 78-6-00268, враховуючи </w:t>
      </w:r>
      <w:r>
        <w:rPr>
          <w:rFonts w:ascii="Arial"/>
          <w:b w:val="false"/>
          <w:i w:val="false"/>
          <w:color w:val="000000"/>
          <w:sz w:val="18"/>
        </w:rPr>
        <w:t>рішення Київської міської ради від 29.11.2012 N 643/8927</w:t>
      </w:r>
      <w:r>
        <w:rPr>
          <w:rFonts w:ascii="Arial"/>
          <w:b w:val="false"/>
          <w:i w:val="false"/>
          <w:color w:val="000000"/>
          <w:sz w:val="18"/>
        </w:rPr>
        <w:t xml:space="preserve">, керуючись </w:t>
      </w:r>
      <w:r>
        <w:rPr>
          <w:rFonts w:ascii="Arial"/>
          <w:b w:val="false"/>
          <w:i w:val="false"/>
          <w:color w:val="000000"/>
          <w:sz w:val="18"/>
        </w:rPr>
        <w:t>статтею 19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пунктом 34 частини першої статті 26 Закону України "Про місцеве самоврядування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статтею 7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статтями 51 - 53 Закону України "Про природно-заповідний фонд України"</w:t>
      </w:r>
      <w:r>
        <w:rPr>
          <w:rFonts w:ascii="Arial"/>
          <w:b w:val="false"/>
          <w:i w:val="false"/>
          <w:color w:val="000000"/>
          <w:sz w:val="18"/>
        </w:rPr>
        <w:t xml:space="preserve">, Правилами утримання зелених насаджень у населених пунктах України, затверджених </w:t>
      </w:r>
      <w:r>
        <w:rPr>
          <w:rFonts w:ascii="Arial"/>
          <w:b w:val="false"/>
          <w:i w:val="false"/>
          <w:color w:val="000000"/>
          <w:sz w:val="18"/>
        </w:rPr>
        <w:t>наказом Міністерства будівництва, архітектури та житлово-комунального господарства України від 10.04.2006 N 105</w:t>
      </w:r>
      <w:r>
        <w:rPr>
          <w:rFonts w:ascii="Arial"/>
          <w:b w:val="false"/>
          <w:i w:val="false"/>
          <w:color w:val="000000"/>
          <w:sz w:val="18"/>
        </w:rPr>
        <w:t xml:space="preserve">, враховуючи звернення мешканців прилеглих будинків та з метою раціонального використання і збереження зелених насаджень, Київська міська рада </w:t>
      </w:r>
      <w:r>
        <w:rPr>
          <w:rFonts w:ascii="Arial"/>
          <w:b/>
          <w:i w:val="false"/>
          <w:color w:val="000000"/>
          <w:sz w:val="18"/>
        </w:rPr>
        <w:t>вирішила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5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Надати статус скверу земельній ділянці площею 0,94 га на проспекті Героїв Сталінграда, 44-б в Оболонському районі м. Києва.</w:t>
      </w:r>
    </w:p>
    <w:bookmarkEnd w:id="6"/>
    <w:bookmarkStart w:name="6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Внести зміни до Програми розвитку зеленої зони м. Києва до 2010 року та концепції формування зелених насаджень в центральній частині міста, затверджених </w:t>
      </w:r>
      <w:r>
        <w:rPr>
          <w:rFonts w:ascii="Arial"/>
          <w:b w:val="false"/>
          <w:i w:val="false"/>
          <w:color w:val="000000"/>
          <w:sz w:val="18"/>
        </w:rPr>
        <w:t>рішенням Київської міської ради від 19.07.2005 N 806/3381</w:t>
      </w:r>
      <w:r>
        <w:rPr>
          <w:rFonts w:ascii="Arial"/>
          <w:b w:val="false"/>
          <w:i w:val="false"/>
          <w:color w:val="000000"/>
          <w:sz w:val="18"/>
        </w:rPr>
        <w:t xml:space="preserve"> та продовжених на період до 2015 року </w:t>
      </w:r>
      <w:r>
        <w:rPr>
          <w:rFonts w:ascii="Arial"/>
          <w:b w:val="false"/>
          <w:i w:val="false"/>
          <w:color w:val="000000"/>
          <w:sz w:val="18"/>
        </w:rPr>
        <w:t>рішенням Київської міської ради від 27.11.2009 N 714/2783</w:t>
      </w:r>
      <w:r>
        <w:rPr>
          <w:rFonts w:ascii="Arial"/>
          <w:b w:val="false"/>
          <w:i w:val="false"/>
          <w:color w:val="000000"/>
          <w:sz w:val="18"/>
        </w:rPr>
        <w:t xml:space="preserve"> (</w:t>
      </w:r>
      <w:r>
        <w:rPr>
          <w:rFonts w:ascii="Arial"/>
          <w:b w:val="false"/>
          <w:i w:val="false"/>
          <w:color w:val="000000"/>
          <w:sz w:val="18"/>
        </w:rPr>
        <w:t>таблиця 2 "Озеленені території загального користування м. Києва, що відповідають типологічним ознакам та планувальним вимогам"</w:t>
      </w:r>
      <w:r>
        <w:rPr>
          <w:rFonts w:ascii="Arial"/>
          <w:b w:val="false"/>
          <w:i w:val="false"/>
          <w:color w:val="000000"/>
          <w:sz w:val="18"/>
        </w:rPr>
        <w:t>), додавши земельну ділянку, визначену пунктом 1 цього рішення, до переліку скверів Оболонського району м. Києва.</w:t>
      </w:r>
    </w:p>
    <w:bookmarkEnd w:id="7"/>
    <w:bookmarkStart w:name="7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Київському комунальному об'єднанню зеленого будівництва та експлуатації зелених насаджень міста "Київзеленбуд" виконавчого органу Київської міської ради (Київської міської державної адміністрації) здійснити організаційно-правові заходи щодо оформлення та благоустрою ділянки площею 0,94 га на проспекті Героїв Сталінграда, 44-б Оболонського району м. Києва.</w:t>
      </w:r>
    </w:p>
    <w:bookmarkEnd w:id="8"/>
    <w:bookmarkStart w:name="8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Це рішення Київської міської ради офіційно оприлюднити в комунальних засобах масової інформації.</w:t>
      </w:r>
    </w:p>
    <w:bookmarkEnd w:id="9"/>
    <w:bookmarkStart w:name="9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Контроль за виконанням цього рішення покласти на постійну комісію Київської міської ради з питань екологічної політики.</w:t>
      </w:r>
    </w:p>
    <w:bookmarkEnd w:id="10"/>
    <w:bookmarkStart w:name="10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11" w:id="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Київський міський голова</w:t>
            </w:r>
          </w:p>
          <w:bookmarkEnd w:id="12"/>
        </w:tc>
        <w:tc>
          <w:tcPr>
            <w:tcW w:w="4845" w:type="dxa"/>
            <w:tcBorders/>
            <w:vAlign w:val="bottom"/>
          </w:tcPr>
          <w:bookmarkStart w:name="12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Кличко</w:t>
            </w:r>
          </w:p>
          <w:bookmarkEnd w:id="13"/>
        </w:tc>
      </w:tr>
    </w:tbl>
    <w:p>
      <w:pPr>
        <w:spacing/>
        <w:ind w:left="0"/>
        <w:jc w:val="left"/>
      </w:pPr>
      <w:r>
        <w:br/>
      </w:r>
    </w:p>
    <w:bookmarkStart w:name="13" w:id="14"/>
    <w:p>
      <w:pPr>
        <w:spacing w:after="0"/>
        <w:ind w:firstLine="240"/>
        <w:jc w:val="left"/>
      </w:pPr>
    </w:p>
    <w:bookmarkEnd w:id="14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2020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2020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