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7D" w:rsidRPr="00B516EB" w:rsidRDefault="0056267D" w:rsidP="0056267D">
      <w:pPr>
        <w:jc w:val="right"/>
        <w:rPr>
          <w:b/>
          <w:color w:val="000000" w:themeColor="text1"/>
        </w:rPr>
      </w:pPr>
      <w:r w:rsidRPr="00B516EB">
        <w:rPr>
          <w:color w:val="000000" w:themeColor="text1"/>
        </w:rPr>
        <w:t>Додаток 5 до Документації</w:t>
      </w:r>
    </w:p>
    <w:p w:rsidR="0056267D" w:rsidRPr="00B516EB" w:rsidRDefault="0056267D" w:rsidP="0056267D">
      <w:pPr>
        <w:widowControl w:val="0"/>
        <w:ind w:firstLine="850"/>
        <w:jc w:val="center"/>
        <w:rPr>
          <w:b/>
          <w:color w:val="000000" w:themeColor="text1"/>
        </w:rPr>
      </w:pPr>
    </w:p>
    <w:p w:rsidR="0056267D" w:rsidRPr="00B516EB" w:rsidRDefault="0056267D" w:rsidP="0056267D">
      <w:pPr>
        <w:widowControl w:val="0"/>
        <w:ind w:firstLine="850"/>
        <w:jc w:val="center"/>
        <w:rPr>
          <w:b/>
          <w:color w:val="000000" w:themeColor="text1"/>
        </w:rPr>
      </w:pPr>
      <w:r w:rsidRPr="00B516EB">
        <w:rPr>
          <w:b/>
          <w:color w:val="000000" w:themeColor="text1"/>
        </w:rPr>
        <w:t>ТЕХНІЧНІ ВИМОГИ</w:t>
      </w:r>
    </w:p>
    <w:p w:rsidR="0056267D" w:rsidRPr="00B516EB" w:rsidRDefault="0056267D" w:rsidP="0056267D">
      <w:pPr>
        <w:widowControl w:val="0"/>
        <w:ind w:firstLine="850"/>
        <w:jc w:val="center"/>
        <w:rPr>
          <w:b/>
          <w:color w:val="000000" w:themeColor="text1"/>
          <w:sz w:val="12"/>
          <w:szCs w:val="12"/>
        </w:rPr>
      </w:pPr>
    </w:p>
    <w:p w:rsidR="0056267D" w:rsidRPr="00B516EB" w:rsidRDefault="0056267D" w:rsidP="0056267D">
      <w:pPr>
        <w:jc w:val="center"/>
        <w:rPr>
          <w:color w:val="000000" w:themeColor="text1"/>
        </w:rPr>
      </w:pPr>
      <w:r w:rsidRPr="00B516EB">
        <w:rPr>
          <w:color w:val="000000" w:themeColor="text1"/>
        </w:rPr>
        <w:t xml:space="preserve">послуг спрямованих на відтворення туристичних локацій на мапі Київської області за допомогою сучасних цифрових технологій </w:t>
      </w:r>
    </w:p>
    <w:p w:rsidR="009B4695" w:rsidRPr="00B516EB" w:rsidRDefault="009B4695" w:rsidP="009B4695">
      <w:pPr>
        <w:ind w:firstLine="709"/>
        <w:jc w:val="both"/>
        <w:rPr>
          <w:color w:val="000000" w:themeColor="text1"/>
        </w:rPr>
      </w:pPr>
      <w:r w:rsidRPr="00B516EB">
        <w:rPr>
          <w:color w:val="000000" w:themeColor="text1"/>
        </w:rPr>
        <w:t>(Послуги, пов’язані з програмним забезпеченням ДК 021:2015 – 72260000-5)</w:t>
      </w:r>
    </w:p>
    <w:p w:rsidR="0056267D" w:rsidRPr="00B516EB" w:rsidRDefault="0056267D" w:rsidP="009B4695">
      <w:pPr>
        <w:jc w:val="both"/>
        <w:rPr>
          <w:b/>
          <w:color w:val="000000" w:themeColor="text1"/>
        </w:rPr>
      </w:pPr>
    </w:p>
    <w:p w:rsidR="0056267D" w:rsidRPr="00B516EB" w:rsidRDefault="0056267D" w:rsidP="0056267D">
      <w:pPr>
        <w:widowControl w:val="0"/>
        <w:ind w:firstLine="708"/>
        <w:jc w:val="both"/>
        <w:rPr>
          <w:color w:val="000000" w:themeColor="text1"/>
        </w:rPr>
      </w:pPr>
    </w:p>
    <w:p w:rsidR="0055779B" w:rsidRPr="00B516EB" w:rsidRDefault="0055779B" w:rsidP="0055779B">
      <w:pPr>
        <w:widowControl w:val="0"/>
        <w:ind w:firstLine="567"/>
        <w:jc w:val="both"/>
        <w:rPr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При наданні пропозиції Учасник/Виконавець зобов’язується в межах виконання умов закупівлі </w:t>
      </w:r>
      <w:r w:rsidRPr="00B516EB">
        <w:rPr>
          <w:color w:val="000000" w:themeColor="text1"/>
        </w:rPr>
        <w:t xml:space="preserve">врахувати всі фінансові витрати для забезпечення надання всіх послуг та матеріалів, в тому числі: </w:t>
      </w:r>
    </w:p>
    <w:p w:rsidR="0055779B" w:rsidRPr="00B516EB" w:rsidRDefault="0055779B" w:rsidP="00557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виготовлення нових маршрутів на Київщині у форматі </w:t>
      </w:r>
      <w:proofErr w:type="spellStart"/>
      <w:r w:rsidRPr="00B516EB">
        <w:rPr>
          <w:color w:val="000000" w:themeColor="text1"/>
        </w:rPr>
        <w:t>Google</w:t>
      </w:r>
      <w:proofErr w:type="spellEnd"/>
      <w:r w:rsidRPr="00B516EB">
        <w:rPr>
          <w:color w:val="000000" w:themeColor="text1"/>
        </w:rPr>
        <w:t xml:space="preserve"> </w:t>
      </w:r>
      <w:proofErr w:type="spellStart"/>
      <w:r w:rsidRPr="00B516EB">
        <w:rPr>
          <w:color w:val="000000" w:themeColor="text1"/>
        </w:rPr>
        <w:t>Street</w:t>
      </w:r>
      <w:proofErr w:type="spellEnd"/>
      <w:r w:rsidRPr="00B516EB">
        <w:rPr>
          <w:color w:val="000000" w:themeColor="text1"/>
        </w:rPr>
        <w:t xml:space="preserve"> </w:t>
      </w:r>
      <w:proofErr w:type="spellStart"/>
      <w:r w:rsidRPr="00B516EB">
        <w:rPr>
          <w:color w:val="000000" w:themeColor="text1"/>
        </w:rPr>
        <w:t>View</w:t>
      </w:r>
      <w:proofErr w:type="spellEnd"/>
      <w:r w:rsidRPr="00B516EB">
        <w:rPr>
          <w:color w:val="000000" w:themeColor="text1"/>
        </w:rPr>
        <w:t xml:space="preserve"> (загальною довжиною 500 км) з подальшим розміщенням на платформі </w:t>
      </w:r>
      <w:proofErr w:type="spellStart"/>
      <w:r w:rsidRPr="00B516EB">
        <w:rPr>
          <w:color w:val="000000" w:themeColor="text1"/>
        </w:rPr>
        <w:t>Google</w:t>
      </w:r>
      <w:proofErr w:type="spellEnd"/>
      <w:r w:rsidRPr="00B516EB">
        <w:rPr>
          <w:color w:val="000000" w:themeColor="text1"/>
        </w:rPr>
        <w:t xml:space="preserve"> </w:t>
      </w:r>
      <w:proofErr w:type="spellStart"/>
      <w:r w:rsidRPr="00B516EB">
        <w:rPr>
          <w:color w:val="000000" w:themeColor="text1"/>
        </w:rPr>
        <w:t>Maps</w:t>
      </w:r>
      <w:proofErr w:type="spellEnd"/>
      <w:r w:rsidRPr="00B516EB">
        <w:rPr>
          <w:color w:val="000000" w:themeColor="text1"/>
        </w:rPr>
        <w:t>;</w:t>
      </w:r>
    </w:p>
    <w:p w:rsidR="0055779B" w:rsidRPr="00B516EB" w:rsidRDefault="0055779B" w:rsidP="0055779B">
      <w:pPr>
        <w:widowControl w:val="0"/>
        <w:numPr>
          <w:ilvl w:val="0"/>
          <w:numId w:val="7"/>
        </w:numPr>
        <w:spacing w:line="276" w:lineRule="auto"/>
        <w:ind w:left="0"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>заходи щодо популяризації унікальних туристичних об’єктів у Київській області, зокрема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БРУМ (Торгівельних рядів) в м. Білій Церкві, парку “Олександрія” в м. Білій Церкві,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комплексу об’єктів в Чорнобильській зоні відчуження,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об’єкту “Межигір'я” в с. Нові Петрівці Вишгородського району,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комплексу об’єктів в парку м. Яготині (алея пам’ятників, картинна галерея, флігель Тараса Шевченка),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Лисої гори і затопленої церкви поблизу м. </w:t>
      </w:r>
      <w:proofErr w:type="spellStart"/>
      <w:r w:rsidRPr="00B516EB">
        <w:rPr>
          <w:color w:val="000000" w:themeColor="text1"/>
        </w:rPr>
        <w:t>Ржищева</w:t>
      </w:r>
      <w:proofErr w:type="spellEnd"/>
      <w:r w:rsidRPr="00B516EB">
        <w:rPr>
          <w:color w:val="000000" w:themeColor="text1"/>
        </w:rPr>
        <w:t xml:space="preserve">, Музею народної архітектури і побуту у м. Переяславі-Хмельницькому,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церков м. Переяслава-Хмельницького, </w:t>
      </w:r>
      <w:proofErr w:type="spellStart"/>
      <w:r w:rsidRPr="00B516EB">
        <w:rPr>
          <w:color w:val="000000" w:themeColor="text1"/>
        </w:rPr>
        <w:t>Святопокровської</w:t>
      </w:r>
      <w:proofErr w:type="spellEnd"/>
      <w:r w:rsidRPr="00B516EB">
        <w:rPr>
          <w:color w:val="000000" w:themeColor="text1"/>
        </w:rPr>
        <w:t xml:space="preserve"> церкви у стилі модерн в с. </w:t>
      </w:r>
      <w:proofErr w:type="spellStart"/>
      <w:r w:rsidRPr="00B516EB">
        <w:rPr>
          <w:color w:val="000000" w:themeColor="text1"/>
        </w:rPr>
        <w:t>Пархомівка</w:t>
      </w:r>
      <w:proofErr w:type="spellEnd"/>
      <w:r w:rsidRPr="00B516EB">
        <w:rPr>
          <w:color w:val="000000" w:themeColor="text1"/>
        </w:rPr>
        <w:t xml:space="preserve"> Володарського району,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дендропарку в смт. </w:t>
      </w:r>
      <w:proofErr w:type="spellStart"/>
      <w:r w:rsidRPr="00B516EB">
        <w:rPr>
          <w:color w:val="000000" w:themeColor="text1"/>
        </w:rPr>
        <w:t>Згурівка</w:t>
      </w:r>
      <w:proofErr w:type="spellEnd"/>
      <w:r w:rsidRPr="00B516EB">
        <w:rPr>
          <w:color w:val="000000" w:themeColor="text1"/>
        </w:rPr>
        <w:t xml:space="preserve">, </w:t>
      </w:r>
    </w:p>
    <w:p w:rsidR="0055779B" w:rsidRPr="00B516EB" w:rsidRDefault="0055779B" w:rsidP="0055779B">
      <w:pPr>
        <w:widowControl w:val="0"/>
        <w:spacing w:line="276" w:lineRule="auto"/>
        <w:ind w:firstLine="567"/>
        <w:jc w:val="both"/>
        <w:rPr>
          <w:color w:val="000000" w:themeColor="text1"/>
        </w:rPr>
      </w:pPr>
      <w:proofErr w:type="spellStart"/>
      <w:r w:rsidRPr="00B516EB">
        <w:rPr>
          <w:color w:val="000000" w:themeColor="text1"/>
        </w:rPr>
        <w:t>ДОТів</w:t>
      </w:r>
      <w:proofErr w:type="spellEnd"/>
      <w:r w:rsidRPr="00B516EB">
        <w:rPr>
          <w:color w:val="000000" w:themeColor="text1"/>
        </w:rPr>
        <w:t xml:space="preserve"> Київського </w:t>
      </w:r>
      <w:proofErr w:type="spellStart"/>
      <w:r w:rsidRPr="00B516EB">
        <w:rPr>
          <w:color w:val="000000" w:themeColor="text1"/>
        </w:rPr>
        <w:t>укріпрайону</w:t>
      </w:r>
      <w:proofErr w:type="spellEnd"/>
      <w:r w:rsidRPr="00B516EB">
        <w:rPr>
          <w:color w:val="000000" w:themeColor="text1"/>
        </w:rPr>
        <w:t xml:space="preserve"> в Києво-Святошинському районі.</w:t>
      </w:r>
    </w:p>
    <w:p w:rsidR="0055779B" w:rsidRPr="00B516EB" w:rsidRDefault="0055779B" w:rsidP="0055779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 w:themeColor="text1"/>
        </w:rPr>
      </w:pPr>
      <w:r w:rsidRPr="00B516EB">
        <w:rPr>
          <w:color w:val="000000" w:themeColor="text1"/>
        </w:rPr>
        <w:t xml:space="preserve">проведення 5 (п’яти) тренінгів цифрової грамотності з використанням комп’ютерної техніки з підключенням до інтернету та сучасних інформаційних технологій тривалістю 3 (три) години для зацікавлених мешканців Київщини з метою ще більшого та якісного відтворення об’єктів на картах </w:t>
      </w:r>
      <w:proofErr w:type="spellStart"/>
      <w:r w:rsidRPr="00B516EB">
        <w:rPr>
          <w:color w:val="000000" w:themeColor="text1"/>
        </w:rPr>
        <w:t>Google</w:t>
      </w:r>
      <w:proofErr w:type="spellEnd"/>
      <w:r w:rsidRPr="00B516EB">
        <w:rPr>
          <w:color w:val="000000" w:themeColor="text1"/>
        </w:rPr>
        <w:t xml:space="preserve">. Цільова аудиторія - молодь, представники туристичних спільнот, представники туристичного бізнесу, краєзнавці, працівники навчальних закладів та музеїв, журналісти, </w:t>
      </w:r>
      <w:proofErr w:type="spellStart"/>
      <w:r w:rsidRPr="00B516EB">
        <w:rPr>
          <w:color w:val="000000" w:themeColor="text1"/>
        </w:rPr>
        <w:t>блогери</w:t>
      </w:r>
      <w:proofErr w:type="spellEnd"/>
      <w:r w:rsidRPr="00B516EB">
        <w:rPr>
          <w:color w:val="000000" w:themeColor="text1"/>
        </w:rPr>
        <w:t>. Місця проведення: районні центри або міста обласного значення.</w:t>
      </w:r>
    </w:p>
    <w:p w:rsidR="0055779B" w:rsidRPr="00B516EB" w:rsidRDefault="0055779B" w:rsidP="0055779B">
      <w:pPr>
        <w:ind w:firstLine="567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>Якість та кількість наданих послуг повинна відповідати встановленим вимогам або мати показники кращі, ніж наведені нижче.</w:t>
      </w:r>
    </w:p>
    <w:p w:rsidR="0055779B" w:rsidRPr="00B516EB" w:rsidRDefault="0055779B" w:rsidP="0055779B">
      <w:pPr>
        <w:rPr>
          <w:rFonts w:eastAsia="Times"/>
          <w:color w:val="000000" w:themeColor="text1"/>
        </w:rPr>
      </w:pPr>
    </w:p>
    <w:p w:rsidR="0055779B" w:rsidRPr="00B516EB" w:rsidRDefault="0055779B" w:rsidP="0055779B">
      <w:pPr>
        <w:rPr>
          <w:rFonts w:eastAsia="Times"/>
          <w:color w:val="000000" w:themeColor="text1"/>
        </w:rPr>
      </w:pPr>
    </w:p>
    <w:p w:rsidR="0055779B" w:rsidRPr="00B516EB" w:rsidRDefault="0055779B" w:rsidP="0055779B">
      <w:pPr>
        <w:jc w:val="center"/>
        <w:rPr>
          <w:b/>
          <w:color w:val="000000" w:themeColor="text1"/>
        </w:rPr>
      </w:pPr>
      <w:r w:rsidRPr="00B516EB">
        <w:rPr>
          <w:b/>
          <w:color w:val="000000" w:themeColor="text1"/>
        </w:rPr>
        <w:t>Загальні вимоги :</w:t>
      </w:r>
    </w:p>
    <w:p w:rsidR="0055779B" w:rsidRPr="00B516EB" w:rsidRDefault="0055779B" w:rsidP="00B51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 w:themeColor="text1"/>
        </w:rPr>
      </w:pPr>
      <w:r w:rsidRPr="00B516EB">
        <w:rPr>
          <w:color w:val="000000" w:themeColor="text1"/>
          <w:u w:val="single"/>
        </w:rPr>
        <w:t>Місця проведення публічних заходів:</w:t>
      </w:r>
      <w:r w:rsidRPr="00B516EB">
        <w:rPr>
          <w:color w:val="000000" w:themeColor="text1"/>
        </w:rPr>
        <w:t xml:space="preserve"> місто Київ, Київська область.  </w:t>
      </w:r>
    </w:p>
    <w:p w:rsidR="0055779B" w:rsidRPr="00B516EB" w:rsidRDefault="0055779B" w:rsidP="00B51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 w:themeColor="text1"/>
        </w:rPr>
      </w:pPr>
      <w:r w:rsidRPr="00B516EB">
        <w:rPr>
          <w:color w:val="000000" w:themeColor="text1"/>
          <w:u w:val="single"/>
        </w:rPr>
        <w:t>Термін проведення</w:t>
      </w:r>
      <w:r w:rsidRPr="00B516EB">
        <w:rPr>
          <w:color w:val="000000" w:themeColor="text1"/>
        </w:rPr>
        <w:t xml:space="preserve">: Замовник зацікавлений в оперативному виконанні Послуг Виконавцем. Після проведення конкурсних торгів переможець торгів в термін, що не перевищує 30 робочих днів з дати визначення переможця, повинен передати на погодження Замовнику докладний календарний план виконання </w:t>
      </w:r>
      <w:proofErr w:type="spellStart"/>
      <w:r w:rsidRPr="00B516EB">
        <w:rPr>
          <w:color w:val="000000" w:themeColor="text1"/>
        </w:rPr>
        <w:t>проєкту</w:t>
      </w:r>
      <w:proofErr w:type="spellEnd"/>
      <w:r w:rsidRPr="00B516EB">
        <w:rPr>
          <w:color w:val="000000" w:themeColor="text1"/>
        </w:rPr>
        <w:t xml:space="preserve">. Замовник в термін, що не перевищує 10 робочих днів, повинен передати свої зауваження та пропозиції Виконавцю, які підлягають урахуванню. </w:t>
      </w:r>
    </w:p>
    <w:p w:rsidR="0055779B" w:rsidRPr="00B516EB" w:rsidRDefault="0055779B" w:rsidP="00B51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 w:themeColor="text1"/>
        </w:rPr>
      </w:pPr>
      <w:r w:rsidRPr="00B516EB">
        <w:rPr>
          <w:color w:val="000000" w:themeColor="text1"/>
          <w:u w:val="single"/>
        </w:rPr>
        <w:t>Вимоги щодо якості Послуг:</w:t>
      </w:r>
      <w:r w:rsidRPr="00B516EB">
        <w:rPr>
          <w:color w:val="000000" w:themeColor="text1"/>
        </w:rPr>
        <w:t xml:space="preserve"> якісно наданими Послуги вважаються такі Послуги, які відповідають вимогам, що звичайно ставляться до Послуг відповідного характеру. Замовник з метою додаткового контролю надання Послуг Виконавцем має право звернутись до незалежного моніторингу (інспекції) третьою стороною. У випадку виявлення неякісного надання Послуг Сторони погоджують право Замовника на пропорційне зменшення оплати Послуг. </w:t>
      </w:r>
    </w:p>
    <w:p w:rsidR="0055779B" w:rsidRPr="00B516EB" w:rsidRDefault="0055779B" w:rsidP="00B51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eastAsia="Times"/>
          <w:color w:val="000000" w:themeColor="text1"/>
        </w:rPr>
      </w:pPr>
      <w:r w:rsidRPr="00B516EB">
        <w:rPr>
          <w:color w:val="000000" w:themeColor="text1"/>
          <w:u w:val="single"/>
        </w:rPr>
        <w:t xml:space="preserve">Підготовчий етап: </w:t>
      </w:r>
    </w:p>
    <w:p w:rsidR="0055779B" w:rsidRPr="00B516EB" w:rsidRDefault="0055779B" w:rsidP="0055779B">
      <w:pP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4.1. Складання докладного календарного плану </w:t>
      </w:r>
      <w:proofErr w:type="spellStart"/>
      <w:r w:rsidRPr="00B516EB">
        <w:rPr>
          <w:rFonts w:eastAsia="Times"/>
          <w:color w:val="000000" w:themeColor="text1"/>
        </w:rPr>
        <w:t>проєкту</w:t>
      </w:r>
      <w:proofErr w:type="spellEnd"/>
      <w:r w:rsidRPr="00B516EB">
        <w:rPr>
          <w:rFonts w:eastAsia="Times"/>
          <w:color w:val="000000" w:themeColor="text1"/>
        </w:rPr>
        <w:t xml:space="preserve"> та узгодження його із Замовником.</w:t>
      </w:r>
    </w:p>
    <w:p w:rsidR="0055779B" w:rsidRPr="00B516EB" w:rsidRDefault="0055779B" w:rsidP="0055779B">
      <w:pP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>4.2. Пошук та переговори з субпідрядними організаціями (за потреби)</w:t>
      </w:r>
    </w:p>
    <w:p w:rsidR="0055779B" w:rsidRPr="00B516EB" w:rsidRDefault="0055779B" w:rsidP="00B51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 w:themeColor="text1"/>
          <w:u w:val="single"/>
        </w:rPr>
      </w:pPr>
      <w:r w:rsidRPr="00B516EB">
        <w:rPr>
          <w:color w:val="000000" w:themeColor="text1"/>
          <w:u w:val="single"/>
        </w:rPr>
        <w:t xml:space="preserve">Опис завдання: </w:t>
      </w:r>
    </w:p>
    <w:p w:rsidR="0055779B" w:rsidRPr="00B516EB" w:rsidRDefault="0055779B" w:rsidP="00B51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5.1. Створення маршрутів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Street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View</w:t>
      </w:r>
      <w:proofErr w:type="spellEnd"/>
      <w:r w:rsidRPr="00B516EB">
        <w:rPr>
          <w:rFonts w:eastAsia="Times"/>
          <w:color w:val="000000" w:themeColor="text1"/>
        </w:rPr>
        <w:t xml:space="preserve"> з подальшим розміщенням на сайті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Maps</w:t>
      </w:r>
      <w:proofErr w:type="spellEnd"/>
      <w:r w:rsidRPr="00B516EB">
        <w:rPr>
          <w:rFonts w:eastAsia="Times"/>
          <w:color w:val="000000" w:themeColor="text1"/>
        </w:rPr>
        <w:t xml:space="preserve">: </w:t>
      </w:r>
    </w:p>
    <w:p w:rsidR="0055779B" w:rsidRPr="00B516EB" w:rsidRDefault="0055779B" w:rsidP="0055779B">
      <w:pPr>
        <w:numPr>
          <w:ilvl w:val="0"/>
          <w:numId w:val="6"/>
        </w:numPr>
        <w:spacing w:line="276" w:lineRule="auto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lastRenderedPageBreak/>
        <w:t xml:space="preserve">аудит уже існуючих маршрутів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Street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View</w:t>
      </w:r>
      <w:proofErr w:type="spellEnd"/>
      <w:r w:rsidRPr="00B516EB">
        <w:rPr>
          <w:rFonts w:eastAsia="Times"/>
          <w:color w:val="000000" w:themeColor="text1"/>
        </w:rPr>
        <w:t xml:space="preserve"> на картах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та визначення переліку місць та шляхів, у яких буде </w:t>
      </w:r>
      <w:proofErr w:type="spellStart"/>
      <w:r w:rsidRPr="00B516EB">
        <w:rPr>
          <w:rFonts w:eastAsia="Times"/>
          <w:color w:val="000000" w:themeColor="text1"/>
        </w:rPr>
        <w:t>відзня</w:t>
      </w:r>
      <w:bookmarkStart w:id="0" w:name="_GoBack"/>
      <w:bookmarkEnd w:id="0"/>
      <w:r w:rsidRPr="00B516EB">
        <w:rPr>
          <w:rFonts w:eastAsia="Times"/>
          <w:color w:val="000000" w:themeColor="text1"/>
        </w:rPr>
        <w:t>то</w:t>
      </w:r>
      <w:proofErr w:type="spellEnd"/>
      <w:r w:rsidRPr="00B516EB">
        <w:rPr>
          <w:rFonts w:eastAsia="Times"/>
          <w:color w:val="000000" w:themeColor="text1"/>
        </w:rPr>
        <w:t xml:space="preserve"> нові маршрути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Street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View</w:t>
      </w:r>
      <w:proofErr w:type="spellEnd"/>
      <w:r w:rsidRPr="00B516EB">
        <w:rPr>
          <w:rFonts w:eastAsia="Times"/>
          <w:color w:val="000000" w:themeColor="text1"/>
        </w:rPr>
        <w:t>;</w:t>
      </w:r>
    </w:p>
    <w:p w:rsidR="0055779B" w:rsidRPr="00B516EB" w:rsidRDefault="0055779B" w:rsidP="0055779B">
      <w:pPr>
        <w:numPr>
          <w:ilvl w:val="0"/>
          <w:numId w:val="6"/>
        </w:numPr>
        <w:spacing w:line="276" w:lineRule="auto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оновлення старих маршрутів та прокладання нових маршрутів до туристичних об’єктів із нанесенням на карти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(загальною довжиною 500 км);</w:t>
      </w:r>
    </w:p>
    <w:p w:rsidR="0055779B" w:rsidRPr="00B516EB" w:rsidRDefault="0055779B" w:rsidP="0055779B">
      <w:pPr>
        <w:spacing w:line="276" w:lineRule="auto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>5.2. Популяризація унікальних туристичних місць у Київській області за допомогою сучасних цифрових технологій: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зйомка 3D-турів із застосуванням </w:t>
      </w:r>
      <w:proofErr w:type="spellStart"/>
      <w:r w:rsidRPr="00B516EB">
        <w:rPr>
          <w:rFonts w:eastAsia="Times"/>
          <w:color w:val="000000" w:themeColor="text1"/>
        </w:rPr>
        <w:t>фотообладнання</w:t>
      </w:r>
      <w:proofErr w:type="spellEnd"/>
      <w:r w:rsidRPr="00B516EB">
        <w:rPr>
          <w:rFonts w:eastAsia="Times"/>
          <w:color w:val="000000" w:themeColor="text1"/>
        </w:rPr>
        <w:t xml:space="preserve"> та </w:t>
      </w:r>
      <w:proofErr w:type="spellStart"/>
      <w:r w:rsidRPr="00B516EB">
        <w:rPr>
          <w:rFonts w:eastAsia="Times"/>
          <w:color w:val="000000" w:themeColor="text1"/>
        </w:rPr>
        <w:t>дронів</w:t>
      </w:r>
      <w:proofErr w:type="spellEnd"/>
      <w:r w:rsidRPr="00B516EB">
        <w:rPr>
          <w:rFonts w:eastAsia="Times"/>
          <w:color w:val="000000" w:themeColor="text1"/>
        </w:rPr>
        <w:t xml:space="preserve"> у приміщеннях пріоритетної туристичної інфраструктури Київщини (що перебувають на комунальному або державному утриманні), на території пам’яток культури, історії та мистецтва. Список об’єктів до </w:t>
      </w:r>
      <w:proofErr w:type="spellStart"/>
      <w:r w:rsidRPr="00B516EB">
        <w:rPr>
          <w:rFonts w:eastAsia="Times"/>
          <w:color w:val="000000" w:themeColor="text1"/>
        </w:rPr>
        <w:t>оцифровки</w:t>
      </w:r>
      <w:proofErr w:type="spellEnd"/>
      <w:r w:rsidRPr="00B516EB">
        <w:rPr>
          <w:rFonts w:eastAsia="Times"/>
          <w:color w:val="000000" w:themeColor="text1"/>
        </w:rPr>
        <w:t xml:space="preserve"> узгоджується з Замовником у 30-денний термін після підписання контракту з Виконавцем про надання послуг та має складатися з 10 місць у межах Київської області;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перевірка на коректність та нанесення на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Maps</w:t>
      </w:r>
      <w:proofErr w:type="spellEnd"/>
      <w:r w:rsidRPr="00B516EB">
        <w:rPr>
          <w:rFonts w:eastAsia="Times"/>
          <w:color w:val="000000" w:themeColor="text1"/>
        </w:rPr>
        <w:t xml:space="preserve"> об’єктів туристичної привабливості Київщини (не менше 4 000 (чотирьох тисяч) одиниць;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створення 5 (п’яти) відеороликів тривалістю 1,5-2 (одна ціла п’ять десятих-дві) хвилини кожен, які популяризують туристичний потенціал Київщини. Ролики мають бути відзняті на камеру з роздільною здатністю </w:t>
      </w:r>
      <w:proofErr w:type="spellStart"/>
      <w:r w:rsidRPr="00B516EB">
        <w:rPr>
          <w:rFonts w:eastAsia="Times"/>
          <w:color w:val="000000" w:themeColor="text1"/>
        </w:rPr>
        <w:t>Full</w:t>
      </w:r>
      <w:proofErr w:type="spellEnd"/>
      <w:r w:rsidRPr="00B516EB">
        <w:rPr>
          <w:rFonts w:eastAsia="Times"/>
          <w:color w:val="000000" w:themeColor="text1"/>
        </w:rPr>
        <w:t xml:space="preserve"> HD або кращій, у не менш, ніж ⅔ (двох третинах) районів Київської області та не менш, ніж на 30 (тридцяти) локаціях;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>створення туру віртуальної реальності на території Чорнобильської зони відчуження, щ використанням технології запису віртуальної реальності;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створення 20 (двадцяти) турів доступності для </w:t>
      </w:r>
      <w:proofErr w:type="spellStart"/>
      <w:r w:rsidRPr="00B516EB">
        <w:rPr>
          <w:rFonts w:eastAsia="Times"/>
          <w:color w:val="000000" w:themeColor="text1"/>
        </w:rPr>
        <w:t>маломобільних</w:t>
      </w:r>
      <w:proofErr w:type="spellEnd"/>
      <w:r w:rsidRPr="00B516EB">
        <w:rPr>
          <w:rFonts w:eastAsia="Times"/>
          <w:color w:val="000000" w:themeColor="text1"/>
        </w:rPr>
        <w:t xml:space="preserve"> громадян, зокрема людей з порушеннями роботи опорно-рухового апарату, що пересуваються на візках у не менше ніж (5) п’яти </w:t>
      </w:r>
      <w:r w:rsidRPr="00B516EB">
        <w:rPr>
          <w:color w:val="000000" w:themeColor="text1"/>
        </w:rPr>
        <w:t>районних центрах або містах обласного значення</w:t>
      </w:r>
      <w:r w:rsidRPr="00B516EB">
        <w:rPr>
          <w:rFonts w:eastAsia="Times"/>
          <w:color w:val="000000" w:themeColor="text1"/>
        </w:rPr>
        <w:t xml:space="preserve"> Київської області; </w:t>
      </w:r>
    </w:p>
    <w:p w:rsidR="0055779B" w:rsidRPr="00B516EB" w:rsidRDefault="0055779B" w:rsidP="00557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організація проведення презентаційного заходу, під час якого КОДА продемонструє результати кампанії з </w:t>
      </w:r>
      <w:proofErr w:type="spellStart"/>
      <w:r w:rsidRPr="00B516EB">
        <w:rPr>
          <w:rFonts w:eastAsia="Times"/>
          <w:color w:val="000000" w:themeColor="text1"/>
        </w:rPr>
        <w:t>оцифровки</w:t>
      </w:r>
      <w:proofErr w:type="spellEnd"/>
      <w:r w:rsidRPr="00B516EB">
        <w:rPr>
          <w:rFonts w:eastAsia="Times"/>
          <w:color w:val="000000" w:themeColor="text1"/>
        </w:rPr>
        <w:t xml:space="preserve"> Київської області у присутності не менше 10 журналістів загальноукраїнських та регіональних видань у приміщенні інформагенції або конференц-залі одного з 4- або 5-зіркових готелів в центрі Києва</w:t>
      </w:r>
    </w:p>
    <w:p w:rsidR="0055779B" w:rsidRPr="00B516EB" w:rsidRDefault="0055779B" w:rsidP="0055779B">
      <w:pPr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5.3. Проведення заходів з навчання цифровій грамотності та навичкам редагування </w:t>
      </w:r>
      <w:proofErr w:type="spellStart"/>
      <w:r w:rsidRPr="00B516EB">
        <w:rPr>
          <w:rFonts w:eastAsia="Times"/>
          <w:color w:val="000000" w:themeColor="text1"/>
        </w:rPr>
        <w:t>Google</w:t>
      </w:r>
      <w:proofErr w:type="spellEnd"/>
      <w:r w:rsidRPr="00B516EB">
        <w:rPr>
          <w:rFonts w:eastAsia="Times"/>
          <w:color w:val="000000" w:themeColor="text1"/>
        </w:rPr>
        <w:t xml:space="preserve"> </w:t>
      </w:r>
      <w:proofErr w:type="spellStart"/>
      <w:r w:rsidRPr="00B516EB">
        <w:rPr>
          <w:rFonts w:eastAsia="Times"/>
          <w:color w:val="000000" w:themeColor="text1"/>
        </w:rPr>
        <w:t>Maps</w:t>
      </w:r>
      <w:proofErr w:type="spellEnd"/>
      <w:r w:rsidRPr="00B516EB">
        <w:rPr>
          <w:rFonts w:eastAsia="Times"/>
          <w:color w:val="000000" w:themeColor="text1"/>
        </w:rPr>
        <w:t xml:space="preserve"> для зацікавлених жителів Київщини з метою якомога більш активного та якісного відтворення об’єктів Київщини на платформі </w:t>
      </w:r>
      <w:proofErr w:type="spellStart"/>
      <w:r w:rsidRPr="00B516EB">
        <w:rPr>
          <w:rFonts w:eastAsia="Times"/>
          <w:color w:val="000000" w:themeColor="text1"/>
        </w:rPr>
        <w:t>GoogleMaps</w:t>
      </w:r>
      <w:proofErr w:type="spellEnd"/>
      <w:r w:rsidRPr="00B516EB">
        <w:rPr>
          <w:rFonts w:eastAsia="Times"/>
          <w:color w:val="000000" w:themeColor="text1"/>
        </w:rPr>
        <w:t>:</w:t>
      </w:r>
    </w:p>
    <w:p w:rsidR="0055779B" w:rsidRPr="00B516EB" w:rsidRDefault="0055779B" w:rsidP="0055779B">
      <w:pPr>
        <w:numPr>
          <w:ilvl w:val="0"/>
          <w:numId w:val="10"/>
        </w:numPr>
        <w:spacing w:line="276" w:lineRule="auto"/>
        <w:jc w:val="both"/>
        <w:rPr>
          <w:rFonts w:eastAsia="Roboto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проведення 3 (трьох) триденних виїздів щонайменше 15 (п’ятнадцяти) фахівців з електронного картографування в усіх районних центрах області, а також місті </w:t>
      </w:r>
      <w:proofErr w:type="spellStart"/>
      <w:r w:rsidRPr="00B516EB">
        <w:rPr>
          <w:rFonts w:eastAsia="Times"/>
          <w:color w:val="000000" w:themeColor="text1"/>
        </w:rPr>
        <w:t>Славутичі</w:t>
      </w:r>
      <w:proofErr w:type="spellEnd"/>
      <w:r w:rsidRPr="00B516EB">
        <w:rPr>
          <w:rFonts w:eastAsia="Times"/>
          <w:color w:val="000000" w:themeColor="text1"/>
        </w:rPr>
        <w:t xml:space="preserve"> для проведення тренінгів з використанням комп’ютерної техніки з підключенням до інтернету та сучасних інформаційних технологій місцевих експертів (цифрових картографів, краєзнавців, працівників структурних підрозділів з питань туризму органів державної влади та місцевого самоврядування) навичкам цифрової (3D/віртуальної) візуалізації туристичних локацій Київщини. Формат тренінгу - практичне заняття в приміщенні. Тривалість заходу - 3 години. ;</w:t>
      </w:r>
    </w:p>
    <w:p w:rsidR="0055779B" w:rsidRPr="00B516EB" w:rsidRDefault="0055779B" w:rsidP="0055779B">
      <w:pPr>
        <w:numPr>
          <w:ilvl w:val="0"/>
          <w:numId w:val="10"/>
        </w:numPr>
        <w:spacing w:line="276" w:lineRule="auto"/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>проведення у різних населених пунктах Київської області 6 (шести) 4-годинних освітніх семінарів для співробітників підрозділів органів державної влади та місцевого самоврядування, у чиєму віданні перебувають питання розвитку туризму, а також громадських активістів, які зацікавлені у цій проблематиці.</w:t>
      </w:r>
    </w:p>
    <w:p w:rsidR="0055779B" w:rsidRPr="00B516EB" w:rsidRDefault="0055779B" w:rsidP="0055779B">
      <w:pPr>
        <w:numPr>
          <w:ilvl w:val="0"/>
          <w:numId w:val="10"/>
        </w:numPr>
        <w:spacing w:line="276" w:lineRule="auto"/>
        <w:jc w:val="both"/>
        <w:rPr>
          <w:rFonts w:eastAsia="Times"/>
          <w:color w:val="000000" w:themeColor="text1"/>
        </w:rPr>
      </w:pPr>
      <w:r w:rsidRPr="00B516EB">
        <w:rPr>
          <w:rFonts w:eastAsia="Times"/>
          <w:color w:val="000000" w:themeColor="text1"/>
        </w:rPr>
        <w:t xml:space="preserve">проведення конкурсу на звання найкращого учасника з </w:t>
      </w:r>
      <w:proofErr w:type="spellStart"/>
      <w:r w:rsidRPr="00B516EB">
        <w:rPr>
          <w:rFonts w:eastAsia="Times"/>
          <w:color w:val="000000" w:themeColor="text1"/>
        </w:rPr>
        <w:t>оцифровки</w:t>
      </w:r>
      <w:proofErr w:type="spellEnd"/>
      <w:r w:rsidRPr="00B516EB">
        <w:rPr>
          <w:rFonts w:eastAsia="Times"/>
          <w:color w:val="000000" w:themeColor="text1"/>
        </w:rPr>
        <w:t xml:space="preserve"> об’єктів туристичної привабливості Київщини. Підбиття підсумків конкурсу проводиться у процесі навчання і передбачає нагородження грошовими преміями або цінними подарунками найкращих конкурсантів.</w:t>
      </w:r>
    </w:p>
    <w:p w:rsidR="0055779B" w:rsidRPr="00B516EB" w:rsidRDefault="0055779B" w:rsidP="005577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 w:themeColor="text1"/>
        </w:rPr>
      </w:pPr>
    </w:p>
    <w:p w:rsidR="00682FA4" w:rsidRPr="00B516EB" w:rsidRDefault="0055779B" w:rsidP="00B51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</w:rPr>
      </w:pPr>
      <w:r w:rsidRPr="00B516EB">
        <w:rPr>
          <w:rFonts w:eastAsia="Times"/>
          <w:color w:val="000000" w:themeColor="text1"/>
        </w:rPr>
        <w:t>Сторони узгоджують графік виконання та прийому-передачі послуг. Всі матеріали звітів мають бути створені українською мовою. У випадку необхідності, згідно звернення Замовника, Виконавець надає безкоштовні додаткові консультації та готує додаткову аналітичну інформацію.</w:t>
      </w:r>
    </w:p>
    <w:sectPr w:rsidR="00682FA4" w:rsidRPr="00B516EB" w:rsidSect="005577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BED"/>
    <w:multiLevelType w:val="multilevel"/>
    <w:tmpl w:val="61C05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2512E"/>
    <w:multiLevelType w:val="multilevel"/>
    <w:tmpl w:val="2D22FE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3EBE"/>
    <w:multiLevelType w:val="multilevel"/>
    <w:tmpl w:val="8532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176E7D"/>
    <w:multiLevelType w:val="multilevel"/>
    <w:tmpl w:val="EDA44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F05A6"/>
    <w:multiLevelType w:val="multilevel"/>
    <w:tmpl w:val="B6DC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B34F2"/>
    <w:multiLevelType w:val="multilevel"/>
    <w:tmpl w:val="AF468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52473"/>
    <w:multiLevelType w:val="multilevel"/>
    <w:tmpl w:val="11D44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930"/>
    <w:multiLevelType w:val="multilevel"/>
    <w:tmpl w:val="E16A3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F4208"/>
    <w:multiLevelType w:val="multilevel"/>
    <w:tmpl w:val="03AAEB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3088"/>
    <w:multiLevelType w:val="multilevel"/>
    <w:tmpl w:val="3B36D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D"/>
    <w:rsid w:val="001B32E2"/>
    <w:rsid w:val="0055779B"/>
    <w:rsid w:val="0056267D"/>
    <w:rsid w:val="00626DA0"/>
    <w:rsid w:val="00682FA4"/>
    <w:rsid w:val="00754B7F"/>
    <w:rsid w:val="009B4695"/>
    <w:rsid w:val="00B516EB"/>
    <w:rsid w:val="00C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EEA070"/>
  <w15:chartTrackingRefBased/>
  <w15:docId w15:val="{18BDA5AF-391B-5543-8DCF-FC9EED3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67D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2019-07-15T12:11:00Z</dcterms:created>
  <dcterms:modified xsi:type="dcterms:W3CDTF">2019-07-24T09:09:00Z</dcterms:modified>
</cp:coreProperties>
</file>