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06" w:rsidRPr="00622F06" w:rsidRDefault="00622F06" w:rsidP="00622F06">
      <w:pPr>
        <w:pStyle w:val="a9"/>
        <w:spacing w:before="0" w:beforeAutospacing="0" w:after="0" w:afterAutospacing="0"/>
        <w:jc w:val="center"/>
        <w:rPr>
          <w:b/>
          <w:bCs/>
          <w:color w:val="000000"/>
          <w:sz w:val="28"/>
          <w:szCs w:val="28"/>
          <w:lang w:val="uk-UA"/>
        </w:rPr>
      </w:pPr>
    </w:p>
    <w:p w:rsidR="00622F06" w:rsidRPr="00622F06" w:rsidRDefault="00622F06" w:rsidP="00622F06">
      <w:pPr>
        <w:pStyle w:val="a9"/>
        <w:spacing w:before="0" w:beforeAutospacing="0" w:after="0" w:afterAutospacing="0"/>
        <w:jc w:val="center"/>
        <w:rPr>
          <w:b/>
          <w:bCs/>
          <w:color w:val="000000"/>
          <w:sz w:val="28"/>
          <w:szCs w:val="28"/>
          <w:lang w:val="uk-UA"/>
        </w:rPr>
      </w:pPr>
    </w:p>
    <w:p w:rsidR="00622F06" w:rsidRPr="00622F06" w:rsidRDefault="00622F06" w:rsidP="00622F06">
      <w:pPr>
        <w:pStyle w:val="a9"/>
        <w:spacing w:before="0" w:beforeAutospacing="0" w:after="0" w:afterAutospacing="0"/>
        <w:jc w:val="center"/>
        <w:rPr>
          <w:lang w:val="uk-UA"/>
        </w:rPr>
      </w:pPr>
      <w:r w:rsidRPr="00622F06">
        <w:rPr>
          <w:b/>
          <w:bCs/>
          <w:color w:val="000000"/>
          <w:sz w:val="28"/>
          <w:szCs w:val="28"/>
          <w:lang w:val="uk-UA"/>
        </w:rPr>
        <w:t>У Києві хочуть приймати міський бюджет за новими правилами</w:t>
      </w:r>
    </w:p>
    <w:p w:rsidR="00622F06" w:rsidRPr="00622F06" w:rsidRDefault="00622F06" w:rsidP="00622F06"/>
    <w:p w:rsidR="00622F06" w:rsidRPr="00622F06" w:rsidRDefault="00622F06" w:rsidP="00622F06">
      <w:pPr>
        <w:pStyle w:val="a9"/>
        <w:spacing w:before="0" w:beforeAutospacing="0" w:after="0" w:afterAutospacing="0"/>
        <w:jc w:val="both"/>
        <w:rPr>
          <w:lang w:val="uk-UA"/>
        </w:rPr>
      </w:pPr>
      <w:r w:rsidRPr="00622F06">
        <w:rPr>
          <w:color w:val="000000"/>
          <w:sz w:val="28"/>
          <w:szCs w:val="28"/>
          <w:lang w:val="uk-UA"/>
        </w:rPr>
        <w:t>У Києві хочуть ухвалити бюджетного регламент – документ, що запровадить прозору та чітко регламентовану процедуру підготовки, прийняття  та внесення змін до міського бюджету, якої донині не існує.</w:t>
      </w:r>
    </w:p>
    <w:p w:rsidR="00622F06" w:rsidRPr="00622F06" w:rsidRDefault="00622F06" w:rsidP="00622F06"/>
    <w:p w:rsidR="00622F06" w:rsidRPr="00622F06" w:rsidRDefault="00622F06" w:rsidP="00622F06">
      <w:pPr>
        <w:pStyle w:val="a9"/>
        <w:spacing w:before="0" w:beforeAutospacing="0" w:after="0" w:afterAutospacing="0"/>
        <w:jc w:val="both"/>
        <w:rPr>
          <w:lang w:val="uk-UA"/>
        </w:rPr>
      </w:pPr>
      <w:r w:rsidRPr="00622F06">
        <w:rPr>
          <w:color w:val="000000"/>
          <w:sz w:val="28"/>
          <w:szCs w:val="28"/>
          <w:lang w:val="uk-UA"/>
        </w:rPr>
        <w:t xml:space="preserve">Проект рішення про бюджетний регламент підготувала депутатська група «Київська команда» у Київраді спільно з колегами з інших фракцій. </w:t>
      </w:r>
    </w:p>
    <w:p w:rsidR="00622F06" w:rsidRPr="00622F06" w:rsidRDefault="00622F06" w:rsidP="00622F06"/>
    <w:p w:rsidR="00622F06" w:rsidRPr="00622F06" w:rsidRDefault="00622F06" w:rsidP="00622F06">
      <w:pPr>
        <w:pStyle w:val="a9"/>
        <w:spacing w:before="0" w:beforeAutospacing="0" w:after="0" w:afterAutospacing="0"/>
        <w:jc w:val="both"/>
        <w:rPr>
          <w:lang w:val="uk-UA"/>
        </w:rPr>
      </w:pPr>
      <w:r w:rsidRPr="00622F06">
        <w:rPr>
          <w:color w:val="000000"/>
          <w:sz w:val="28"/>
          <w:szCs w:val="28"/>
          <w:lang w:val="uk-UA"/>
        </w:rPr>
        <w:t xml:space="preserve">Як зазначає співавтор документа, голова депутатської  групи «Київська команда» </w:t>
      </w:r>
      <w:r w:rsidRPr="00622F06">
        <w:rPr>
          <w:b/>
          <w:bCs/>
          <w:color w:val="000000"/>
          <w:sz w:val="28"/>
          <w:szCs w:val="28"/>
          <w:lang w:val="uk-UA"/>
        </w:rPr>
        <w:t xml:space="preserve">Сергій </w:t>
      </w:r>
      <w:proofErr w:type="spellStart"/>
      <w:r w:rsidRPr="00622F06">
        <w:rPr>
          <w:b/>
          <w:bCs/>
          <w:color w:val="000000"/>
          <w:sz w:val="28"/>
          <w:szCs w:val="28"/>
          <w:lang w:val="uk-UA"/>
        </w:rPr>
        <w:t>Гусовський</w:t>
      </w:r>
      <w:proofErr w:type="spellEnd"/>
      <w:r w:rsidRPr="00622F06">
        <w:rPr>
          <w:color w:val="000000"/>
          <w:sz w:val="28"/>
          <w:szCs w:val="28"/>
          <w:lang w:val="uk-UA"/>
        </w:rPr>
        <w:t>, бюджетний регламент зробить використання коштів громади ефективним та про</w:t>
      </w:r>
      <w:bookmarkStart w:id="0" w:name="_GoBack"/>
      <w:bookmarkEnd w:id="0"/>
      <w:r w:rsidRPr="00622F06">
        <w:rPr>
          <w:color w:val="000000"/>
          <w:sz w:val="28"/>
          <w:szCs w:val="28"/>
          <w:lang w:val="uk-UA"/>
        </w:rPr>
        <w:t>зорим.</w:t>
      </w:r>
    </w:p>
    <w:p w:rsidR="00622F06" w:rsidRPr="00622F06" w:rsidRDefault="00622F06" w:rsidP="00622F06"/>
    <w:p w:rsidR="00622F06" w:rsidRPr="00622F06" w:rsidRDefault="00622F06" w:rsidP="00622F06">
      <w:pPr>
        <w:pStyle w:val="a9"/>
        <w:spacing w:before="0" w:beforeAutospacing="0" w:after="0" w:afterAutospacing="0"/>
        <w:jc w:val="both"/>
        <w:rPr>
          <w:lang w:val="uk-UA"/>
        </w:rPr>
      </w:pPr>
      <w:r w:rsidRPr="00622F06">
        <w:rPr>
          <w:color w:val="000000"/>
          <w:sz w:val="28"/>
          <w:szCs w:val="28"/>
          <w:lang w:val="uk-UA"/>
        </w:rPr>
        <w:t xml:space="preserve">«Ми залучили експертів, аби напрацювати документ, який представляє найбільш сучасні форми контролю за формуванням бюджету Києва на всіх стадіях його підготовки. Впевнений – це рішення продовжить шлях якісних реформ і дозволить громаді впливати на формування бюджету», – зазначив </w:t>
      </w:r>
      <w:r w:rsidRPr="00622F06">
        <w:rPr>
          <w:b/>
          <w:bCs/>
          <w:color w:val="000000"/>
          <w:sz w:val="28"/>
          <w:szCs w:val="28"/>
          <w:lang w:val="uk-UA"/>
        </w:rPr>
        <w:t xml:space="preserve">Сергій </w:t>
      </w:r>
      <w:proofErr w:type="spellStart"/>
      <w:r w:rsidRPr="00622F06">
        <w:rPr>
          <w:b/>
          <w:bCs/>
          <w:color w:val="000000"/>
          <w:sz w:val="28"/>
          <w:szCs w:val="28"/>
          <w:lang w:val="uk-UA"/>
        </w:rPr>
        <w:t>Гусовський</w:t>
      </w:r>
      <w:proofErr w:type="spellEnd"/>
      <w:r w:rsidRPr="00622F06">
        <w:rPr>
          <w:color w:val="000000"/>
          <w:sz w:val="28"/>
          <w:szCs w:val="28"/>
          <w:lang w:val="uk-UA"/>
        </w:rPr>
        <w:t>.</w:t>
      </w:r>
    </w:p>
    <w:p w:rsidR="00622F06" w:rsidRPr="00622F06" w:rsidRDefault="00622F06" w:rsidP="00622F06"/>
    <w:p w:rsidR="00622F06" w:rsidRPr="00622F06" w:rsidRDefault="00622F06" w:rsidP="00622F06">
      <w:pPr>
        <w:pStyle w:val="a9"/>
        <w:spacing w:before="0" w:beforeAutospacing="0" w:after="0" w:afterAutospacing="0"/>
        <w:jc w:val="both"/>
        <w:rPr>
          <w:lang w:val="uk-UA"/>
        </w:rPr>
      </w:pPr>
      <w:r w:rsidRPr="00622F06">
        <w:rPr>
          <w:color w:val="000000"/>
          <w:sz w:val="28"/>
          <w:szCs w:val="28"/>
          <w:lang w:val="uk-UA"/>
        </w:rPr>
        <w:t xml:space="preserve">Відповідно до нових правил, процес формування бюджету розпочнеться заздалегідь – не в жовтні чи грудні, як це відбувається зараз, а влітку. Як результат, до 6 вересня КМДА повинна буде подати до Київради проект рішення з прогнозом міського бюджету та його фінансово-економічне обґрунтування. Окрім того, бюджетний регламент передбачає, що Департамент фінансів КМДА на стадії підготовки проекту прогнозу бюджету повинен донести до розпорядники коштів (для тих, хто користуватиметься грошима) ліміти. Важливо, що при підготовці пропозицій до прогнозу, розпорядники (районні державні адміністрації і структурні підрозділи КМДА) вже не зможуть попросити більше встановленого ліміту. </w:t>
      </w:r>
    </w:p>
    <w:p w:rsidR="00622F06" w:rsidRPr="00622F06" w:rsidRDefault="00622F06" w:rsidP="00622F06"/>
    <w:p w:rsidR="00622F06" w:rsidRPr="00622F06" w:rsidRDefault="00622F06" w:rsidP="00622F06">
      <w:pPr>
        <w:pStyle w:val="a9"/>
        <w:spacing w:before="0" w:beforeAutospacing="0" w:after="0" w:afterAutospacing="0"/>
        <w:jc w:val="both"/>
        <w:rPr>
          <w:lang w:val="uk-UA"/>
        </w:rPr>
      </w:pPr>
      <w:r w:rsidRPr="00622F06">
        <w:rPr>
          <w:color w:val="000000"/>
          <w:sz w:val="28"/>
          <w:szCs w:val="28"/>
          <w:lang w:val="uk-UA"/>
        </w:rPr>
        <w:t xml:space="preserve">«Ще одна новація, яку ми пропонуємо втілити – відхід від традиції, коли на бюджетній комісії Київради з’являється велика кількість усно озвучених поправок, які згодом перетворюються на зміни до бюджету. В той час, коли раніше прописані пропозиції ігноруються. Ми пропонуємо, аби будь-яка поправка до проекту бюджету подавалася у чіткій формі і в конкретні терміни», – розповів співавтор проекту рішення, депутат «Київської команди» </w:t>
      </w:r>
      <w:r w:rsidRPr="00622F06">
        <w:rPr>
          <w:b/>
          <w:bCs/>
          <w:color w:val="000000"/>
          <w:sz w:val="28"/>
          <w:szCs w:val="28"/>
          <w:lang w:val="uk-UA"/>
        </w:rPr>
        <w:t>Олексій Руденко</w:t>
      </w:r>
      <w:r w:rsidRPr="00622F06">
        <w:rPr>
          <w:color w:val="000000"/>
          <w:sz w:val="28"/>
          <w:szCs w:val="28"/>
          <w:lang w:val="uk-UA"/>
        </w:rPr>
        <w:t>.</w:t>
      </w:r>
    </w:p>
    <w:p w:rsidR="00622F06" w:rsidRPr="00622F06" w:rsidRDefault="00622F06" w:rsidP="00622F06"/>
    <w:p w:rsidR="00622F06" w:rsidRPr="00622F06" w:rsidRDefault="00622F06" w:rsidP="00622F06">
      <w:pPr>
        <w:pStyle w:val="a9"/>
        <w:spacing w:before="0" w:beforeAutospacing="0" w:after="0" w:afterAutospacing="0"/>
        <w:jc w:val="both"/>
        <w:rPr>
          <w:lang w:val="uk-UA"/>
        </w:rPr>
      </w:pPr>
      <w:proofErr w:type="spellStart"/>
      <w:r w:rsidRPr="00622F06">
        <w:rPr>
          <w:color w:val="000000"/>
          <w:sz w:val="28"/>
          <w:szCs w:val="28"/>
          <w:lang w:val="uk-UA"/>
        </w:rPr>
        <w:t>Додамо</w:t>
      </w:r>
      <w:proofErr w:type="spellEnd"/>
      <w:r w:rsidRPr="00622F06">
        <w:rPr>
          <w:color w:val="000000"/>
          <w:sz w:val="28"/>
          <w:szCs w:val="28"/>
          <w:lang w:val="uk-UA"/>
        </w:rPr>
        <w:t>, запровадження бюджетного регламенту підтримує експертне середовище, зокрема, Реанімаційний пакет реформ.   </w:t>
      </w:r>
    </w:p>
    <w:p w:rsidR="00622F06" w:rsidRPr="00622F06" w:rsidRDefault="00622F06" w:rsidP="00622F06"/>
    <w:p w:rsidR="00622F06" w:rsidRDefault="00622F06" w:rsidP="00622F06">
      <w:pPr>
        <w:pStyle w:val="a9"/>
        <w:spacing w:before="0" w:beforeAutospacing="0" w:after="0" w:afterAutospacing="0"/>
        <w:jc w:val="both"/>
        <w:rPr>
          <w:color w:val="000000"/>
          <w:sz w:val="28"/>
          <w:szCs w:val="28"/>
          <w:lang w:val="en-US"/>
        </w:rPr>
      </w:pPr>
    </w:p>
    <w:p w:rsidR="00622F06" w:rsidRPr="00622F06" w:rsidRDefault="00622F06" w:rsidP="00622F06">
      <w:pPr>
        <w:pStyle w:val="a9"/>
        <w:spacing w:before="0" w:beforeAutospacing="0" w:after="0" w:afterAutospacing="0"/>
        <w:jc w:val="both"/>
        <w:rPr>
          <w:lang w:val="uk-UA"/>
        </w:rPr>
      </w:pPr>
      <w:r w:rsidRPr="00622F06">
        <w:rPr>
          <w:color w:val="000000"/>
          <w:sz w:val="28"/>
          <w:szCs w:val="28"/>
          <w:lang w:val="uk-UA"/>
        </w:rPr>
        <w:t xml:space="preserve">Детально ознайомитися з проектом рішення про бюджетний регламент можна </w:t>
      </w:r>
      <w:hyperlink r:id="rId8" w:history="1">
        <w:r w:rsidRPr="00622F06">
          <w:rPr>
            <w:rStyle w:val="a8"/>
            <w:color w:val="1155CC"/>
            <w:sz w:val="28"/>
            <w:szCs w:val="28"/>
            <w:lang w:val="uk-UA"/>
          </w:rPr>
          <w:t>тут</w:t>
        </w:r>
      </w:hyperlink>
      <w:r w:rsidRPr="00622F06">
        <w:rPr>
          <w:color w:val="000000"/>
          <w:sz w:val="28"/>
          <w:szCs w:val="28"/>
          <w:lang w:val="uk-UA"/>
        </w:rPr>
        <w:t>.</w:t>
      </w:r>
    </w:p>
    <w:p w:rsidR="00622F06" w:rsidRPr="00622F06" w:rsidRDefault="00622F06" w:rsidP="00622F06"/>
    <w:p w:rsidR="00622F06" w:rsidRPr="00622F06" w:rsidRDefault="00622F06" w:rsidP="00622F06">
      <w:pPr>
        <w:pStyle w:val="a9"/>
        <w:spacing w:before="0" w:beforeAutospacing="0" w:after="0" w:afterAutospacing="0"/>
        <w:jc w:val="both"/>
        <w:rPr>
          <w:lang w:val="uk-UA"/>
        </w:rPr>
      </w:pPr>
      <w:r w:rsidRPr="00622F06">
        <w:rPr>
          <w:i/>
          <w:iCs/>
          <w:color w:val="000000"/>
          <w:sz w:val="28"/>
          <w:szCs w:val="28"/>
          <w:lang w:val="uk-UA"/>
        </w:rPr>
        <w:t>Прес-служба «Київської команди»</w:t>
      </w:r>
    </w:p>
    <w:p w:rsidR="00622F06" w:rsidRPr="00622F06" w:rsidRDefault="00622F06" w:rsidP="00622F06">
      <w:pPr>
        <w:pStyle w:val="a9"/>
        <w:spacing w:before="0" w:beforeAutospacing="0" w:after="0" w:afterAutospacing="0"/>
        <w:jc w:val="both"/>
        <w:rPr>
          <w:lang w:val="uk-UA"/>
        </w:rPr>
      </w:pPr>
      <w:r w:rsidRPr="00622F06">
        <w:rPr>
          <w:i/>
          <w:iCs/>
          <w:color w:val="000000"/>
          <w:sz w:val="28"/>
          <w:szCs w:val="28"/>
          <w:lang w:val="uk-UA"/>
        </w:rPr>
        <w:t>press@komanda.kyiv.ua</w:t>
      </w:r>
    </w:p>
    <w:p w:rsidR="00622F06" w:rsidRPr="00622F06" w:rsidRDefault="00622F06" w:rsidP="00622F06">
      <w:pPr>
        <w:pStyle w:val="a9"/>
        <w:spacing w:before="0" w:beforeAutospacing="0" w:after="0" w:afterAutospacing="0"/>
        <w:jc w:val="both"/>
        <w:rPr>
          <w:lang w:val="uk-UA"/>
        </w:rPr>
      </w:pPr>
      <w:proofErr w:type="spellStart"/>
      <w:r w:rsidRPr="00622F06">
        <w:rPr>
          <w:i/>
          <w:iCs/>
          <w:color w:val="000000"/>
          <w:sz w:val="28"/>
          <w:szCs w:val="28"/>
          <w:lang w:val="uk-UA"/>
        </w:rPr>
        <w:t>тел</w:t>
      </w:r>
      <w:proofErr w:type="spellEnd"/>
      <w:r w:rsidRPr="00622F06">
        <w:rPr>
          <w:i/>
          <w:iCs/>
          <w:color w:val="000000"/>
          <w:sz w:val="28"/>
          <w:szCs w:val="28"/>
          <w:lang w:val="uk-UA"/>
        </w:rPr>
        <w:t>. + 38 (098) 605-05-59</w:t>
      </w:r>
    </w:p>
    <w:p w:rsidR="000073CF" w:rsidRPr="00622F06" w:rsidRDefault="000073CF" w:rsidP="00622F06"/>
    <w:sectPr w:rsidR="000073CF" w:rsidRPr="00622F06">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1A" w:rsidRDefault="00C9361A" w:rsidP="00CD4E5F">
      <w:pPr>
        <w:spacing w:after="0" w:line="240" w:lineRule="auto"/>
      </w:pPr>
      <w:r>
        <w:separator/>
      </w:r>
    </w:p>
  </w:endnote>
  <w:endnote w:type="continuationSeparator" w:id="0">
    <w:p w:rsidR="00C9361A" w:rsidRDefault="00C9361A" w:rsidP="00C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1A" w:rsidRDefault="00C9361A" w:rsidP="00CD4E5F">
      <w:pPr>
        <w:spacing w:after="0" w:line="240" w:lineRule="auto"/>
      </w:pPr>
      <w:r>
        <w:separator/>
      </w:r>
    </w:p>
  </w:footnote>
  <w:footnote w:type="continuationSeparator" w:id="0">
    <w:p w:rsidR="00C9361A" w:rsidRDefault="00C9361A" w:rsidP="00CD4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5F" w:rsidRDefault="00CD4E5F">
    <w:pPr>
      <w:pStyle w:val="a3"/>
    </w:pPr>
    <w:r>
      <w:rPr>
        <w:noProof/>
        <w:lang w:val="ru-RU" w:eastAsia="ru-RU"/>
      </w:rPr>
      <w:drawing>
        <wp:anchor distT="0" distB="0" distL="114300" distR="114300" simplePos="0" relativeHeight="251659264" behindDoc="0" locked="0" layoutInCell="1" allowOverlap="1">
          <wp:simplePos x="0" y="0"/>
          <wp:positionH relativeFrom="column">
            <wp:posOffset>-589162</wp:posOffset>
          </wp:positionH>
          <wp:positionV relativeFrom="paragraph">
            <wp:posOffset>-370040</wp:posOffset>
          </wp:positionV>
          <wp:extent cx="1701579" cy="562151"/>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579" cy="5621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53739" cy="739471"/>
              <wp:effectExtent l="0" t="0" r="9525" b="3810"/>
              <wp:wrapNone/>
              <wp:docPr id="5" name="Прямокутник 5"/>
              <wp:cNvGraphicFramePr/>
              <a:graphic xmlns:a="http://schemas.openxmlformats.org/drawingml/2006/main">
                <a:graphicData uri="http://schemas.microsoft.com/office/word/2010/wordprocessingShape">
                  <wps:wsp>
                    <wps:cNvSpPr/>
                    <wps:spPr>
                      <a:xfrm>
                        <a:off x="0" y="0"/>
                        <a:ext cx="7553739" cy="739471"/>
                      </a:xfrm>
                      <a:prstGeom prst="rect">
                        <a:avLst/>
                      </a:prstGeom>
                      <a:solidFill>
                        <a:srgbClr val="FFE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4266B89" id="Прямокутник 5" o:spid="_x0000_s1026" style="position:absolute;margin-left:0;margin-top:-35.4pt;width:594.8pt;height:58.25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" fillcolor="#ffe60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13C4E"/>
    <w:multiLevelType w:val="multilevel"/>
    <w:tmpl w:val="8DC2E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4A3A2F"/>
    <w:multiLevelType w:val="hybridMultilevel"/>
    <w:tmpl w:val="EE863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A6784"/>
    <w:multiLevelType w:val="multilevel"/>
    <w:tmpl w:val="1E5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5F"/>
    <w:rsid w:val="000073CF"/>
    <w:rsid w:val="000B3131"/>
    <w:rsid w:val="000E61E4"/>
    <w:rsid w:val="001000FE"/>
    <w:rsid w:val="00104850"/>
    <w:rsid w:val="0012792B"/>
    <w:rsid w:val="001423AC"/>
    <w:rsid w:val="001A5B67"/>
    <w:rsid w:val="001D4941"/>
    <w:rsid w:val="001D794C"/>
    <w:rsid w:val="00216E59"/>
    <w:rsid w:val="00232518"/>
    <w:rsid w:val="00251B4D"/>
    <w:rsid w:val="002D6D7D"/>
    <w:rsid w:val="002F2FE2"/>
    <w:rsid w:val="0037632A"/>
    <w:rsid w:val="005010C0"/>
    <w:rsid w:val="00622F06"/>
    <w:rsid w:val="00626020"/>
    <w:rsid w:val="00630D5E"/>
    <w:rsid w:val="006A3104"/>
    <w:rsid w:val="007E2CE0"/>
    <w:rsid w:val="008D057A"/>
    <w:rsid w:val="00A56A07"/>
    <w:rsid w:val="00A64659"/>
    <w:rsid w:val="00A95F47"/>
    <w:rsid w:val="00AF7191"/>
    <w:rsid w:val="00B363C5"/>
    <w:rsid w:val="00B414DE"/>
    <w:rsid w:val="00BC2106"/>
    <w:rsid w:val="00C9361A"/>
    <w:rsid w:val="00C93BAA"/>
    <w:rsid w:val="00CD4E5F"/>
    <w:rsid w:val="00F52C2A"/>
    <w:rsid w:val="00FF6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E5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D4E5F"/>
  </w:style>
  <w:style w:type="paragraph" w:styleId="a5">
    <w:name w:val="footer"/>
    <w:basedOn w:val="a"/>
    <w:link w:val="a6"/>
    <w:uiPriority w:val="99"/>
    <w:unhideWhenUsed/>
    <w:rsid w:val="00CD4E5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D4E5F"/>
  </w:style>
  <w:style w:type="paragraph" w:styleId="a7">
    <w:name w:val="List Paragraph"/>
    <w:basedOn w:val="a"/>
    <w:uiPriority w:val="34"/>
    <w:qFormat/>
    <w:rsid w:val="00251B4D"/>
    <w:pPr>
      <w:ind w:left="720"/>
      <w:contextualSpacing/>
    </w:pPr>
  </w:style>
  <w:style w:type="character" w:styleId="a8">
    <w:name w:val="Hyperlink"/>
    <w:basedOn w:val="a0"/>
    <w:uiPriority w:val="99"/>
    <w:unhideWhenUsed/>
    <w:rsid w:val="00A64659"/>
    <w:rPr>
      <w:color w:val="0563C1" w:themeColor="hyperlink"/>
      <w:u w:val="single"/>
    </w:rPr>
  </w:style>
  <w:style w:type="paragraph" w:styleId="a9">
    <w:name w:val="Normal (Web)"/>
    <w:basedOn w:val="a"/>
    <w:uiPriority w:val="99"/>
    <w:unhideWhenUsed/>
    <w:rsid w:val="0023251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E5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D4E5F"/>
  </w:style>
  <w:style w:type="paragraph" w:styleId="a5">
    <w:name w:val="footer"/>
    <w:basedOn w:val="a"/>
    <w:link w:val="a6"/>
    <w:uiPriority w:val="99"/>
    <w:unhideWhenUsed/>
    <w:rsid w:val="00CD4E5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D4E5F"/>
  </w:style>
  <w:style w:type="paragraph" w:styleId="a7">
    <w:name w:val="List Paragraph"/>
    <w:basedOn w:val="a"/>
    <w:uiPriority w:val="34"/>
    <w:qFormat/>
    <w:rsid w:val="00251B4D"/>
    <w:pPr>
      <w:ind w:left="720"/>
      <w:contextualSpacing/>
    </w:pPr>
  </w:style>
  <w:style w:type="character" w:styleId="a8">
    <w:name w:val="Hyperlink"/>
    <w:basedOn w:val="a0"/>
    <w:uiPriority w:val="99"/>
    <w:unhideWhenUsed/>
    <w:rsid w:val="00A64659"/>
    <w:rPr>
      <w:color w:val="0563C1" w:themeColor="hyperlink"/>
      <w:u w:val="single"/>
    </w:rPr>
  </w:style>
  <w:style w:type="paragraph" w:styleId="a9">
    <w:name w:val="Normal (Web)"/>
    <w:basedOn w:val="a"/>
    <w:uiPriority w:val="99"/>
    <w:unhideWhenUsed/>
    <w:rsid w:val="0023251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13468">
      <w:bodyDiv w:val="1"/>
      <w:marLeft w:val="0"/>
      <w:marRight w:val="0"/>
      <w:marTop w:val="0"/>
      <w:marBottom w:val="0"/>
      <w:divBdr>
        <w:top w:val="none" w:sz="0" w:space="0" w:color="auto"/>
        <w:left w:val="none" w:sz="0" w:space="0" w:color="auto"/>
        <w:bottom w:val="none" w:sz="0" w:space="0" w:color="auto"/>
        <w:right w:val="none" w:sz="0" w:space="0" w:color="auto"/>
      </w:divBdr>
    </w:div>
    <w:div w:id="1077021262">
      <w:bodyDiv w:val="1"/>
      <w:marLeft w:val="0"/>
      <w:marRight w:val="0"/>
      <w:marTop w:val="0"/>
      <w:marBottom w:val="0"/>
      <w:divBdr>
        <w:top w:val="none" w:sz="0" w:space="0" w:color="auto"/>
        <w:left w:val="none" w:sz="0" w:space="0" w:color="auto"/>
        <w:bottom w:val="none" w:sz="0" w:space="0" w:color="auto"/>
        <w:right w:val="none" w:sz="0" w:space="0" w:color="auto"/>
      </w:divBdr>
    </w:div>
    <w:div w:id="1195967301">
      <w:bodyDiv w:val="1"/>
      <w:marLeft w:val="0"/>
      <w:marRight w:val="0"/>
      <w:marTop w:val="0"/>
      <w:marBottom w:val="0"/>
      <w:divBdr>
        <w:top w:val="none" w:sz="0" w:space="0" w:color="auto"/>
        <w:left w:val="none" w:sz="0" w:space="0" w:color="auto"/>
        <w:bottom w:val="none" w:sz="0" w:space="0" w:color="auto"/>
        <w:right w:val="none" w:sz="0" w:space="0" w:color="auto"/>
      </w:divBdr>
    </w:div>
    <w:div w:id="1277177357">
      <w:bodyDiv w:val="1"/>
      <w:marLeft w:val="0"/>
      <w:marRight w:val="0"/>
      <w:marTop w:val="0"/>
      <w:marBottom w:val="0"/>
      <w:divBdr>
        <w:top w:val="none" w:sz="0" w:space="0" w:color="auto"/>
        <w:left w:val="none" w:sz="0" w:space="0" w:color="auto"/>
        <w:bottom w:val="none" w:sz="0" w:space="0" w:color="auto"/>
        <w:right w:val="none" w:sz="0" w:space="0" w:color="auto"/>
      </w:divBdr>
    </w:div>
    <w:div w:id="1375277837">
      <w:bodyDiv w:val="1"/>
      <w:marLeft w:val="0"/>
      <w:marRight w:val="0"/>
      <w:marTop w:val="0"/>
      <w:marBottom w:val="0"/>
      <w:divBdr>
        <w:top w:val="none" w:sz="0" w:space="0" w:color="auto"/>
        <w:left w:val="none" w:sz="0" w:space="0" w:color="auto"/>
        <w:bottom w:val="none" w:sz="0" w:space="0" w:color="auto"/>
        <w:right w:val="none" w:sz="0" w:space="0" w:color="auto"/>
      </w:divBdr>
      <w:divsChild>
        <w:div w:id="567770332">
          <w:marLeft w:val="0"/>
          <w:marRight w:val="0"/>
          <w:marTop w:val="0"/>
          <w:marBottom w:val="0"/>
          <w:divBdr>
            <w:top w:val="none" w:sz="0" w:space="0" w:color="auto"/>
            <w:left w:val="none" w:sz="0" w:space="0" w:color="auto"/>
            <w:bottom w:val="none" w:sz="0" w:space="0" w:color="auto"/>
            <w:right w:val="none" w:sz="0" w:space="0" w:color="auto"/>
          </w:divBdr>
        </w:div>
        <w:div w:id="804086883">
          <w:marLeft w:val="0"/>
          <w:marRight w:val="0"/>
          <w:marTop w:val="0"/>
          <w:marBottom w:val="0"/>
          <w:divBdr>
            <w:top w:val="none" w:sz="0" w:space="0" w:color="auto"/>
            <w:left w:val="none" w:sz="0" w:space="0" w:color="auto"/>
            <w:bottom w:val="none" w:sz="0" w:space="0" w:color="auto"/>
            <w:right w:val="none" w:sz="0" w:space="0" w:color="auto"/>
          </w:divBdr>
        </w:div>
        <w:div w:id="1098602120">
          <w:marLeft w:val="0"/>
          <w:marRight w:val="0"/>
          <w:marTop w:val="0"/>
          <w:marBottom w:val="0"/>
          <w:divBdr>
            <w:top w:val="none" w:sz="0" w:space="0" w:color="auto"/>
            <w:left w:val="none" w:sz="0" w:space="0" w:color="auto"/>
            <w:bottom w:val="none" w:sz="0" w:space="0" w:color="auto"/>
            <w:right w:val="none" w:sz="0" w:space="0" w:color="auto"/>
          </w:divBdr>
        </w:div>
      </w:divsChild>
    </w:div>
    <w:div w:id="1723216264">
      <w:bodyDiv w:val="1"/>
      <w:marLeft w:val="0"/>
      <w:marRight w:val="0"/>
      <w:marTop w:val="0"/>
      <w:marBottom w:val="0"/>
      <w:divBdr>
        <w:top w:val="none" w:sz="0" w:space="0" w:color="auto"/>
        <w:left w:val="none" w:sz="0" w:space="0" w:color="auto"/>
        <w:bottom w:val="none" w:sz="0" w:space="0" w:color="auto"/>
        <w:right w:val="none" w:sz="0" w:space="0" w:color="auto"/>
      </w:divBdr>
    </w:div>
    <w:div w:id="1956398346">
      <w:bodyDiv w:val="1"/>
      <w:marLeft w:val="0"/>
      <w:marRight w:val="0"/>
      <w:marTop w:val="0"/>
      <w:marBottom w:val="0"/>
      <w:divBdr>
        <w:top w:val="none" w:sz="0" w:space="0" w:color="auto"/>
        <w:left w:val="none" w:sz="0" w:space="0" w:color="auto"/>
        <w:bottom w:val="none" w:sz="0" w:space="0" w:color="auto"/>
        <w:right w:val="none" w:sz="0" w:space="0" w:color="auto"/>
      </w:divBdr>
    </w:div>
    <w:div w:id="20037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1439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Лузан</dc:creator>
  <cp:lastModifiedBy>admin</cp:lastModifiedBy>
  <cp:revision>13</cp:revision>
  <dcterms:created xsi:type="dcterms:W3CDTF">2018-10-03T08:24:00Z</dcterms:created>
  <dcterms:modified xsi:type="dcterms:W3CDTF">2019-03-20T08:29:00Z</dcterms:modified>
</cp:coreProperties>
</file>