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43D95" w:rsidRPr="00343D95" w:rsidRDefault="00343D95" w:rsidP="00343D95">
      <w:pPr>
        <w:jc w:val="center"/>
        <w:rPr>
          <w:szCs w:val="28"/>
        </w:rPr>
      </w:pPr>
      <w:r w:rsidRPr="00343D95">
        <w:rPr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Picture.8" ShapeID="_x0000_i1025" DrawAspect="Content" ObjectID="_1676095814" r:id="rId8"/>
        </w:object>
      </w:r>
    </w:p>
    <w:p w:rsidR="00343D95" w:rsidRPr="00343D95" w:rsidRDefault="00343D95" w:rsidP="00343D95">
      <w:pPr>
        <w:jc w:val="center"/>
        <w:rPr>
          <w:b/>
          <w:spacing w:val="20"/>
          <w:szCs w:val="28"/>
        </w:rPr>
      </w:pPr>
      <w:r w:rsidRPr="00343D95">
        <w:rPr>
          <w:b/>
          <w:spacing w:val="20"/>
          <w:szCs w:val="28"/>
        </w:rPr>
        <w:t xml:space="preserve">ОБУХІВСЬКА РАЙОННА РАДА КИЇВСЬКОЇ ОБЛАСТІ </w:t>
      </w:r>
    </w:p>
    <w:p w:rsidR="00343D95" w:rsidRPr="00343D95" w:rsidRDefault="00343D95" w:rsidP="00343D95">
      <w:pPr>
        <w:jc w:val="center"/>
        <w:rPr>
          <w:b/>
          <w:spacing w:val="20"/>
          <w:szCs w:val="28"/>
        </w:rPr>
      </w:pPr>
      <w:r w:rsidRPr="00343D95">
        <w:rPr>
          <w:b/>
          <w:spacing w:val="20"/>
          <w:szCs w:val="28"/>
        </w:rPr>
        <w:t>ВОСЬМОГО СКЛИКАННЯ</w:t>
      </w:r>
    </w:p>
    <w:p w:rsidR="00343D95" w:rsidRPr="00343D95" w:rsidRDefault="00477C04" w:rsidP="00343D95">
      <w:pPr>
        <w:jc w:val="center"/>
        <w:rPr>
          <w:b/>
          <w:szCs w:val="28"/>
        </w:rPr>
      </w:pPr>
      <w:r w:rsidRPr="00343D95"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153669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303AD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1pt" to="47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" strokeweight="4pt">
                <v:stroke linestyle="thickThin"/>
              </v:line>
            </w:pict>
          </mc:Fallback>
        </mc:AlternateContent>
      </w:r>
    </w:p>
    <w:p w:rsidR="00343D95" w:rsidRPr="00343D95" w:rsidRDefault="00343D95" w:rsidP="00343D95">
      <w:pPr>
        <w:jc w:val="center"/>
        <w:rPr>
          <w:b/>
          <w:szCs w:val="28"/>
        </w:rPr>
      </w:pPr>
    </w:p>
    <w:p w:rsidR="00343D95" w:rsidRPr="00343D95" w:rsidRDefault="00343D95" w:rsidP="00343D95">
      <w:pPr>
        <w:jc w:val="center"/>
        <w:rPr>
          <w:b/>
          <w:spacing w:val="20"/>
          <w:szCs w:val="28"/>
        </w:rPr>
      </w:pPr>
      <w:r w:rsidRPr="00343D95">
        <w:rPr>
          <w:b/>
          <w:spacing w:val="20"/>
          <w:szCs w:val="28"/>
          <w:lang w:val="uk-UA"/>
        </w:rPr>
        <w:t xml:space="preserve">ПРОЕКТ </w:t>
      </w:r>
      <w:r w:rsidRPr="00343D95">
        <w:rPr>
          <w:b/>
          <w:spacing w:val="20"/>
          <w:szCs w:val="28"/>
        </w:rPr>
        <w:t>РІШЕННЯ</w:t>
      </w:r>
    </w:p>
    <w:p w:rsidR="00343D95" w:rsidRPr="00343D95" w:rsidRDefault="00343D95" w:rsidP="00343D95">
      <w:pPr>
        <w:jc w:val="center"/>
        <w:rPr>
          <w:i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43D95" w:rsidRPr="00343D95" w:rsidTr="00FC78C1">
        <w:trPr>
          <w:jc w:val="center"/>
        </w:trPr>
        <w:tc>
          <w:tcPr>
            <w:tcW w:w="3095" w:type="dxa"/>
          </w:tcPr>
          <w:p w:rsidR="00343D95" w:rsidRPr="00343D95" w:rsidRDefault="00343D95" w:rsidP="00FC78C1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24 лютого</w:t>
            </w:r>
            <w:r w:rsidRPr="00343D95">
              <w:rPr>
                <w:szCs w:val="28"/>
              </w:rPr>
              <w:t xml:space="preserve"> 2021 року</w:t>
            </w:r>
          </w:p>
        </w:tc>
        <w:tc>
          <w:tcPr>
            <w:tcW w:w="3096" w:type="dxa"/>
          </w:tcPr>
          <w:p w:rsidR="00343D95" w:rsidRPr="00343D95" w:rsidRDefault="00343D95" w:rsidP="00FC78C1">
            <w:pPr>
              <w:jc w:val="center"/>
              <w:rPr>
                <w:szCs w:val="28"/>
              </w:rPr>
            </w:pPr>
          </w:p>
          <w:p w:rsidR="00343D95" w:rsidRPr="00343D95" w:rsidRDefault="00343D95" w:rsidP="00FC78C1">
            <w:pPr>
              <w:jc w:val="center"/>
              <w:rPr>
                <w:szCs w:val="28"/>
              </w:rPr>
            </w:pPr>
            <w:proofErr w:type="spellStart"/>
            <w:r w:rsidRPr="00343D95">
              <w:rPr>
                <w:szCs w:val="28"/>
              </w:rPr>
              <w:t>Обухів</w:t>
            </w:r>
            <w:proofErr w:type="spellEnd"/>
            <w:r w:rsidRPr="00343D95">
              <w:rPr>
                <w:szCs w:val="28"/>
              </w:rPr>
              <w:t xml:space="preserve"> </w:t>
            </w:r>
          </w:p>
          <w:p w:rsidR="00343D95" w:rsidRPr="00343D95" w:rsidRDefault="00343D95" w:rsidP="00FC78C1">
            <w:pPr>
              <w:ind w:hanging="2528"/>
              <w:rPr>
                <w:szCs w:val="28"/>
              </w:rPr>
            </w:pPr>
          </w:p>
        </w:tc>
        <w:tc>
          <w:tcPr>
            <w:tcW w:w="3096" w:type="dxa"/>
          </w:tcPr>
          <w:p w:rsidR="00343D95" w:rsidRPr="00343D95" w:rsidRDefault="00343D95" w:rsidP="00343D95">
            <w:pPr>
              <w:jc w:val="right"/>
              <w:rPr>
                <w:szCs w:val="28"/>
              </w:rPr>
            </w:pPr>
            <w:r w:rsidRPr="00343D95">
              <w:rPr>
                <w:szCs w:val="28"/>
              </w:rPr>
              <w:t xml:space="preserve">№ </w:t>
            </w:r>
            <w:r>
              <w:rPr>
                <w:szCs w:val="28"/>
                <w:lang w:val="uk-UA"/>
              </w:rPr>
              <w:t>____5</w:t>
            </w:r>
            <w:r w:rsidRPr="00343D95">
              <w:rPr>
                <w:szCs w:val="28"/>
              </w:rPr>
              <w:t>. VІІІ</w:t>
            </w:r>
          </w:p>
        </w:tc>
      </w:tr>
    </w:tbl>
    <w:p w:rsidR="00343D95" w:rsidRDefault="00343D95" w:rsidP="00343D95">
      <w:pPr>
        <w:rPr>
          <w:b/>
          <w:szCs w:val="28"/>
          <w:lang w:val="uk-UA"/>
        </w:rPr>
      </w:pPr>
      <w:r w:rsidRPr="00343D95">
        <w:rPr>
          <w:b/>
          <w:szCs w:val="28"/>
        </w:rPr>
        <w:t xml:space="preserve">Про </w:t>
      </w:r>
      <w:proofErr w:type="spellStart"/>
      <w:r w:rsidRPr="00343D95">
        <w:rPr>
          <w:b/>
          <w:bCs/>
          <w:szCs w:val="28"/>
        </w:rPr>
        <w:t>затвердження</w:t>
      </w:r>
      <w:proofErr w:type="spellEnd"/>
      <w:r w:rsidRPr="00343D95">
        <w:rPr>
          <w:b/>
          <w:bCs/>
          <w:szCs w:val="28"/>
        </w:rPr>
        <w:t xml:space="preserve"> </w:t>
      </w:r>
      <w:r>
        <w:rPr>
          <w:b/>
          <w:bCs/>
          <w:szCs w:val="28"/>
          <w:lang w:val="uk-UA"/>
        </w:rPr>
        <w:t xml:space="preserve">Програми </w:t>
      </w:r>
      <w:r w:rsidRPr="00343D95">
        <w:rPr>
          <w:b/>
          <w:szCs w:val="28"/>
          <w:lang w:val="uk-UA"/>
        </w:rPr>
        <w:t xml:space="preserve">про виплату заробітної плати, грошових компенсацій та вихідної допомоги працівникам, що вивільняються </w:t>
      </w:r>
    </w:p>
    <w:p w:rsidR="00343D95" w:rsidRPr="00343D95" w:rsidRDefault="00343D95" w:rsidP="00343D95">
      <w:pPr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у 2021 році</w:t>
      </w:r>
    </w:p>
    <w:p w:rsidR="00343D95" w:rsidRPr="00343D95" w:rsidRDefault="00343D95" w:rsidP="00343D95">
      <w:pPr>
        <w:rPr>
          <w:b/>
          <w:bCs/>
          <w:szCs w:val="28"/>
          <w:lang w:val="uk-UA"/>
        </w:rPr>
      </w:pPr>
    </w:p>
    <w:p w:rsidR="00343D95" w:rsidRPr="00421AE2" w:rsidRDefault="00343D95" w:rsidP="00343D95">
      <w:pPr>
        <w:rPr>
          <w:b/>
          <w:szCs w:val="28"/>
          <w:lang w:val="uk-UA"/>
        </w:rPr>
      </w:pPr>
    </w:p>
    <w:p w:rsidR="00343D95" w:rsidRPr="00421AE2" w:rsidRDefault="00343D95" w:rsidP="00421AE2">
      <w:pPr>
        <w:jc w:val="both"/>
        <w:rPr>
          <w:szCs w:val="28"/>
          <w:lang w:val="uk-UA"/>
        </w:rPr>
      </w:pPr>
      <w:r w:rsidRPr="00421AE2">
        <w:rPr>
          <w:szCs w:val="28"/>
          <w:lang w:val="uk-UA"/>
        </w:rPr>
        <w:tab/>
        <w:t>Розглянувши та обговоривши</w:t>
      </w:r>
      <w:r w:rsidRPr="00421AE2">
        <w:rPr>
          <w:bCs/>
          <w:szCs w:val="28"/>
          <w:lang w:val="uk-UA"/>
        </w:rPr>
        <w:t xml:space="preserve"> проект </w:t>
      </w:r>
      <w:r w:rsidR="00421AE2">
        <w:rPr>
          <w:szCs w:val="28"/>
          <w:lang w:val="uk-UA"/>
        </w:rPr>
        <w:t>П</w:t>
      </w:r>
      <w:r w:rsidRPr="00421AE2">
        <w:rPr>
          <w:szCs w:val="28"/>
          <w:lang w:val="uk-UA"/>
        </w:rPr>
        <w:t xml:space="preserve">рограми </w:t>
      </w:r>
      <w:r w:rsidR="00421AE2" w:rsidRPr="00421AE2">
        <w:rPr>
          <w:szCs w:val="28"/>
          <w:lang w:val="uk-UA"/>
        </w:rPr>
        <w:t>про виплату заробітної плати, грошових компенсацій та вихідної допомоги працівникам, що вивільняються у 2021 році</w:t>
      </w:r>
      <w:r w:rsidRPr="00421AE2">
        <w:rPr>
          <w:bCs/>
          <w:szCs w:val="28"/>
          <w:lang w:val="uk-UA"/>
        </w:rPr>
        <w:t>, схвалений розпорядженням голов</w:t>
      </w:r>
      <w:r w:rsidR="00421AE2">
        <w:rPr>
          <w:bCs/>
          <w:szCs w:val="28"/>
          <w:lang w:val="uk-UA"/>
        </w:rPr>
        <w:t>и</w:t>
      </w:r>
      <w:r w:rsidRPr="00421AE2">
        <w:rPr>
          <w:bCs/>
          <w:szCs w:val="28"/>
          <w:lang w:val="uk-UA"/>
        </w:rPr>
        <w:t xml:space="preserve"> Обухівської районної державної адміністрації Київської області від </w:t>
      </w:r>
      <w:r w:rsidR="00421AE2">
        <w:rPr>
          <w:bCs/>
          <w:szCs w:val="28"/>
          <w:lang w:val="uk-UA"/>
        </w:rPr>
        <w:t>19 лютого</w:t>
      </w:r>
      <w:r w:rsidRPr="00421AE2">
        <w:rPr>
          <w:bCs/>
          <w:szCs w:val="28"/>
          <w:lang w:val="uk-UA"/>
        </w:rPr>
        <w:t xml:space="preserve"> 2021 року №</w:t>
      </w:r>
      <w:r w:rsidR="00421AE2">
        <w:rPr>
          <w:bCs/>
          <w:szCs w:val="28"/>
          <w:lang w:val="uk-UA"/>
        </w:rPr>
        <w:t> 42</w:t>
      </w:r>
      <w:r w:rsidRPr="00421AE2">
        <w:rPr>
          <w:bCs/>
          <w:szCs w:val="28"/>
          <w:lang w:val="uk-UA"/>
        </w:rPr>
        <w:t xml:space="preserve"> та внесений на затвердження Обухівській районній раді Київської області поданням голови Обухівської районної державної адміністрації Київської області від </w:t>
      </w:r>
      <w:r w:rsidR="00421AE2">
        <w:rPr>
          <w:bCs/>
          <w:szCs w:val="28"/>
          <w:lang w:val="uk-UA"/>
        </w:rPr>
        <w:t xml:space="preserve">22 лютого </w:t>
      </w:r>
      <w:r w:rsidRPr="00421AE2">
        <w:rPr>
          <w:bCs/>
          <w:szCs w:val="28"/>
          <w:lang w:val="uk-UA"/>
        </w:rPr>
        <w:t>2021 року № 60/07-12/</w:t>
      </w:r>
      <w:r w:rsidR="00421AE2">
        <w:rPr>
          <w:bCs/>
          <w:szCs w:val="28"/>
          <w:lang w:val="uk-UA"/>
        </w:rPr>
        <w:t>342</w:t>
      </w:r>
      <w:r w:rsidRPr="00421AE2">
        <w:rPr>
          <w:szCs w:val="28"/>
          <w:lang w:val="uk-UA"/>
        </w:rPr>
        <w:t xml:space="preserve">, відповідно до Бюджетного кодексу, </w:t>
      </w:r>
      <w:r w:rsidR="00421AE2">
        <w:rPr>
          <w:szCs w:val="28"/>
          <w:lang w:val="uk-UA"/>
        </w:rPr>
        <w:t xml:space="preserve">Кодексу законів про працю України, </w:t>
      </w:r>
      <w:r w:rsidRPr="00421AE2">
        <w:rPr>
          <w:szCs w:val="28"/>
          <w:lang w:val="uk-UA"/>
        </w:rPr>
        <w:t xml:space="preserve">Законів України «Про місцеве самоврядування в Україні», «Про </w:t>
      </w:r>
      <w:r w:rsidR="00421AE2">
        <w:rPr>
          <w:szCs w:val="28"/>
          <w:lang w:val="uk-UA"/>
        </w:rPr>
        <w:t>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Pr="00421AE2">
        <w:rPr>
          <w:szCs w:val="28"/>
          <w:lang w:val="uk-UA"/>
        </w:rPr>
        <w:t xml:space="preserve">», </w:t>
      </w:r>
      <w:r w:rsidR="00421AE2">
        <w:rPr>
          <w:szCs w:val="28"/>
          <w:lang w:val="uk-UA"/>
        </w:rPr>
        <w:t>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</w:t>
      </w:r>
      <w:r w:rsidR="00304B9B">
        <w:rPr>
          <w:szCs w:val="28"/>
          <w:lang w:val="uk-UA"/>
        </w:rPr>
        <w:t xml:space="preserve"> районних державних адміністрацій, що припиняються затвердженого </w:t>
      </w:r>
      <w:r w:rsidRPr="00421AE2">
        <w:rPr>
          <w:szCs w:val="28"/>
          <w:lang w:val="uk-UA"/>
        </w:rPr>
        <w:t>постанов</w:t>
      </w:r>
      <w:r w:rsidR="00304B9B">
        <w:rPr>
          <w:szCs w:val="28"/>
          <w:lang w:val="uk-UA"/>
        </w:rPr>
        <w:t>ою</w:t>
      </w:r>
      <w:r w:rsidRPr="00421AE2">
        <w:rPr>
          <w:szCs w:val="28"/>
          <w:lang w:val="uk-UA"/>
        </w:rPr>
        <w:t xml:space="preserve"> Кабінету Міністрів України від </w:t>
      </w:r>
      <w:r w:rsidR="00304B9B">
        <w:rPr>
          <w:szCs w:val="28"/>
          <w:lang w:val="uk-UA"/>
        </w:rPr>
        <w:t xml:space="preserve">13.12.2020 </w:t>
      </w:r>
      <w:r w:rsidRPr="00421AE2">
        <w:rPr>
          <w:szCs w:val="28"/>
          <w:lang w:val="uk-UA"/>
        </w:rPr>
        <w:t xml:space="preserve">№ </w:t>
      </w:r>
      <w:r w:rsidR="00304B9B">
        <w:rPr>
          <w:szCs w:val="28"/>
          <w:lang w:val="uk-UA"/>
        </w:rPr>
        <w:t>1321,</w:t>
      </w:r>
      <w:r w:rsidRPr="00421AE2">
        <w:rPr>
          <w:szCs w:val="28"/>
          <w:lang w:val="uk-UA"/>
        </w:rPr>
        <w:t xml:space="preserve"> враховуючи висновок постійної комісії районної ради з питань бюджету, фінансів, соціально-економічного розвитку, підприємства та сфери послуг, районна рада</w:t>
      </w:r>
    </w:p>
    <w:p w:rsidR="00343D95" w:rsidRPr="00304B9B" w:rsidRDefault="00343D95" w:rsidP="00343D95">
      <w:pPr>
        <w:spacing w:before="120" w:after="120"/>
        <w:rPr>
          <w:b/>
          <w:bCs/>
          <w:spacing w:val="40"/>
          <w:szCs w:val="28"/>
          <w:lang w:val="uk-UA"/>
        </w:rPr>
      </w:pPr>
      <w:r w:rsidRPr="00304B9B">
        <w:rPr>
          <w:b/>
          <w:bCs/>
          <w:spacing w:val="40"/>
          <w:szCs w:val="28"/>
          <w:lang w:val="uk-UA"/>
        </w:rPr>
        <w:t>ВИРІШИЛА:</w:t>
      </w:r>
    </w:p>
    <w:p w:rsidR="00343D95" w:rsidRPr="00304B9B" w:rsidRDefault="00343D95" w:rsidP="00343D95">
      <w:pPr>
        <w:pStyle w:val="a5"/>
        <w:spacing w:after="0"/>
        <w:jc w:val="both"/>
        <w:rPr>
          <w:bCs/>
          <w:szCs w:val="28"/>
          <w:lang w:val="uk-UA"/>
        </w:rPr>
      </w:pPr>
      <w:r w:rsidRPr="00304B9B">
        <w:rPr>
          <w:bCs/>
          <w:szCs w:val="28"/>
          <w:lang w:val="uk-UA"/>
        </w:rPr>
        <w:tab/>
        <w:t>1.</w:t>
      </w:r>
      <w:r w:rsidRPr="00343D95">
        <w:rPr>
          <w:bCs/>
          <w:szCs w:val="28"/>
        </w:rPr>
        <w:t> </w:t>
      </w:r>
      <w:r w:rsidRPr="00304B9B">
        <w:rPr>
          <w:bCs/>
          <w:szCs w:val="28"/>
          <w:lang w:val="uk-UA"/>
        </w:rPr>
        <w:t xml:space="preserve">Затвердити </w:t>
      </w:r>
      <w:r w:rsidR="00304B9B">
        <w:rPr>
          <w:bCs/>
          <w:szCs w:val="28"/>
          <w:lang w:val="uk-UA"/>
        </w:rPr>
        <w:t>П</w:t>
      </w:r>
      <w:r w:rsidRPr="00304B9B">
        <w:rPr>
          <w:szCs w:val="28"/>
          <w:lang w:val="uk-UA"/>
        </w:rPr>
        <w:t xml:space="preserve">рограми </w:t>
      </w:r>
      <w:r w:rsidR="00304B9B" w:rsidRPr="00421AE2">
        <w:rPr>
          <w:szCs w:val="28"/>
          <w:lang w:val="uk-UA"/>
        </w:rPr>
        <w:t>про виплату заробітної плати, грошових компенсацій та вихідної допомоги працівникам, що вивільняються у 2021 році</w:t>
      </w:r>
      <w:r w:rsidR="00304B9B" w:rsidRPr="00304B9B">
        <w:rPr>
          <w:bCs/>
          <w:szCs w:val="28"/>
          <w:lang w:val="uk-UA"/>
        </w:rPr>
        <w:t xml:space="preserve"> </w:t>
      </w:r>
      <w:r w:rsidRPr="00304B9B">
        <w:rPr>
          <w:bCs/>
          <w:szCs w:val="28"/>
          <w:lang w:val="uk-UA"/>
        </w:rPr>
        <w:t>(далі – Програма), що додається.</w:t>
      </w:r>
    </w:p>
    <w:p w:rsidR="00343D95" w:rsidRPr="00343D95" w:rsidRDefault="00343D95" w:rsidP="00343D95">
      <w:pPr>
        <w:pStyle w:val="a5"/>
        <w:spacing w:after="0"/>
        <w:jc w:val="both"/>
        <w:rPr>
          <w:bCs/>
          <w:szCs w:val="28"/>
        </w:rPr>
      </w:pPr>
      <w:r w:rsidRPr="00304B9B">
        <w:rPr>
          <w:bCs/>
          <w:szCs w:val="28"/>
          <w:lang w:val="uk-UA"/>
        </w:rPr>
        <w:tab/>
      </w:r>
      <w:r w:rsidRPr="00343D95">
        <w:rPr>
          <w:bCs/>
          <w:szCs w:val="28"/>
        </w:rPr>
        <w:t>2. </w:t>
      </w:r>
      <w:proofErr w:type="spellStart"/>
      <w:r w:rsidRPr="00343D95">
        <w:rPr>
          <w:bCs/>
          <w:szCs w:val="28"/>
        </w:rPr>
        <w:t>Обухівській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районній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державній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адміністрації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забезпечити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виконання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Програми</w:t>
      </w:r>
      <w:proofErr w:type="spellEnd"/>
      <w:r w:rsidRPr="00343D95">
        <w:rPr>
          <w:bCs/>
          <w:szCs w:val="28"/>
        </w:rPr>
        <w:t xml:space="preserve"> та </w:t>
      </w:r>
      <w:proofErr w:type="spellStart"/>
      <w:r w:rsidRPr="00343D95">
        <w:rPr>
          <w:bCs/>
          <w:szCs w:val="28"/>
        </w:rPr>
        <w:t>інформувати</w:t>
      </w:r>
      <w:proofErr w:type="spellEnd"/>
      <w:r w:rsidRPr="00343D95">
        <w:rPr>
          <w:bCs/>
          <w:szCs w:val="28"/>
        </w:rPr>
        <w:t xml:space="preserve"> району раду про </w:t>
      </w:r>
      <w:proofErr w:type="spellStart"/>
      <w:r w:rsidRPr="00343D95">
        <w:rPr>
          <w:bCs/>
          <w:szCs w:val="28"/>
        </w:rPr>
        <w:t>підсумки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її</w:t>
      </w:r>
      <w:proofErr w:type="spellEnd"/>
      <w:r w:rsidRPr="00343D95">
        <w:rPr>
          <w:bCs/>
          <w:szCs w:val="28"/>
        </w:rPr>
        <w:t xml:space="preserve"> </w:t>
      </w:r>
      <w:proofErr w:type="spellStart"/>
      <w:r w:rsidRPr="00343D95">
        <w:rPr>
          <w:bCs/>
          <w:szCs w:val="28"/>
        </w:rPr>
        <w:t>виконання</w:t>
      </w:r>
      <w:proofErr w:type="spellEnd"/>
      <w:r w:rsidRPr="00343D95">
        <w:rPr>
          <w:bCs/>
          <w:szCs w:val="28"/>
        </w:rPr>
        <w:t>.</w:t>
      </w:r>
    </w:p>
    <w:p w:rsidR="00343D95" w:rsidRPr="00343D95" w:rsidRDefault="00343D95" w:rsidP="00343D95">
      <w:pPr>
        <w:pStyle w:val="a5"/>
        <w:spacing w:after="0"/>
        <w:jc w:val="both"/>
        <w:rPr>
          <w:szCs w:val="28"/>
        </w:rPr>
      </w:pPr>
      <w:r w:rsidRPr="00343D95">
        <w:rPr>
          <w:szCs w:val="28"/>
        </w:rPr>
        <w:tab/>
        <w:t xml:space="preserve">3. Контроль за </w:t>
      </w:r>
      <w:proofErr w:type="spellStart"/>
      <w:r w:rsidRPr="00343D95">
        <w:rPr>
          <w:szCs w:val="28"/>
        </w:rPr>
        <w:t>виконанням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цього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рішення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покласти</w:t>
      </w:r>
      <w:proofErr w:type="spellEnd"/>
      <w:r w:rsidRPr="00343D95">
        <w:rPr>
          <w:szCs w:val="28"/>
        </w:rPr>
        <w:t xml:space="preserve"> на </w:t>
      </w:r>
      <w:proofErr w:type="spellStart"/>
      <w:r w:rsidRPr="00343D95">
        <w:rPr>
          <w:szCs w:val="28"/>
        </w:rPr>
        <w:t>постійну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комісію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районної</w:t>
      </w:r>
      <w:proofErr w:type="spellEnd"/>
      <w:r w:rsidRPr="00343D95">
        <w:rPr>
          <w:szCs w:val="28"/>
        </w:rPr>
        <w:t xml:space="preserve"> ради з </w:t>
      </w:r>
      <w:proofErr w:type="spellStart"/>
      <w:r w:rsidRPr="00343D95">
        <w:rPr>
          <w:szCs w:val="28"/>
        </w:rPr>
        <w:t>питань</w:t>
      </w:r>
      <w:proofErr w:type="spellEnd"/>
      <w:r w:rsidRPr="00343D95">
        <w:rPr>
          <w:szCs w:val="28"/>
        </w:rPr>
        <w:t xml:space="preserve"> бюджету, </w:t>
      </w:r>
      <w:proofErr w:type="spellStart"/>
      <w:r w:rsidRPr="00343D95">
        <w:rPr>
          <w:szCs w:val="28"/>
        </w:rPr>
        <w:t>фінансів</w:t>
      </w:r>
      <w:proofErr w:type="spellEnd"/>
      <w:r w:rsidRPr="00343D95">
        <w:rPr>
          <w:szCs w:val="28"/>
        </w:rPr>
        <w:t xml:space="preserve">, </w:t>
      </w:r>
      <w:proofErr w:type="spellStart"/>
      <w:r w:rsidRPr="00343D95">
        <w:rPr>
          <w:szCs w:val="28"/>
        </w:rPr>
        <w:t>соціально-економічного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розвитку</w:t>
      </w:r>
      <w:proofErr w:type="spellEnd"/>
      <w:r w:rsidRPr="00343D95">
        <w:rPr>
          <w:szCs w:val="28"/>
        </w:rPr>
        <w:t xml:space="preserve">, </w:t>
      </w:r>
      <w:proofErr w:type="spellStart"/>
      <w:r w:rsidRPr="00343D95">
        <w:rPr>
          <w:szCs w:val="28"/>
        </w:rPr>
        <w:t>підприємства</w:t>
      </w:r>
      <w:proofErr w:type="spellEnd"/>
      <w:r w:rsidRPr="00343D95">
        <w:rPr>
          <w:szCs w:val="28"/>
        </w:rPr>
        <w:t xml:space="preserve"> та </w:t>
      </w:r>
      <w:proofErr w:type="spellStart"/>
      <w:r w:rsidRPr="00343D95">
        <w:rPr>
          <w:szCs w:val="28"/>
        </w:rPr>
        <w:t>сфери</w:t>
      </w:r>
      <w:proofErr w:type="spellEnd"/>
      <w:r w:rsidRPr="00343D95">
        <w:rPr>
          <w:szCs w:val="28"/>
        </w:rPr>
        <w:t xml:space="preserve"> </w:t>
      </w:r>
      <w:proofErr w:type="spellStart"/>
      <w:r w:rsidRPr="00343D95">
        <w:rPr>
          <w:szCs w:val="28"/>
        </w:rPr>
        <w:t>послуг</w:t>
      </w:r>
      <w:proofErr w:type="spellEnd"/>
      <w:r w:rsidRPr="00343D95">
        <w:rPr>
          <w:szCs w:val="28"/>
        </w:rPr>
        <w:t>.</w:t>
      </w:r>
    </w:p>
    <w:p w:rsidR="00343D95" w:rsidRPr="00343D95" w:rsidRDefault="00343D95" w:rsidP="00343D95">
      <w:pPr>
        <w:jc w:val="both"/>
        <w:rPr>
          <w:color w:val="000000"/>
          <w:szCs w:val="28"/>
        </w:rPr>
      </w:pPr>
    </w:p>
    <w:p w:rsidR="00343D95" w:rsidRPr="00343D95" w:rsidRDefault="00343D95" w:rsidP="00343D95">
      <w:pPr>
        <w:jc w:val="both"/>
        <w:rPr>
          <w:b/>
          <w:color w:val="000000"/>
          <w:szCs w:val="28"/>
        </w:rPr>
      </w:pPr>
      <w:r w:rsidRPr="00343D95">
        <w:rPr>
          <w:b/>
          <w:color w:val="000000"/>
          <w:szCs w:val="28"/>
        </w:rPr>
        <w:t>Голова ради</w:t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</w:r>
      <w:r w:rsidRPr="00343D95">
        <w:rPr>
          <w:b/>
          <w:color w:val="000000"/>
          <w:szCs w:val="28"/>
        </w:rPr>
        <w:tab/>
        <w:t xml:space="preserve">Антон КАРМАНОВ </w:t>
      </w:r>
    </w:p>
    <w:p w:rsidR="003308A5" w:rsidRPr="00343D95" w:rsidRDefault="0048255A" w:rsidP="001475FB">
      <w:pPr>
        <w:spacing w:line="360" w:lineRule="auto"/>
        <w:ind w:right="-321"/>
        <w:jc w:val="center"/>
        <w:rPr>
          <w:b/>
          <w:caps/>
          <w:color w:val="FFFFFF"/>
          <w:szCs w:val="28"/>
          <w:lang w:val="uk-UA"/>
        </w:rPr>
      </w:pPr>
      <w:r w:rsidRPr="00343D95">
        <w:rPr>
          <w:b/>
          <w:caps/>
          <w:color w:val="FFFFFF"/>
          <w:szCs w:val="28"/>
          <w:lang w:val="uk-UA"/>
        </w:rPr>
        <w:t>хівська</w:t>
      </w:r>
      <w:r w:rsidR="00263A13" w:rsidRPr="00343D95">
        <w:rPr>
          <w:b/>
          <w:caps/>
          <w:color w:val="FFFFFF"/>
          <w:szCs w:val="28"/>
          <w:lang w:val="uk-UA"/>
        </w:rPr>
        <w:t xml:space="preserve"> РАЙОННА ДЕРЖАВНА АДМІНІСТРА</w:t>
      </w:r>
      <w:r w:rsidR="001475FB" w:rsidRPr="00343D95">
        <w:rPr>
          <w:b/>
          <w:caps/>
          <w:color w:val="FFFFFF"/>
          <w:szCs w:val="28"/>
          <w:lang w:val="uk-UA"/>
        </w:rPr>
        <w:t>Київської о</w:t>
      </w:r>
    </w:p>
    <w:p w:rsidR="00304B9B" w:rsidRPr="00D45EB4" w:rsidRDefault="00304B9B" w:rsidP="00304B9B">
      <w:pPr>
        <w:pStyle w:val="1"/>
        <w:ind w:left="4820" w:firstLine="0"/>
        <w:rPr>
          <w:szCs w:val="28"/>
        </w:rPr>
      </w:pPr>
      <w:r w:rsidRPr="00D45EB4">
        <w:rPr>
          <w:szCs w:val="28"/>
        </w:rPr>
        <w:t>ЗАТВЕРДЖЕНО</w:t>
      </w:r>
    </w:p>
    <w:p w:rsidR="00304B9B" w:rsidRPr="00D45EB4" w:rsidRDefault="00304B9B" w:rsidP="00304B9B">
      <w:pPr>
        <w:spacing w:before="120"/>
        <w:ind w:left="4820"/>
        <w:rPr>
          <w:szCs w:val="28"/>
        </w:rPr>
      </w:pPr>
      <w:proofErr w:type="spellStart"/>
      <w:r w:rsidRPr="00D45EB4">
        <w:rPr>
          <w:szCs w:val="28"/>
        </w:rPr>
        <w:t>рішення</w:t>
      </w:r>
      <w:proofErr w:type="spellEnd"/>
      <w:r w:rsidRPr="00D45EB4">
        <w:rPr>
          <w:szCs w:val="28"/>
        </w:rPr>
        <w:t xml:space="preserve"> </w:t>
      </w:r>
      <w:proofErr w:type="spellStart"/>
      <w:r w:rsidRPr="00D45EB4">
        <w:rPr>
          <w:szCs w:val="28"/>
        </w:rPr>
        <w:t>Обухівської</w:t>
      </w:r>
      <w:proofErr w:type="spellEnd"/>
      <w:r w:rsidRPr="00D45EB4">
        <w:rPr>
          <w:szCs w:val="28"/>
        </w:rPr>
        <w:t xml:space="preserve"> </w:t>
      </w:r>
      <w:proofErr w:type="spellStart"/>
      <w:r w:rsidRPr="00D45EB4">
        <w:rPr>
          <w:szCs w:val="28"/>
        </w:rPr>
        <w:t>районної</w:t>
      </w:r>
      <w:proofErr w:type="spellEnd"/>
      <w:r w:rsidRPr="00D45EB4">
        <w:rPr>
          <w:szCs w:val="28"/>
        </w:rPr>
        <w:t xml:space="preserve"> ради </w:t>
      </w:r>
      <w:proofErr w:type="spellStart"/>
      <w:r w:rsidRPr="00D45EB4">
        <w:rPr>
          <w:szCs w:val="28"/>
        </w:rPr>
        <w:t>Київської</w:t>
      </w:r>
      <w:proofErr w:type="spellEnd"/>
      <w:r w:rsidRPr="00D45EB4">
        <w:rPr>
          <w:szCs w:val="28"/>
        </w:rPr>
        <w:t xml:space="preserve"> </w:t>
      </w:r>
      <w:proofErr w:type="spellStart"/>
      <w:r w:rsidRPr="00D45EB4">
        <w:rPr>
          <w:szCs w:val="28"/>
        </w:rPr>
        <w:t>області</w:t>
      </w:r>
      <w:proofErr w:type="spellEnd"/>
      <w:r w:rsidRPr="00D45EB4">
        <w:rPr>
          <w:szCs w:val="28"/>
        </w:rPr>
        <w:t xml:space="preserve"> восьмого </w:t>
      </w:r>
      <w:proofErr w:type="spellStart"/>
      <w:r w:rsidRPr="00D45EB4">
        <w:rPr>
          <w:szCs w:val="28"/>
        </w:rPr>
        <w:t>скликання</w:t>
      </w:r>
      <w:proofErr w:type="spellEnd"/>
    </w:p>
    <w:p w:rsidR="00304B9B" w:rsidRPr="00D45EB4" w:rsidRDefault="00304B9B" w:rsidP="00304B9B">
      <w:pPr>
        <w:ind w:left="4820"/>
        <w:rPr>
          <w:szCs w:val="28"/>
        </w:rPr>
      </w:pPr>
      <w:proofErr w:type="spellStart"/>
      <w:r w:rsidRPr="00D45EB4">
        <w:rPr>
          <w:szCs w:val="28"/>
        </w:rPr>
        <w:t>від</w:t>
      </w:r>
      <w:proofErr w:type="spellEnd"/>
      <w:r w:rsidRPr="00D45EB4">
        <w:rPr>
          <w:szCs w:val="28"/>
        </w:rPr>
        <w:t xml:space="preserve"> </w:t>
      </w:r>
      <w:r>
        <w:rPr>
          <w:szCs w:val="28"/>
          <w:lang w:val="uk-UA"/>
        </w:rPr>
        <w:t>24 лютого</w:t>
      </w:r>
      <w:r w:rsidRPr="00D45EB4">
        <w:rPr>
          <w:szCs w:val="28"/>
        </w:rPr>
        <w:t xml:space="preserve"> 2021 року</w:t>
      </w:r>
    </w:p>
    <w:p w:rsidR="00304B9B" w:rsidRPr="00D45EB4" w:rsidRDefault="00304B9B" w:rsidP="00304B9B">
      <w:pPr>
        <w:ind w:left="4820"/>
        <w:rPr>
          <w:szCs w:val="28"/>
        </w:rPr>
      </w:pPr>
      <w:r w:rsidRPr="00D45EB4">
        <w:rPr>
          <w:szCs w:val="28"/>
        </w:rPr>
        <w:t xml:space="preserve">№ </w:t>
      </w:r>
      <w:r>
        <w:rPr>
          <w:szCs w:val="28"/>
          <w:lang w:val="uk-UA"/>
        </w:rPr>
        <w:t>_____5</w:t>
      </w:r>
      <w:r w:rsidRPr="00D45EB4">
        <w:rPr>
          <w:szCs w:val="28"/>
        </w:rPr>
        <w:t>.VIII</w:t>
      </w:r>
    </w:p>
    <w:p w:rsidR="0018745F" w:rsidRPr="00343D95" w:rsidRDefault="00304B9B" w:rsidP="0018745F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8745F" w:rsidRPr="00343D95" w:rsidRDefault="0018745F" w:rsidP="0018745F">
      <w:pPr>
        <w:ind w:left="4248" w:firstLine="708"/>
        <w:rPr>
          <w:szCs w:val="28"/>
          <w:lang w:val="uk-UA"/>
        </w:rPr>
      </w:pPr>
    </w:p>
    <w:p w:rsidR="0018745F" w:rsidRPr="00343D95" w:rsidRDefault="0018745F" w:rsidP="0018745F">
      <w:pPr>
        <w:ind w:left="4248" w:firstLine="708"/>
        <w:rPr>
          <w:szCs w:val="28"/>
          <w:lang w:val="uk-UA"/>
        </w:rPr>
      </w:pPr>
    </w:p>
    <w:p w:rsidR="0018745F" w:rsidRDefault="0018745F" w:rsidP="0018745F">
      <w:pPr>
        <w:ind w:left="4248" w:firstLine="708"/>
        <w:rPr>
          <w:szCs w:val="28"/>
          <w:lang w:val="uk-UA"/>
        </w:rPr>
      </w:pPr>
    </w:p>
    <w:p w:rsidR="00304B9B" w:rsidRDefault="00304B9B" w:rsidP="0018745F">
      <w:pPr>
        <w:ind w:left="4248" w:firstLine="708"/>
        <w:rPr>
          <w:szCs w:val="28"/>
          <w:lang w:val="uk-UA"/>
        </w:rPr>
      </w:pPr>
    </w:p>
    <w:p w:rsidR="00304B9B" w:rsidRDefault="00304B9B" w:rsidP="0018745F">
      <w:pPr>
        <w:ind w:left="4248" w:firstLine="708"/>
        <w:rPr>
          <w:szCs w:val="28"/>
          <w:lang w:val="uk-UA"/>
        </w:rPr>
      </w:pPr>
    </w:p>
    <w:p w:rsidR="00304B9B" w:rsidRPr="00343D95" w:rsidRDefault="00304B9B" w:rsidP="0018745F">
      <w:pPr>
        <w:ind w:left="4248" w:firstLine="708"/>
        <w:rPr>
          <w:szCs w:val="28"/>
          <w:lang w:val="uk-UA"/>
        </w:rPr>
      </w:pPr>
    </w:p>
    <w:p w:rsidR="0018745F" w:rsidRPr="00343D95" w:rsidRDefault="0018745F" w:rsidP="0018745F">
      <w:pPr>
        <w:ind w:left="4248" w:firstLine="708"/>
        <w:rPr>
          <w:szCs w:val="28"/>
          <w:lang w:val="uk-UA"/>
        </w:rPr>
      </w:pPr>
    </w:p>
    <w:p w:rsidR="0018745F" w:rsidRPr="00343D95" w:rsidRDefault="0018745F" w:rsidP="003308A5">
      <w:pPr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ПРОГРАМА</w:t>
      </w:r>
    </w:p>
    <w:p w:rsidR="0018745F" w:rsidRPr="00343D95" w:rsidRDefault="0048255A" w:rsidP="0018745F">
      <w:pPr>
        <w:ind w:firstLine="708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 xml:space="preserve">про виплату </w:t>
      </w:r>
      <w:r w:rsidR="00855856" w:rsidRPr="00343D95">
        <w:rPr>
          <w:b/>
          <w:szCs w:val="28"/>
          <w:lang w:val="uk-UA"/>
        </w:rPr>
        <w:t>заробітної плати,</w:t>
      </w:r>
      <w:r w:rsidR="002913EB" w:rsidRPr="00343D95">
        <w:rPr>
          <w:b/>
          <w:szCs w:val="28"/>
          <w:lang w:val="uk-UA"/>
        </w:rPr>
        <w:t xml:space="preserve"> </w:t>
      </w:r>
      <w:r w:rsidRPr="00343D95">
        <w:rPr>
          <w:b/>
          <w:szCs w:val="28"/>
          <w:lang w:val="uk-UA"/>
        </w:rPr>
        <w:t>грошових компенсацій та вихідної допомоги працівникам, що вивільняються</w:t>
      </w:r>
      <w:r w:rsidR="00855856" w:rsidRPr="00343D95">
        <w:rPr>
          <w:b/>
          <w:szCs w:val="28"/>
          <w:lang w:val="uk-UA"/>
        </w:rPr>
        <w:t xml:space="preserve"> у </w:t>
      </w:r>
      <w:r w:rsidRPr="00343D95">
        <w:rPr>
          <w:b/>
          <w:szCs w:val="28"/>
          <w:lang w:val="uk-UA"/>
        </w:rPr>
        <w:t xml:space="preserve">2021 </w:t>
      </w:r>
      <w:r w:rsidR="00855856" w:rsidRPr="00343D95">
        <w:rPr>
          <w:b/>
          <w:szCs w:val="28"/>
          <w:lang w:val="uk-UA"/>
        </w:rPr>
        <w:t>році</w:t>
      </w:r>
    </w:p>
    <w:p w:rsidR="0018745F" w:rsidRPr="00343D95" w:rsidRDefault="0018745F" w:rsidP="0018745F">
      <w:pPr>
        <w:ind w:firstLine="708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</w:p>
    <w:p w:rsidR="003308A5" w:rsidRPr="00343D95" w:rsidRDefault="003308A5" w:rsidP="0018745F">
      <w:pPr>
        <w:ind w:firstLine="708"/>
        <w:jc w:val="center"/>
        <w:rPr>
          <w:szCs w:val="28"/>
          <w:lang w:val="uk-UA"/>
        </w:rPr>
      </w:pPr>
    </w:p>
    <w:p w:rsidR="00EF3750" w:rsidRPr="00343D95" w:rsidRDefault="00EF3750" w:rsidP="0018745F">
      <w:pPr>
        <w:ind w:firstLine="708"/>
        <w:jc w:val="center"/>
        <w:rPr>
          <w:szCs w:val="28"/>
          <w:lang w:val="uk-UA"/>
        </w:rPr>
      </w:pPr>
    </w:p>
    <w:p w:rsidR="00EF3750" w:rsidRPr="00343D95" w:rsidRDefault="00EF3750" w:rsidP="0018745F">
      <w:pPr>
        <w:ind w:firstLine="708"/>
        <w:jc w:val="center"/>
        <w:rPr>
          <w:szCs w:val="28"/>
          <w:lang w:val="uk-UA"/>
        </w:rPr>
      </w:pPr>
    </w:p>
    <w:p w:rsidR="00EF3750" w:rsidRPr="00343D95" w:rsidRDefault="00EF3750" w:rsidP="0018745F">
      <w:pPr>
        <w:ind w:firstLine="708"/>
        <w:jc w:val="center"/>
        <w:rPr>
          <w:szCs w:val="28"/>
          <w:lang w:val="uk-UA"/>
        </w:rPr>
      </w:pPr>
    </w:p>
    <w:p w:rsidR="00EF3750" w:rsidRPr="00343D95" w:rsidRDefault="00EF3750" w:rsidP="0018745F">
      <w:pPr>
        <w:ind w:firstLine="708"/>
        <w:jc w:val="center"/>
        <w:rPr>
          <w:szCs w:val="28"/>
          <w:lang w:val="uk-UA"/>
        </w:rPr>
      </w:pPr>
    </w:p>
    <w:p w:rsidR="003308A5" w:rsidRPr="00343D95" w:rsidRDefault="003308A5" w:rsidP="0018745F">
      <w:pPr>
        <w:ind w:firstLine="708"/>
        <w:jc w:val="center"/>
        <w:rPr>
          <w:szCs w:val="28"/>
          <w:lang w:val="uk-UA"/>
        </w:rPr>
      </w:pPr>
    </w:p>
    <w:p w:rsidR="003308A5" w:rsidRPr="00343D95" w:rsidRDefault="003308A5" w:rsidP="0018745F">
      <w:pPr>
        <w:ind w:firstLine="708"/>
        <w:jc w:val="center"/>
        <w:rPr>
          <w:szCs w:val="28"/>
          <w:lang w:val="uk-UA"/>
        </w:rPr>
      </w:pPr>
    </w:p>
    <w:p w:rsidR="008E6F80" w:rsidRPr="00343D95" w:rsidRDefault="008E6F80" w:rsidP="0018745F">
      <w:pPr>
        <w:ind w:firstLine="708"/>
        <w:jc w:val="center"/>
        <w:rPr>
          <w:szCs w:val="28"/>
          <w:lang w:val="uk-UA"/>
        </w:rPr>
      </w:pPr>
    </w:p>
    <w:p w:rsidR="003308A5" w:rsidRPr="00343D95" w:rsidRDefault="003308A5" w:rsidP="0018745F">
      <w:pPr>
        <w:ind w:firstLine="708"/>
        <w:jc w:val="center"/>
        <w:rPr>
          <w:szCs w:val="28"/>
          <w:lang w:val="uk-UA"/>
        </w:rPr>
      </w:pPr>
    </w:p>
    <w:p w:rsidR="003308A5" w:rsidRDefault="003308A5" w:rsidP="0018745F">
      <w:pPr>
        <w:ind w:firstLine="708"/>
        <w:jc w:val="center"/>
        <w:rPr>
          <w:szCs w:val="28"/>
          <w:lang w:val="uk-UA"/>
        </w:rPr>
      </w:pPr>
    </w:p>
    <w:p w:rsidR="00304B9B" w:rsidRDefault="00304B9B" w:rsidP="0018745F">
      <w:pPr>
        <w:ind w:firstLine="708"/>
        <w:jc w:val="center"/>
        <w:rPr>
          <w:szCs w:val="28"/>
          <w:lang w:val="uk-UA"/>
        </w:rPr>
      </w:pPr>
    </w:p>
    <w:p w:rsidR="00304B9B" w:rsidRDefault="00304B9B" w:rsidP="0018745F">
      <w:pPr>
        <w:ind w:firstLine="708"/>
        <w:jc w:val="center"/>
        <w:rPr>
          <w:szCs w:val="28"/>
          <w:lang w:val="uk-UA"/>
        </w:rPr>
      </w:pPr>
    </w:p>
    <w:p w:rsidR="00304B9B" w:rsidRDefault="00304B9B" w:rsidP="0018745F">
      <w:pPr>
        <w:ind w:firstLine="708"/>
        <w:jc w:val="center"/>
        <w:rPr>
          <w:szCs w:val="28"/>
          <w:lang w:val="uk-UA"/>
        </w:rPr>
      </w:pPr>
    </w:p>
    <w:p w:rsidR="00304B9B" w:rsidRPr="00343D95" w:rsidRDefault="00304B9B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0777C9">
      <w:pPr>
        <w:ind w:firstLine="708"/>
        <w:jc w:val="center"/>
        <w:rPr>
          <w:szCs w:val="28"/>
          <w:lang w:val="uk-UA"/>
        </w:rPr>
      </w:pPr>
    </w:p>
    <w:p w:rsidR="00025F06" w:rsidRPr="00343D95" w:rsidRDefault="0048255A" w:rsidP="000777C9">
      <w:pPr>
        <w:pStyle w:val="af1"/>
        <w:rPr>
          <w:b w:val="0"/>
          <w:szCs w:val="28"/>
        </w:rPr>
      </w:pPr>
      <w:r w:rsidRPr="00343D95">
        <w:rPr>
          <w:szCs w:val="28"/>
        </w:rPr>
        <w:t>Обухів</w:t>
      </w:r>
      <w:r w:rsidR="003308A5" w:rsidRPr="00343D95">
        <w:rPr>
          <w:b w:val="0"/>
          <w:szCs w:val="28"/>
        </w:rPr>
        <w:t>-</w:t>
      </w:r>
      <w:r w:rsidR="003308A5" w:rsidRPr="00343D95">
        <w:rPr>
          <w:szCs w:val="28"/>
        </w:rPr>
        <w:t>20</w:t>
      </w:r>
      <w:r w:rsidRPr="00343D95">
        <w:rPr>
          <w:szCs w:val="28"/>
        </w:rPr>
        <w:t>21</w:t>
      </w:r>
    </w:p>
    <w:p w:rsidR="00304B9B" w:rsidRDefault="001D104E" w:rsidP="001D104E">
      <w:pPr>
        <w:spacing w:line="276" w:lineRule="auto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 xml:space="preserve">                                                      </w:t>
      </w:r>
    </w:p>
    <w:p w:rsidR="00AD6302" w:rsidRPr="00343D95" w:rsidRDefault="00AD6302" w:rsidP="00304B9B">
      <w:pPr>
        <w:spacing w:line="276" w:lineRule="auto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ЗМІСТ</w:t>
      </w:r>
    </w:p>
    <w:p w:rsidR="00CE5E19" w:rsidRPr="00343D95" w:rsidRDefault="008746D9" w:rsidP="00AD6302">
      <w:pPr>
        <w:spacing w:line="276" w:lineRule="auto"/>
        <w:ind w:left="7799" w:firstLine="709"/>
        <w:jc w:val="center"/>
        <w:rPr>
          <w:spacing w:val="-11"/>
          <w:szCs w:val="28"/>
          <w:lang w:val="uk-UA"/>
        </w:rPr>
      </w:pPr>
      <w:r w:rsidRPr="00343D95">
        <w:rPr>
          <w:spacing w:val="-11"/>
          <w:szCs w:val="28"/>
          <w:lang w:val="uk-UA"/>
        </w:rPr>
        <w:t xml:space="preserve">    </w:t>
      </w:r>
      <w:r w:rsidR="00CE5E19" w:rsidRPr="00343D95">
        <w:rPr>
          <w:spacing w:val="-11"/>
          <w:szCs w:val="28"/>
          <w:lang w:val="uk-UA"/>
        </w:rPr>
        <w:t>С</w:t>
      </w:r>
      <w:r w:rsidR="0018745F" w:rsidRPr="00343D95">
        <w:rPr>
          <w:spacing w:val="-11"/>
          <w:szCs w:val="28"/>
          <w:lang w:val="uk-UA"/>
        </w:rPr>
        <w:t>тор.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4"/>
        <w:gridCol w:w="8646"/>
        <w:gridCol w:w="425"/>
      </w:tblGrid>
      <w:tr w:rsidR="00CE5E19" w:rsidRPr="00343D95" w:rsidTr="00FF03AE">
        <w:trPr>
          <w:trHeight w:val="199"/>
        </w:trPr>
        <w:tc>
          <w:tcPr>
            <w:tcW w:w="534" w:type="dxa"/>
            <w:shd w:val="clear" w:color="auto" w:fill="auto"/>
          </w:tcPr>
          <w:p w:rsidR="00CE5E19" w:rsidRPr="00343D95" w:rsidRDefault="00CE5E19" w:rsidP="000A634E">
            <w:pPr>
              <w:pStyle w:val="13"/>
              <w:snapToGrid w:val="0"/>
              <w:ind w:left="142"/>
              <w:jc w:val="left"/>
            </w:pPr>
            <w:r w:rsidRPr="00343D95">
              <w:t>1.</w:t>
            </w:r>
          </w:p>
        </w:tc>
        <w:tc>
          <w:tcPr>
            <w:tcW w:w="8646" w:type="dxa"/>
            <w:shd w:val="clear" w:color="auto" w:fill="auto"/>
          </w:tcPr>
          <w:p w:rsidR="00CE5E19" w:rsidRPr="00343D95" w:rsidRDefault="00CE5E19" w:rsidP="000A634E">
            <w:pPr>
              <w:ind w:left="-57" w:right="-57"/>
              <w:jc w:val="both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 xml:space="preserve">Паспорт </w:t>
            </w:r>
            <w:r w:rsidR="0048255A" w:rsidRPr="00343D95">
              <w:rPr>
                <w:szCs w:val="28"/>
                <w:lang w:val="uk-UA"/>
              </w:rPr>
              <w:t>Програми про виплату</w:t>
            </w:r>
            <w:r w:rsidR="00855856" w:rsidRPr="00343D95">
              <w:rPr>
                <w:szCs w:val="28"/>
                <w:lang w:val="uk-UA"/>
              </w:rPr>
              <w:t xml:space="preserve"> заробітної плати,</w:t>
            </w:r>
            <w:r w:rsidR="0048255A" w:rsidRPr="00343D95">
              <w:rPr>
                <w:szCs w:val="28"/>
                <w:lang w:val="uk-UA"/>
              </w:rPr>
              <w:t xml:space="preserve"> грошових компенсацій та вихідної допомоги працівникам, що вивільняються </w:t>
            </w:r>
            <w:r w:rsidR="00855856" w:rsidRPr="00343D95">
              <w:rPr>
                <w:szCs w:val="28"/>
                <w:lang w:val="uk-UA"/>
              </w:rPr>
              <w:t>у</w:t>
            </w:r>
            <w:r w:rsidR="0048255A" w:rsidRPr="00343D95">
              <w:rPr>
                <w:szCs w:val="28"/>
                <w:lang w:val="uk-UA"/>
              </w:rPr>
              <w:t xml:space="preserve"> 2021 р</w:t>
            </w:r>
            <w:r w:rsidR="00855856" w:rsidRPr="00343D95">
              <w:rPr>
                <w:szCs w:val="28"/>
                <w:lang w:val="uk-UA"/>
              </w:rPr>
              <w:t>оці</w:t>
            </w:r>
            <w:r w:rsidR="0048255A" w:rsidRPr="00343D95">
              <w:rPr>
                <w:szCs w:val="28"/>
                <w:lang w:val="uk-UA"/>
              </w:rPr>
              <w:t xml:space="preserve"> </w:t>
            </w:r>
            <w:r w:rsidR="00FF03AE" w:rsidRPr="00343D95">
              <w:rPr>
                <w:szCs w:val="28"/>
                <w:lang w:val="uk-UA"/>
              </w:rPr>
              <w:t>………………………………………………</w:t>
            </w:r>
          </w:p>
          <w:p w:rsidR="00CE5E19" w:rsidRPr="00343D95" w:rsidRDefault="00CE5E19" w:rsidP="000A634E">
            <w:pPr>
              <w:ind w:left="-57" w:right="-57"/>
              <w:jc w:val="both"/>
              <w:rPr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E5E19" w:rsidRPr="00343D95" w:rsidRDefault="00CE5E19" w:rsidP="000A634E">
            <w:pPr>
              <w:jc w:val="center"/>
              <w:rPr>
                <w:szCs w:val="28"/>
                <w:lang w:val="uk-UA"/>
              </w:rPr>
            </w:pPr>
          </w:p>
          <w:p w:rsidR="00CE5E19" w:rsidRPr="00343D95" w:rsidRDefault="00CE5E19" w:rsidP="000A634E">
            <w:pPr>
              <w:jc w:val="center"/>
              <w:rPr>
                <w:szCs w:val="28"/>
                <w:lang w:val="uk-UA"/>
              </w:rPr>
            </w:pPr>
          </w:p>
          <w:p w:rsidR="00CE5E19" w:rsidRPr="00343D95" w:rsidRDefault="00CE5E19" w:rsidP="000A634E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3</w:t>
            </w:r>
          </w:p>
        </w:tc>
      </w:tr>
      <w:tr w:rsidR="00CE5E19" w:rsidRPr="00343D95" w:rsidTr="00FF03AE">
        <w:trPr>
          <w:trHeight w:val="199"/>
        </w:trPr>
        <w:tc>
          <w:tcPr>
            <w:tcW w:w="534" w:type="dxa"/>
            <w:shd w:val="clear" w:color="auto" w:fill="auto"/>
          </w:tcPr>
          <w:p w:rsidR="00CE5E19" w:rsidRPr="00343D95" w:rsidRDefault="00CE5E19" w:rsidP="000A634E">
            <w:pPr>
              <w:pStyle w:val="13"/>
              <w:snapToGrid w:val="0"/>
              <w:ind w:left="142"/>
              <w:jc w:val="left"/>
            </w:pPr>
            <w:r w:rsidRPr="00343D95">
              <w:t>2.</w:t>
            </w:r>
          </w:p>
        </w:tc>
        <w:tc>
          <w:tcPr>
            <w:tcW w:w="8646" w:type="dxa"/>
            <w:shd w:val="clear" w:color="auto" w:fill="auto"/>
          </w:tcPr>
          <w:p w:rsidR="00CE5E19" w:rsidRPr="00343D95" w:rsidRDefault="00CE5E19" w:rsidP="000A634E">
            <w:pPr>
              <w:ind w:left="-57" w:right="-57"/>
              <w:jc w:val="both"/>
              <w:rPr>
                <w:szCs w:val="28"/>
                <w:lang w:val="uk-UA"/>
              </w:rPr>
            </w:pPr>
            <w:r w:rsidRPr="00343D95">
              <w:rPr>
                <w:spacing w:val="-1"/>
                <w:szCs w:val="28"/>
                <w:lang w:val="uk-UA"/>
              </w:rPr>
              <w:t xml:space="preserve">Визначення проблеми, на розв'язання якої спрямована </w:t>
            </w:r>
            <w:r w:rsidRPr="00343D95">
              <w:rPr>
                <w:szCs w:val="28"/>
                <w:lang w:val="uk-UA"/>
              </w:rPr>
              <w:t>Програма</w:t>
            </w:r>
            <w:r w:rsidR="00FF03AE" w:rsidRPr="00343D95">
              <w:rPr>
                <w:szCs w:val="28"/>
                <w:lang w:val="uk-UA"/>
              </w:rPr>
              <w:t>………</w:t>
            </w:r>
          </w:p>
          <w:p w:rsidR="00CE5E19" w:rsidRPr="00343D95" w:rsidRDefault="00CE5E19" w:rsidP="000A634E">
            <w:pPr>
              <w:ind w:left="-57" w:right="-57"/>
              <w:jc w:val="both"/>
              <w:rPr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E5E19" w:rsidRPr="00343D95" w:rsidRDefault="00B62E7A" w:rsidP="000A634E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4</w:t>
            </w:r>
          </w:p>
        </w:tc>
      </w:tr>
      <w:tr w:rsidR="00CE5E19" w:rsidRPr="00343D95" w:rsidTr="00FF03AE">
        <w:trPr>
          <w:trHeight w:val="519"/>
        </w:trPr>
        <w:tc>
          <w:tcPr>
            <w:tcW w:w="534" w:type="dxa"/>
            <w:shd w:val="clear" w:color="auto" w:fill="auto"/>
          </w:tcPr>
          <w:p w:rsidR="00CE5E19" w:rsidRPr="00343D95" w:rsidRDefault="00CE5E19" w:rsidP="000A634E">
            <w:pPr>
              <w:ind w:left="142" w:right="-57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CE5E19" w:rsidRPr="00343D95" w:rsidRDefault="00CE5E19" w:rsidP="000A634E">
            <w:pPr>
              <w:rPr>
                <w:szCs w:val="28"/>
                <w:lang w:val="uk-UA"/>
              </w:rPr>
            </w:pPr>
            <w:r w:rsidRPr="00343D95">
              <w:rPr>
                <w:spacing w:val="-2"/>
                <w:szCs w:val="28"/>
                <w:lang w:val="uk-UA"/>
              </w:rPr>
              <w:t>Мета Програми</w:t>
            </w:r>
            <w:r w:rsidR="00FF03AE" w:rsidRPr="00343D95">
              <w:rPr>
                <w:spacing w:val="-2"/>
                <w:szCs w:val="28"/>
                <w:lang w:val="uk-UA"/>
              </w:rPr>
              <w:t>……………………………………………………………..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5E19" w:rsidRPr="00343D95" w:rsidRDefault="00B61E5E" w:rsidP="000A634E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5</w:t>
            </w:r>
          </w:p>
        </w:tc>
      </w:tr>
      <w:tr w:rsidR="00CE5E19" w:rsidRPr="00343D95" w:rsidTr="00FF03AE">
        <w:trPr>
          <w:trHeight w:val="706"/>
        </w:trPr>
        <w:tc>
          <w:tcPr>
            <w:tcW w:w="534" w:type="dxa"/>
            <w:shd w:val="clear" w:color="auto" w:fill="auto"/>
          </w:tcPr>
          <w:p w:rsidR="00CE5E19" w:rsidRPr="00343D95" w:rsidRDefault="00CE5E19" w:rsidP="000A634E">
            <w:pPr>
              <w:ind w:left="142" w:right="-57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CE5E19" w:rsidRPr="00343D95" w:rsidRDefault="00CE5E19" w:rsidP="000A634E">
            <w:pPr>
              <w:ind w:left="-57" w:right="-57"/>
              <w:rPr>
                <w:szCs w:val="28"/>
                <w:lang w:val="uk-UA"/>
              </w:rPr>
            </w:pPr>
            <w:r w:rsidRPr="00343D95">
              <w:rPr>
                <w:spacing w:val="-2"/>
                <w:szCs w:val="28"/>
                <w:lang w:val="uk-UA"/>
              </w:rPr>
              <w:t>Обґрунтування шляхів та засобів розв’язання проблем,</w:t>
            </w:r>
            <w:r w:rsidRPr="00343D95">
              <w:rPr>
                <w:szCs w:val="28"/>
                <w:lang w:val="uk-UA"/>
              </w:rPr>
              <w:t xml:space="preserve"> строки </w:t>
            </w:r>
            <w:r w:rsidR="00FF03AE" w:rsidRPr="00343D95">
              <w:rPr>
                <w:szCs w:val="28"/>
                <w:lang w:val="uk-UA"/>
              </w:rPr>
              <w:t>в</w:t>
            </w:r>
            <w:r w:rsidRPr="00343D95">
              <w:rPr>
                <w:szCs w:val="28"/>
                <w:lang w:val="uk-UA"/>
              </w:rPr>
              <w:t>иконання Програми</w:t>
            </w:r>
            <w:r w:rsidR="00FF03AE" w:rsidRPr="00343D95">
              <w:rPr>
                <w:szCs w:val="28"/>
                <w:lang w:val="uk-UA"/>
              </w:rPr>
              <w:t>……………………………………………………….</w:t>
            </w:r>
          </w:p>
          <w:p w:rsidR="00CE5E19" w:rsidRPr="00343D95" w:rsidRDefault="00CE5E19" w:rsidP="000A634E">
            <w:pPr>
              <w:ind w:left="-57" w:right="-57"/>
              <w:rPr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E5E19" w:rsidRPr="00343D95" w:rsidRDefault="00CE5E19" w:rsidP="000A634E">
            <w:pPr>
              <w:ind w:left="-57" w:right="-57"/>
              <w:jc w:val="center"/>
              <w:rPr>
                <w:szCs w:val="28"/>
                <w:lang w:val="uk-UA"/>
              </w:rPr>
            </w:pPr>
          </w:p>
          <w:p w:rsidR="00CE5E19" w:rsidRPr="00343D95" w:rsidRDefault="00CE5E19" w:rsidP="000A634E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5</w:t>
            </w:r>
          </w:p>
        </w:tc>
      </w:tr>
      <w:tr w:rsidR="00B61E5E" w:rsidRPr="00343D95" w:rsidTr="00FF03AE">
        <w:trPr>
          <w:trHeight w:val="553"/>
        </w:trPr>
        <w:tc>
          <w:tcPr>
            <w:tcW w:w="534" w:type="dxa"/>
            <w:shd w:val="clear" w:color="auto" w:fill="auto"/>
          </w:tcPr>
          <w:p w:rsidR="00B61E5E" w:rsidRPr="00343D95" w:rsidRDefault="00B61E5E" w:rsidP="000A634E">
            <w:pPr>
              <w:ind w:left="142" w:right="-57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B61E5E" w:rsidRPr="00343D95" w:rsidRDefault="00B61E5E" w:rsidP="000A634E">
            <w:pPr>
              <w:ind w:left="-57" w:right="-57"/>
              <w:jc w:val="both"/>
              <w:rPr>
                <w:spacing w:val="-2"/>
                <w:szCs w:val="28"/>
                <w:lang w:val="uk-UA"/>
              </w:rPr>
            </w:pPr>
            <w:r w:rsidRPr="00343D95">
              <w:rPr>
                <w:spacing w:val="-2"/>
                <w:szCs w:val="28"/>
                <w:lang w:val="uk-UA"/>
              </w:rPr>
              <w:t>Механізм та джерела фінансування Програми……………………………</w:t>
            </w:r>
          </w:p>
        </w:tc>
        <w:tc>
          <w:tcPr>
            <w:tcW w:w="425" w:type="dxa"/>
            <w:shd w:val="clear" w:color="auto" w:fill="auto"/>
          </w:tcPr>
          <w:p w:rsidR="00B61E5E" w:rsidRPr="00343D95" w:rsidRDefault="00B61E5E" w:rsidP="000A634E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5</w:t>
            </w:r>
          </w:p>
        </w:tc>
      </w:tr>
      <w:tr w:rsidR="00B61E5E" w:rsidRPr="00343D95" w:rsidTr="00FF03AE">
        <w:trPr>
          <w:trHeight w:val="553"/>
        </w:trPr>
        <w:tc>
          <w:tcPr>
            <w:tcW w:w="534" w:type="dxa"/>
            <w:shd w:val="clear" w:color="auto" w:fill="auto"/>
          </w:tcPr>
          <w:p w:rsidR="00B61E5E" w:rsidRPr="00343D95" w:rsidRDefault="00B61E5E" w:rsidP="000A634E">
            <w:pPr>
              <w:ind w:left="142" w:right="-57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B61E5E" w:rsidRPr="00343D95" w:rsidRDefault="00B61E5E" w:rsidP="000A634E">
            <w:pPr>
              <w:ind w:left="-57" w:right="-57"/>
              <w:jc w:val="both"/>
              <w:rPr>
                <w:spacing w:val="-2"/>
                <w:szCs w:val="28"/>
                <w:lang w:val="uk-UA"/>
              </w:rPr>
            </w:pPr>
            <w:r w:rsidRPr="00343D95">
              <w:rPr>
                <w:spacing w:val="-2"/>
                <w:szCs w:val="28"/>
                <w:lang w:val="uk-UA"/>
              </w:rPr>
              <w:t>Координація та контроль за ходом виконання Програми………………...</w:t>
            </w:r>
          </w:p>
        </w:tc>
        <w:tc>
          <w:tcPr>
            <w:tcW w:w="425" w:type="dxa"/>
            <w:shd w:val="clear" w:color="auto" w:fill="auto"/>
          </w:tcPr>
          <w:p w:rsidR="00B61E5E" w:rsidRPr="00343D95" w:rsidRDefault="00B61E5E" w:rsidP="000A634E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6</w:t>
            </w:r>
          </w:p>
        </w:tc>
      </w:tr>
      <w:tr w:rsidR="00B61E5E" w:rsidRPr="00343D95" w:rsidTr="00FF03AE">
        <w:trPr>
          <w:trHeight w:val="553"/>
        </w:trPr>
        <w:tc>
          <w:tcPr>
            <w:tcW w:w="534" w:type="dxa"/>
            <w:shd w:val="clear" w:color="auto" w:fill="auto"/>
          </w:tcPr>
          <w:p w:rsidR="00B61E5E" w:rsidRPr="00343D95" w:rsidRDefault="00B61E5E" w:rsidP="000A634E">
            <w:pPr>
              <w:ind w:left="142" w:right="-57"/>
              <w:rPr>
                <w:szCs w:val="28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B61E5E" w:rsidRPr="00343D95" w:rsidRDefault="00B61E5E" w:rsidP="000A634E">
            <w:pPr>
              <w:ind w:left="-57" w:right="-57"/>
              <w:jc w:val="both"/>
              <w:rPr>
                <w:spacing w:val="-2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1E5E" w:rsidRPr="00343D95" w:rsidRDefault="00B61E5E" w:rsidP="00B61E5E">
            <w:pPr>
              <w:tabs>
                <w:tab w:val="center" w:pos="104"/>
              </w:tabs>
              <w:rPr>
                <w:szCs w:val="28"/>
                <w:lang w:val="uk-UA"/>
              </w:rPr>
            </w:pPr>
          </w:p>
        </w:tc>
      </w:tr>
    </w:tbl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spacing w:line="276" w:lineRule="auto"/>
        <w:ind w:left="-284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left="360"/>
        <w:jc w:val="center"/>
        <w:rPr>
          <w:szCs w:val="28"/>
          <w:lang w:val="uk-UA"/>
        </w:rPr>
      </w:pPr>
    </w:p>
    <w:p w:rsidR="0018745F" w:rsidRPr="00343D95" w:rsidRDefault="0018745F" w:rsidP="00CE5E19">
      <w:pPr>
        <w:rPr>
          <w:szCs w:val="28"/>
          <w:lang w:val="uk-UA"/>
        </w:rPr>
      </w:pPr>
    </w:p>
    <w:p w:rsidR="00CE5E19" w:rsidRPr="00343D95" w:rsidRDefault="00CE5E19" w:rsidP="00CE5E19">
      <w:pPr>
        <w:rPr>
          <w:szCs w:val="28"/>
          <w:lang w:val="uk-UA"/>
        </w:rPr>
      </w:pPr>
    </w:p>
    <w:p w:rsidR="005F743E" w:rsidRPr="00343D95" w:rsidRDefault="005F743E" w:rsidP="00025F06">
      <w:pPr>
        <w:pStyle w:val="af1"/>
        <w:rPr>
          <w:b w:val="0"/>
          <w:caps/>
          <w:color w:val="000000"/>
          <w:szCs w:val="28"/>
        </w:rPr>
      </w:pPr>
    </w:p>
    <w:p w:rsidR="001475FB" w:rsidRPr="00343D95" w:rsidRDefault="001475FB" w:rsidP="001475FB">
      <w:pPr>
        <w:pStyle w:val="a5"/>
        <w:rPr>
          <w:szCs w:val="28"/>
          <w:lang w:val="uk-UA"/>
        </w:rPr>
      </w:pPr>
    </w:p>
    <w:p w:rsidR="00025F06" w:rsidRPr="00343D95" w:rsidRDefault="00025F06" w:rsidP="00025F06">
      <w:pPr>
        <w:jc w:val="right"/>
        <w:rPr>
          <w:szCs w:val="28"/>
          <w:lang w:val="uk-UA"/>
        </w:rPr>
      </w:pPr>
    </w:p>
    <w:p w:rsidR="0048255A" w:rsidRPr="00343D95" w:rsidRDefault="0048255A" w:rsidP="0018745F">
      <w:pPr>
        <w:ind w:left="-480"/>
        <w:jc w:val="center"/>
        <w:rPr>
          <w:b/>
          <w:bCs/>
          <w:szCs w:val="28"/>
          <w:lang w:val="uk-UA"/>
        </w:rPr>
      </w:pPr>
    </w:p>
    <w:p w:rsidR="00444D2E" w:rsidRPr="00343D95" w:rsidRDefault="00444D2E" w:rsidP="0018745F">
      <w:pPr>
        <w:ind w:left="-480"/>
        <w:jc w:val="center"/>
        <w:rPr>
          <w:b/>
          <w:bCs/>
          <w:szCs w:val="28"/>
          <w:lang w:val="uk-UA"/>
        </w:rPr>
      </w:pPr>
    </w:p>
    <w:p w:rsidR="0018745F" w:rsidRPr="00343D95" w:rsidRDefault="0018745F" w:rsidP="0018745F">
      <w:pPr>
        <w:ind w:left="-480"/>
        <w:jc w:val="center"/>
        <w:rPr>
          <w:b/>
          <w:szCs w:val="28"/>
          <w:lang w:val="uk-UA"/>
        </w:rPr>
      </w:pPr>
      <w:r w:rsidRPr="00343D95">
        <w:rPr>
          <w:b/>
          <w:bCs/>
          <w:szCs w:val="28"/>
          <w:lang w:val="uk-UA"/>
        </w:rPr>
        <w:t xml:space="preserve">1. Паспорт </w:t>
      </w:r>
      <w:r w:rsidRPr="00343D95">
        <w:rPr>
          <w:b/>
          <w:szCs w:val="28"/>
          <w:lang w:val="uk-UA"/>
        </w:rPr>
        <w:t>Програми</w:t>
      </w:r>
    </w:p>
    <w:p w:rsidR="0018745F" w:rsidRPr="00343D95" w:rsidRDefault="0018745F" w:rsidP="0018745F">
      <w:pPr>
        <w:shd w:val="clear" w:color="auto" w:fill="FFFFFF"/>
        <w:tabs>
          <w:tab w:val="left" w:leader="underscore" w:pos="8467"/>
        </w:tabs>
        <w:ind w:left="6"/>
        <w:jc w:val="both"/>
        <w:rPr>
          <w:b/>
          <w:szCs w:val="28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0"/>
        <w:gridCol w:w="3948"/>
        <w:gridCol w:w="4906"/>
      </w:tblGrid>
      <w:tr w:rsidR="0018745F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3308A5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18745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F" w:rsidRPr="00343D95" w:rsidRDefault="0048255A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Обухівська</w:t>
            </w:r>
            <w:r w:rsidR="0018745F" w:rsidRPr="00343D95">
              <w:rPr>
                <w:szCs w:val="28"/>
                <w:lang w:val="uk-UA"/>
              </w:rPr>
              <w:t xml:space="preserve"> районна державна адміністрація Київської області</w:t>
            </w:r>
          </w:p>
        </w:tc>
      </w:tr>
      <w:tr w:rsidR="0018745F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3308A5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AF254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 xml:space="preserve">Правові підстави </w:t>
            </w:r>
            <w:r w:rsidR="0018745F" w:rsidRPr="00343D95">
              <w:rPr>
                <w:bCs/>
                <w:spacing w:val="-10"/>
                <w:szCs w:val="28"/>
                <w:lang w:val="uk-UA"/>
              </w:rPr>
              <w:t>розроблення Програми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F" w:rsidRPr="00343D95" w:rsidRDefault="007137FD" w:rsidP="004E34CF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Відповідно до</w:t>
            </w:r>
            <w:r w:rsidR="00BE02C7" w:rsidRPr="00343D95">
              <w:rPr>
                <w:szCs w:val="28"/>
                <w:lang w:val="uk-UA"/>
              </w:rPr>
              <w:t xml:space="preserve"> Бюджетного кодексу України, </w:t>
            </w:r>
            <w:r w:rsidRPr="00343D95">
              <w:rPr>
                <w:szCs w:val="28"/>
                <w:lang w:val="uk-UA"/>
              </w:rPr>
              <w:t xml:space="preserve"> Цивіл</w:t>
            </w:r>
            <w:r w:rsidR="001475FB" w:rsidRPr="00343D95">
              <w:rPr>
                <w:szCs w:val="28"/>
                <w:lang w:val="uk-UA"/>
              </w:rPr>
              <w:t>ьного кодексу України, Кодексу з</w:t>
            </w:r>
            <w:r w:rsidRPr="00343D95">
              <w:rPr>
                <w:szCs w:val="28"/>
                <w:lang w:val="uk-UA"/>
              </w:rPr>
              <w:t>аконів про працю України,</w:t>
            </w:r>
            <w:r w:rsidR="001475FB" w:rsidRPr="00343D95">
              <w:rPr>
                <w:szCs w:val="28"/>
                <w:lang w:val="uk-UA"/>
              </w:rPr>
              <w:t xml:space="preserve"> Закону України «</w:t>
            </w:r>
            <w:r w:rsidRPr="00343D95">
              <w:rPr>
                <w:szCs w:val="28"/>
                <w:lang w:val="uk-UA"/>
              </w:rPr>
              <w:t>Про</w:t>
            </w:r>
            <w:r w:rsidR="001475FB" w:rsidRPr="00343D95">
              <w:rPr>
                <w:szCs w:val="28"/>
                <w:lang w:val="uk-UA"/>
              </w:rPr>
              <w:t xml:space="preserve"> місцеві державні адміністрації»</w:t>
            </w:r>
            <w:r w:rsidRPr="00343D95">
              <w:rPr>
                <w:szCs w:val="28"/>
                <w:lang w:val="uk-UA"/>
              </w:rPr>
              <w:t xml:space="preserve">, пункту 16 частини 1 статті 43, статті 44, п.6-2 </w:t>
            </w:r>
            <w:r w:rsidRPr="00343D95">
              <w:rPr>
                <w:szCs w:val="28"/>
              </w:rPr>
              <w:t> </w:t>
            </w:r>
            <w:hyperlink r:id="rId9" w:anchor="n1090" w:tgtFrame="_blank" w:history="1">
              <w:r w:rsidRPr="00343D95">
                <w:rPr>
                  <w:rStyle w:val="af5"/>
                  <w:color w:val="auto"/>
                  <w:szCs w:val="28"/>
                  <w:u w:val="none"/>
                  <w:lang w:val="uk-UA"/>
                </w:rPr>
                <w:t xml:space="preserve">розділу </w:t>
              </w:r>
              <w:r w:rsidRPr="00343D95">
                <w:rPr>
                  <w:rStyle w:val="af5"/>
                  <w:color w:val="auto"/>
                  <w:szCs w:val="28"/>
                  <w:u w:val="none"/>
                </w:rPr>
                <w:t>V</w:t>
              </w:r>
            </w:hyperlink>
            <w:r w:rsidRPr="00343D95">
              <w:rPr>
                <w:szCs w:val="28"/>
              </w:rPr>
              <w:t> </w:t>
            </w:r>
            <w:r w:rsidR="001475FB" w:rsidRPr="00343D95">
              <w:rPr>
                <w:szCs w:val="28"/>
                <w:lang w:val="uk-UA"/>
              </w:rPr>
              <w:t>«</w:t>
            </w:r>
            <w:r w:rsidRPr="00343D95">
              <w:rPr>
                <w:szCs w:val="28"/>
                <w:lang w:val="uk-UA"/>
              </w:rPr>
              <w:t>Пр</w:t>
            </w:r>
            <w:r w:rsidR="001475FB" w:rsidRPr="00343D95">
              <w:rPr>
                <w:szCs w:val="28"/>
                <w:lang w:val="uk-UA"/>
              </w:rPr>
              <w:t>икінцеві та перехідні положення»</w:t>
            </w:r>
            <w:r w:rsidRPr="00343D95">
              <w:rPr>
                <w:szCs w:val="28"/>
                <w:lang w:val="uk-UA"/>
              </w:rPr>
              <w:t xml:space="preserve"> За</w:t>
            </w:r>
            <w:r w:rsidR="001475FB" w:rsidRPr="00343D95">
              <w:rPr>
                <w:szCs w:val="28"/>
                <w:lang w:val="uk-UA"/>
              </w:rPr>
              <w:t>кону України «</w:t>
            </w:r>
            <w:r w:rsidRPr="00343D95">
              <w:rPr>
                <w:szCs w:val="28"/>
                <w:lang w:val="uk-UA"/>
              </w:rPr>
              <w:t>Про м</w:t>
            </w:r>
            <w:r w:rsidR="001475FB" w:rsidRPr="00343D95">
              <w:rPr>
                <w:szCs w:val="28"/>
                <w:lang w:val="uk-UA"/>
              </w:rPr>
              <w:t>ісцеве самоврядування в Україні»</w:t>
            </w:r>
            <w:r w:rsidRPr="00343D95">
              <w:rPr>
                <w:szCs w:val="28"/>
                <w:lang w:val="uk-UA"/>
              </w:rPr>
              <w:t xml:space="preserve">, Закону України </w:t>
            </w:r>
            <w:r w:rsidRPr="00343D95">
              <w:rPr>
                <w:szCs w:val="28"/>
                <w:shd w:val="clear" w:color="auto" w:fill="FFFFFF"/>
                <w:lang w:val="uk-UA"/>
              </w:rPr>
              <w:t>«Про внесення змін до деяких 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      </w:r>
            <w:r w:rsidR="001475FB" w:rsidRPr="00343D95">
              <w:rPr>
                <w:szCs w:val="28"/>
                <w:shd w:val="clear" w:color="auto" w:fill="FFFFFF"/>
                <w:lang w:val="uk-UA"/>
              </w:rPr>
              <w:t>»</w:t>
            </w:r>
            <w:r w:rsidRPr="00343D95">
              <w:rPr>
                <w:szCs w:val="28"/>
                <w:lang w:val="uk-UA"/>
              </w:rPr>
              <w:t xml:space="preserve">, </w:t>
            </w:r>
            <w:r w:rsidRPr="00343D95">
              <w:rPr>
                <w:szCs w:val="28"/>
                <w:shd w:val="clear" w:color="auto" w:fill="FFFFFF"/>
                <w:lang w:val="uk-UA"/>
              </w:rPr>
              <w:t>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</w:t>
            </w:r>
            <w:r w:rsidR="001475FB" w:rsidRPr="00343D95">
              <w:rPr>
                <w:szCs w:val="28"/>
                <w:shd w:val="clear" w:color="auto" w:fill="FFFFFF"/>
                <w:lang w:val="uk-UA"/>
              </w:rPr>
              <w:t xml:space="preserve"> адміністрацій, що припиняються,</w:t>
            </w:r>
            <w:r w:rsidRPr="00343D95">
              <w:rPr>
                <w:szCs w:val="28"/>
                <w:shd w:val="clear" w:color="auto" w:fill="FFFFFF"/>
                <w:lang w:val="uk-UA"/>
              </w:rPr>
              <w:t xml:space="preserve"> затвердженого постановою Кабінету Міністрів України від 16.12</w:t>
            </w:r>
            <w:r w:rsidR="001475FB" w:rsidRPr="00343D95">
              <w:rPr>
                <w:szCs w:val="28"/>
                <w:shd w:val="clear" w:color="auto" w:fill="FFFFFF"/>
                <w:lang w:val="uk-UA"/>
              </w:rPr>
              <w:t>.</w:t>
            </w:r>
            <w:r w:rsidRPr="00343D95">
              <w:rPr>
                <w:szCs w:val="28"/>
                <w:shd w:val="clear" w:color="auto" w:fill="FFFFFF"/>
                <w:lang w:val="uk-UA"/>
              </w:rPr>
              <w:t xml:space="preserve"> 2020 №1321, розпорядження</w:t>
            </w:r>
            <w:r w:rsidR="001475FB" w:rsidRPr="00343D95">
              <w:rPr>
                <w:szCs w:val="28"/>
                <w:shd w:val="clear" w:color="auto" w:fill="FFFFFF"/>
                <w:lang w:val="uk-UA"/>
              </w:rPr>
              <w:t xml:space="preserve"> голови</w:t>
            </w:r>
            <w:r w:rsidRPr="00343D95">
              <w:rPr>
                <w:szCs w:val="28"/>
                <w:shd w:val="clear" w:color="auto" w:fill="FFFFFF"/>
                <w:lang w:val="uk-UA"/>
              </w:rPr>
              <w:t xml:space="preserve"> Київської обласної державної адміністрації від 11.01.2021 №16 «Про утворення комісії з реорганізації Миронівської районної державної адміністрації Київської області»</w:t>
            </w:r>
          </w:p>
        </w:tc>
      </w:tr>
      <w:tr w:rsidR="0018745F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3308A5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18745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Розробник Програми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F" w:rsidRPr="00343D95" w:rsidRDefault="0048255A" w:rsidP="00444D2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 xml:space="preserve">Обухівська </w:t>
            </w:r>
            <w:r w:rsidR="0018745F" w:rsidRPr="00343D95">
              <w:rPr>
                <w:szCs w:val="28"/>
                <w:lang w:val="uk-UA"/>
              </w:rPr>
              <w:t>районна державна адміністрація Київської області</w:t>
            </w:r>
          </w:p>
        </w:tc>
      </w:tr>
      <w:tr w:rsidR="0018745F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3308A5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5FB" w:rsidRPr="00343D95" w:rsidRDefault="0018745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 xml:space="preserve">Відповідальний виконавець </w:t>
            </w:r>
          </w:p>
          <w:p w:rsidR="0018745F" w:rsidRPr="00343D95" w:rsidRDefault="0018745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Програми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F" w:rsidRPr="00343D95" w:rsidRDefault="0048255A" w:rsidP="004E34CF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Обухівська</w:t>
            </w:r>
            <w:r w:rsidR="0018745F" w:rsidRPr="00343D95">
              <w:rPr>
                <w:szCs w:val="28"/>
                <w:lang w:val="uk-UA"/>
              </w:rPr>
              <w:t xml:space="preserve"> районна державна адміністрація Київської області</w:t>
            </w:r>
          </w:p>
        </w:tc>
      </w:tr>
      <w:tr w:rsidR="0018745F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3308A5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18745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Учасники Програми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50" w:rsidRPr="00343D95" w:rsidRDefault="0018745F" w:rsidP="001475FB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 xml:space="preserve">Структурні підрозділи </w:t>
            </w:r>
            <w:r w:rsidR="0048255A" w:rsidRPr="00343D95">
              <w:rPr>
                <w:szCs w:val="28"/>
                <w:lang w:val="uk-UA"/>
              </w:rPr>
              <w:t xml:space="preserve">Обухівської </w:t>
            </w:r>
            <w:r w:rsidRPr="00343D95">
              <w:rPr>
                <w:szCs w:val="28"/>
                <w:lang w:val="uk-UA"/>
              </w:rPr>
              <w:t>рай</w:t>
            </w:r>
            <w:r w:rsidR="003308A5" w:rsidRPr="00343D95">
              <w:rPr>
                <w:szCs w:val="28"/>
                <w:lang w:val="uk-UA"/>
              </w:rPr>
              <w:t xml:space="preserve">онної </w:t>
            </w:r>
            <w:r w:rsidRPr="00343D95">
              <w:rPr>
                <w:szCs w:val="28"/>
                <w:lang w:val="uk-UA"/>
              </w:rPr>
              <w:t>держа</w:t>
            </w:r>
            <w:r w:rsidR="003308A5" w:rsidRPr="00343D95">
              <w:rPr>
                <w:szCs w:val="28"/>
                <w:lang w:val="uk-UA"/>
              </w:rPr>
              <w:t>вної а</w:t>
            </w:r>
            <w:r w:rsidRPr="00343D95">
              <w:rPr>
                <w:szCs w:val="28"/>
                <w:lang w:val="uk-UA"/>
              </w:rPr>
              <w:t>дміністрації</w:t>
            </w:r>
            <w:r w:rsidR="00855856" w:rsidRPr="00343D95">
              <w:rPr>
                <w:szCs w:val="28"/>
                <w:lang w:val="uk-UA"/>
              </w:rPr>
              <w:t>, с</w:t>
            </w:r>
            <w:r w:rsidR="0048255A" w:rsidRPr="00343D95">
              <w:rPr>
                <w:szCs w:val="28"/>
                <w:lang w:val="uk-UA"/>
              </w:rPr>
              <w:t xml:space="preserve">ектор освіти Миронівської </w:t>
            </w:r>
            <w:r w:rsidR="001475FB" w:rsidRPr="00343D95">
              <w:rPr>
                <w:szCs w:val="28"/>
                <w:lang w:val="uk-UA"/>
              </w:rPr>
              <w:t>райдержадміністрації</w:t>
            </w:r>
            <w:r w:rsidR="00855856" w:rsidRPr="00343D95">
              <w:rPr>
                <w:szCs w:val="28"/>
                <w:lang w:val="uk-UA"/>
              </w:rPr>
              <w:t xml:space="preserve">, </w:t>
            </w:r>
            <w:r w:rsidR="001475FB" w:rsidRPr="00343D95">
              <w:rPr>
                <w:szCs w:val="28"/>
                <w:lang w:val="uk-UA"/>
              </w:rPr>
              <w:t xml:space="preserve">центр соціальних служб для сім’ї дітей та молоді </w:t>
            </w:r>
            <w:r w:rsidR="00855856" w:rsidRPr="00343D95">
              <w:rPr>
                <w:szCs w:val="28"/>
                <w:lang w:val="uk-UA"/>
              </w:rPr>
              <w:t xml:space="preserve"> Миронівської </w:t>
            </w:r>
            <w:r w:rsidR="007137FD" w:rsidRPr="00343D95">
              <w:rPr>
                <w:szCs w:val="28"/>
                <w:lang w:val="uk-UA"/>
              </w:rPr>
              <w:t xml:space="preserve">райдержадміністрації </w:t>
            </w:r>
          </w:p>
        </w:tc>
      </w:tr>
      <w:tr w:rsidR="0018745F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3308A5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F" w:rsidRPr="00343D95" w:rsidRDefault="0018745F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F" w:rsidRPr="00343D95" w:rsidRDefault="00C15EB9" w:rsidP="0048255A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 xml:space="preserve">До   </w:t>
            </w:r>
            <w:r w:rsidR="00C4505F" w:rsidRPr="00343D95">
              <w:rPr>
                <w:bCs/>
                <w:spacing w:val="-10"/>
                <w:szCs w:val="28"/>
                <w:lang w:val="uk-UA"/>
              </w:rPr>
              <w:t xml:space="preserve">30 квітня </w:t>
            </w:r>
            <w:r w:rsidRPr="00343D95">
              <w:rPr>
                <w:bCs/>
                <w:spacing w:val="-10"/>
                <w:szCs w:val="28"/>
                <w:lang w:val="uk-UA"/>
              </w:rPr>
              <w:t xml:space="preserve"> 2021</w:t>
            </w:r>
            <w:r w:rsidR="004E34CF" w:rsidRPr="00343D95">
              <w:rPr>
                <w:bCs/>
                <w:spacing w:val="-10"/>
                <w:szCs w:val="28"/>
                <w:lang w:val="uk-UA"/>
              </w:rPr>
              <w:t xml:space="preserve"> року</w:t>
            </w:r>
          </w:p>
        </w:tc>
      </w:tr>
      <w:tr w:rsidR="00BE784A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A" w:rsidRPr="00343D95" w:rsidRDefault="00BE784A" w:rsidP="003308A5">
            <w:pPr>
              <w:widowControl w:val="0"/>
              <w:tabs>
                <w:tab w:val="left" w:leader="underscore" w:pos="8525"/>
              </w:tabs>
              <w:snapToGrid w:val="0"/>
              <w:spacing w:before="120"/>
              <w:jc w:val="both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1.7.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A" w:rsidRPr="00343D95" w:rsidRDefault="00BE784A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1475FB" w:rsidRPr="00343D95">
              <w:rPr>
                <w:bCs/>
                <w:spacing w:val="-10"/>
                <w:szCs w:val="28"/>
                <w:lang w:val="uk-UA"/>
              </w:rPr>
              <w:t xml:space="preserve"> (тис. грн.)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84A" w:rsidRPr="00343D95" w:rsidRDefault="00C4505F">
            <w:pPr>
              <w:rPr>
                <w:bCs/>
                <w:szCs w:val="28"/>
                <w:lang w:val="uk-UA"/>
              </w:rPr>
            </w:pPr>
            <w:r w:rsidRPr="00343D95">
              <w:rPr>
                <w:bCs/>
                <w:szCs w:val="28"/>
                <w:lang w:val="uk-UA"/>
              </w:rPr>
              <w:t>172881</w:t>
            </w:r>
            <w:r w:rsidR="00A11DD5" w:rsidRPr="00343D95">
              <w:rPr>
                <w:bCs/>
                <w:szCs w:val="28"/>
                <w:lang w:val="uk-UA"/>
              </w:rPr>
              <w:t>1</w:t>
            </w:r>
          </w:p>
        </w:tc>
      </w:tr>
      <w:tr w:rsidR="00BE784A" w:rsidRPr="00343D95" w:rsidTr="000A63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A" w:rsidRPr="00343D95" w:rsidRDefault="00BE784A" w:rsidP="000A634E">
            <w:pPr>
              <w:tabs>
                <w:tab w:val="left" w:leader="underscore" w:pos="8525"/>
              </w:tabs>
              <w:spacing w:before="120"/>
              <w:ind w:left="360"/>
              <w:rPr>
                <w:bCs/>
                <w:spacing w:val="-10"/>
                <w:szCs w:val="28"/>
                <w:lang w:val="uk-U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4A" w:rsidRPr="00343D95" w:rsidRDefault="00BE784A" w:rsidP="000A634E">
            <w:pPr>
              <w:tabs>
                <w:tab w:val="left" w:leader="underscore" w:pos="8525"/>
              </w:tabs>
              <w:overflowPunct w:val="0"/>
              <w:autoSpaceDE w:val="0"/>
              <w:spacing w:before="120"/>
              <w:rPr>
                <w:bCs/>
                <w:spacing w:val="-10"/>
                <w:szCs w:val="28"/>
                <w:lang w:val="uk-UA"/>
              </w:rPr>
            </w:pPr>
            <w:r w:rsidRPr="00343D95">
              <w:rPr>
                <w:bCs/>
                <w:spacing w:val="-10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84A" w:rsidRPr="00343D95" w:rsidRDefault="00C4505F">
            <w:pPr>
              <w:rPr>
                <w:bCs/>
                <w:szCs w:val="28"/>
                <w:lang w:val="uk-UA"/>
              </w:rPr>
            </w:pPr>
            <w:r w:rsidRPr="00343D95">
              <w:rPr>
                <w:bCs/>
                <w:szCs w:val="28"/>
                <w:lang w:val="uk-UA"/>
              </w:rPr>
              <w:t>172881</w:t>
            </w:r>
            <w:r w:rsidR="00A11DD5" w:rsidRPr="00343D95">
              <w:rPr>
                <w:bCs/>
                <w:szCs w:val="28"/>
                <w:lang w:val="uk-UA"/>
              </w:rPr>
              <w:t>1</w:t>
            </w:r>
          </w:p>
          <w:p w:rsidR="00EF3750" w:rsidRPr="00343D95" w:rsidRDefault="00EF3750">
            <w:pPr>
              <w:rPr>
                <w:bCs/>
                <w:szCs w:val="28"/>
                <w:lang w:val="uk-UA"/>
              </w:rPr>
            </w:pPr>
          </w:p>
          <w:p w:rsidR="00EF3750" w:rsidRPr="00343D95" w:rsidRDefault="00EF3750">
            <w:pPr>
              <w:rPr>
                <w:bCs/>
                <w:szCs w:val="28"/>
                <w:lang w:val="uk-UA"/>
              </w:rPr>
            </w:pPr>
          </w:p>
        </w:tc>
      </w:tr>
    </w:tbl>
    <w:p w:rsidR="0018745F" w:rsidRDefault="0018745F" w:rsidP="003308A5">
      <w:pPr>
        <w:shd w:val="clear" w:color="auto" w:fill="FFFFFF"/>
        <w:spacing w:before="293"/>
        <w:rPr>
          <w:b/>
          <w:color w:val="000000"/>
          <w:spacing w:val="4"/>
          <w:szCs w:val="28"/>
          <w:lang w:val="uk-UA"/>
        </w:rPr>
      </w:pPr>
    </w:p>
    <w:p w:rsidR="00304B9B" w:rsidRPr="00343D95" w:rsidRDefault="00304B9B" w:rsidP="003308A5">
      <w:pPr>
        <w:shd w:val="clear" w:color="auto" w:fill="FFFFFF"/>
        <w:spacing w:before="293"/>
        <w:rPr>
          <w:b/>
          <w:color w:val="000000"/>
          <w:spacing w:val="4"/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2. Визначення проблеми, на розв’язання якої спрямована Програма</w:t>
      </w:r>
    </w:p>
    <w:p w:rsidR="00A92263" w:rsidRPr="00343D95" w:rsidRDefault="00A92263" w:rsidP="0018745F">
      <w:pPr>
        <w:ind w:firstLine="708"/>
        <w:jc w:val="center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rPr>
          <w:szCs w:val="28"/>
          <w:lang w:val="uk-UA"/>
        </w:rPr>
      </w:pPr>
    </w:p>
    <w:p w:rsidR="00B62E7A" w:rsidRPr="00343D95" w:rsidRDefault="0018745F" w:rsidP="001475FB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343D95">
        <w:rPr>
          <w:szCs w:val="28"/>
          <w:lang w:val="uk-UA"/>
        </w:rPr>
        <w:t xml:space="preserve">Програму </w:t>
      </w:r>
      <w:r w:rsidR="00C15EB9" w:rsidRPr="00343D95">
        <w:rPr>
          <w:szCs w:val="28"/>
          <w:lang w:val="uk-UA"/>
        </w:rPr>
        <w:t>про виплату</w:t>
      </w:r>
      <w:r w:rsidR="00AF254F" w:rsidRPr="00343D95">
        <w:rPr>
          <w:szCs w:val="28"/>
          <w:lang w:val="uk-UA"/>
        </w:rPr>
        <w:t xml:space="preserve"> заробітної плати,</w:t>
      </w:r>
      <w:r w:rsidR="00C15EB9" w:rsidRPr="00343D95">
        <w:rPr>
          <w:szCs w:val="28"/>
          <w:lang w:val="uk-UA"/>
        </w:rPr>
        <w:t xml:space="preserve"> грошових компенсацій та вихідної допомоги працівникам, що вивільняються </w:t>
      </w:r>
      <w:r w:rsidR="00AF254F" w:rsidRPr="00343D95">
        <w:rPr>
          <w:szCs w:val="28"/>
          <w:lang w:val="uk-UA"/>
        </w:rPr>
        <w:t>у</w:t>
      </w:r>
      <w:r w:rsidR="00C15EB9" w:rsidRPr="00343D95">
        <w:rPr>
          <w:szCs w:val="28"/>
          <w:lang w:val="uk-UA"/>
        </w:rPr>
        <w:t xml:space="preserve"> 2021 р</w:t>
      </w:r>
      <w:r w:rsidR="00AF254F" w:rsidRPr="00343D95">
        <w:rPr>
          <w:szCs w:val="28"/>
          <w:lang w:val="uk-UA"/>
        </w:rPr>
        <w:t>оці</w:t>
      </w:r>
      <w:r w:rsidR="00C15EB9" w:rsidRPr="00343D95">
        <w:rPr>
          <w:szCs w:val="28"/>
          <w:lang w:val="uk-UA"/>
        </w:rPr>
        <w:t xml:space="preserve"> </w:t>
      </w:r>
      <w:r w:rsidRPr="00343D95">
        <w:rPr>
          <w:szCs w:val="28"/>
          <w:lang w:val="uk-UA"/>
        </w:rPr>
        <w:t>(далі – Програма) розроблен</w:t>
      </w:r>
      <w:r w:rsidR="003308A5" w:rsidRPr="00343D95">
        <w:rPr>
          <w:szCs w:val="28"/>
          <w:lang w:val="uk-UA"/>
        </w:rPr>
        <w:t xml:space="preserve">о відповідно </w:t>
      </w:r>
      <w:r w:rsidR="007137FD" w:rsidRPr="00343D95">
        <w:rPr>
          <w:szCs w:val="28"/>
          <w:lang w:val="uk-UA"/>
        </w:rPr>
        <w:t xml:space="preserve">до </w:t>
      </w:r>
      <w:r w:rsidR="00BE02C7" w:rsidRPr="00343D95">
        <w:rPr>
          <w:szCs w:val="28"/>
          <w:lang w:val="uk-UA"/>
        </w:rPr>
        <w:t xml:space="preserve">Бюджетного кодексу України, </w:t>
      </w:r>
      <w:r w:rsidR="007137FD" w:rsidRPr="00343D95">
        <w:rPr>
          <w:szCs w:val="28"/>
          <w:lang w:val="uk-UA"/>
        </w:rPr>
        <w:t>Цивіл</w:t>
      </w:r>
      <w:r w:rsidR="001475FB" w:rsidRPr="00343D95">
        <w:rPr>
          <w:szCs w:val="28"/>
          <w:lang w:val="uk-UA"/>
        </w:rPr>
        <w:t>ьного кодексу України, Кодексу з</w:t>
      </w:r>
      <w:r w:rsidR="007137FD" w:rsidRPr="00343D95">
        <w:rPr>
          <w:szCs w:val="28"/>
          <w:lang w:val="uk-UA"/>
        </w:rPr>
        <w:t xml:space="preserve">аконів про працю України, </w:t>
      </w:r>
      <w:r w:rsidR="001475FB" w:rsidRPr="00343D95">
        <w:rPr>
          <w:szCs w:val="28"/>
          <w:lang w:val="uk-UA"/>
        </w:rPr>
        <w:t xml:space="preserve"> Закону України «</w:t>
      </w:r>
      <w:r w:rsidR="007137FD" w:rsidRPr="00343D95">
        <w:rPr>
          <w:szCs w:val="28"/>
          <w:lang w:val="uk-UA"/>
        </w:rPr>
        <w:t>Про</w:t>
      </w:r>
      <w:r w:rsidR="001475FB" w:rsidRPr="00343D95">
        <w:rPr>
          <w:szCs w:val="28"/>
          <w:lang w:val="uk-UA"/>
        </w:rPr>
        <w:t xml:space="preserve"> місцеві державні адміністрації»</w:t>
      </w:r>
      <w:r w:rsidR="007137FD" w:rsidRPr="00343D95">
        <w:rPr>
          <w:szCs w:val="28"/>
          <w:lang w:val="uk-UA"/>
        </w:rPr>
        <w:t xml:space="preserve">, пункту 16 частини 1 статті 43, статті 44, п.6-2 </w:t>
      </w:r>
      <w:r w:rsidR="007137FD" w:rsidRPr="00343D95">
        <w:rPr>
          <w:szCs w:val="28"/>
        </w:rPr>
        <w:t> </w:t>
      </w:r>
      <w:hyperlink r:id="rId10" w:anchor="n1090" w:tgtFrame="_blank" w:history="1">
        <w:r w:rsidR="007137FD" w:rsidRPr="00343D95">
          <w:rPr>
            <w:rStyle w:val="af5"/>
            <w:color w:val="auto"/>
            <w:szCs w:val="28"/>
            <w:u w:val="none"/>
            <w:lang w:val="uk-UA"/>
          </w:rPr>
          <w:t xml:space="preserve">розділу </w:t>
        </w:r>
        <w:r w:rsidR="007137FD" w:rsidRPr="00343D95">
          <w:rPr>
            <w:rStyle w:val="af5"/>
            <w:color w:val="auto"/>
            <w:szCs w:val="28"/>
            <w:u w:val="none"/>
          </w:rPr>
          <w:t>V</w:t>
        </w:r>
      </w:hyperlink>
      <w:r w:rsidR="007137FD" w:rsidRPr="00343D95">
        <w:rPr>
          <w:szCs w:val="28"/>
        </w:rPr>
        <w:t> </w:t>
      </w:r>
      <w:r w:rsidR="001475FB" w:rsidRPr="00343D95">
        <w:rPr>
          <w:szCs w:val="28"/>
          <w:lang w:val="uk-UA"/>
        </w:rPr>
        <w:t>«</w:t>
      </w:r>
      <w:r w:rsidR="007137FD" w:rsidRPr="00343D95">
        <w:rPr>
          <w:szCs w:val="28"/>
          <w:lang w:val="uk-UA"/>
        </w:rPr>
        <w:t>Пр</w:t>
      </w:r>
      <w:r w:rsidR="001475FB" w:rsidRPr="00343D95">
        <w:rPr>
          <w:szCs w:val="28"/>
          <w:lang w:val="uk-UA"/>
        </w:rPr>
        <w:t>икінцеві та перехідні положення» Закону України «</w:t>
      </w:r>
      <w:r w:rsidR="007137FD" w:rsidRPr="00343D95">
        <w:rPr>
          <w:szCs w:val="28"/>
          <w:lang w:val="uk-UA"/>
        </w:rPr>
        <w:t>Про м</w:t>
      </w:r>
      <w:r w:rsidR="001475FB" w:rsidRPr="00343D95">
        <w:rPr>
          <w:szCs w:val="28"/>
          <w:lang w:val="uk-UA"/>
        </w:rPr>
        <w:t>ісцеве самоврядування в Україні»</w:t>
      </w:r>
      <w:r w:rsidR="007137FD" w:rsidRPr="00343D95">
        <w:rPr>
          <w:szCs w:val="28"/>
          <w:lang w:val="uk-UA"/>
        </w:rPr>
        <w:t xml:space="preserve">, Закону України </w:t>
      </w:r>
      <w:r w:rsidR="007137FD" w:rsidRPr="00343D95">
        <w:rPr>
          <w:szCs w:val="28"/>
          <w:shd w:val="clear" w:color="auto" w:fill="FFFFFF"/>
          <w:lang w:val="uk-UA"/>
        </w:rPr>
        <w:t>«Про внесення змін до деяких 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1475FB" w:rsidRPr="00343D95">
        <w:rPr>
          <w:szCs w:val="28"/>
          <w:shd w:val="clear" w:color="auto" w:fill="FFFFFF"/>
          <w:lang w:val="uk-UA"/>
        </w:rPr>
        <w:t>»</w:t>
      </w:r>
      <w:r w:rsidR="007137FD" w:rsidRPr="00343D95">
        <w:rPr>
          <w:szCs w:val="28"/>
          <w:lang w:val="uk-UA"/>
        </w:rPr>
        <w:t xml:space="preserve">, </w:t>
      </w:r>
      <w:r w:rsidR="007137FD" w:rsidRPr="00343D95">
        <w:rPr>
          <w:szCs w:val="28"/>
          <w:shd w:val="clear" w:color="auto" w:fill="FFFFFF"/>
          <w:lang w:val="uk-UA"/>
        </w:rPr>
        <w:t>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</w:t>
      </w:r>
      <w:r w:rsidR="00C073A7" w:rsidRPr="00343D95">
        <w:rPr>
          <w:szCs w:val="28"/>
          <w:shd w:val="clear" w:color="auto" w:fill="FFFFFF"/>
          <w:lang w:val="uk-UA"/>
        </w:rPr>
        <w:t xml:space="preserve"> адміністрацій, що припиняються,</w:t>
      </w:r>
      <w:r w:rsidR="007137FD" w:rsidRPr="00343D95">
        <w:rPr>
          <w:szCs w:val="28"/>
          <w:shd w:val="clear" w:color="auto" w:fill="FFFFFF"/>
          <w:lang w:val="uk-UA"/>
        </w:rPr>
        <w:t xml:space="preserve"> затвердженого постановою Кабінету Міністрів України від 16.12</w:t>
      </w:r>
      <w:r w:rsidR="00C073A7" w:rsidRPr="00343D95">
        <w:rPr>
          <w:szCs w:val="28"/>
          <w:shd w:val="clear" w:color="auto" w:fill="FFFFFF"/>
          <w:lang w:val="uk-UA"/>
        </w:rPr>
        <w:t>.</w:t>
      </w:r>
      <w:r w:rsidR="007137FD" w:rsidRPr="00343D95">
        <w:rPr>
          <w:szCs w:val="28"/>
          <w:shd w:val="clear" w:color="auto" w:fill="FFFFFF"/>
          <w:lang w:val="uk-UA"/>
        </w:rPr>
        <w:t xml:space="preserve"> 2020 №1321, розпорядження</w:t>
      </w:r>
      <w:r w:rsidR="00C073A7" w:rsidRPr="00343D95">
        <w:rPr>
          <w:szCs w:val="28"/>
          <w:shd w:val="clear" w:color="auto" w:fill="FFFFFF"/>
          <w:lang w:val="uk-UA"/>
        </w:rPr>
        <w:t xml:space="preserve"> голови</w:t>
      </w:r>
      <w:r w:rsidR="007137FD" w:rsidRPr="00343D95">
        <w:rPr>
          <w:szCs w:val="28"/>
          <w:shd w:val="clear" w:color="auto" w:fill="FFFFFF"/>
          <w:lang w:val="uk-UA"/>
        </w:rPr>
        <w:t xml:space="preserve"> Київської обласної державної адміністрації від 11.01.2021 №</w:t>
      </w:r>
      <w:r w:rsidR="00C073A7" w:rsidRPr="00343D95">
        <w:rPr>
          <w:szCs w:val="28"/>
          <w:shd w:val="clear" w:color="auto" w:fill="FFFFFF"/>
          <w:lang w:val="uk-UA"/>
        </w:rPr>
        <w:t xml:space="preserve"> </w:t>
      </w:r>
      <w:r w:rsidR="007137FD" w:rsidRPr="00343D95">
        <w:rPr>
          <w:szCs w:val="28"/>
          <w:shd w:val="clear" w:color="auto" w:fill="FFFFFF"/>
          <w:lang w:val="uk-UA"/>
        </w:rPr>
        <w:t>16 «Про утворення комісії з реорганізації Миронівської районної державної адміністрації Київської області»</w:t>
      </w:r>
      <w:r w:rsidR="00C073A7" w:rsidRPr="00343D95">
        <w:rPr>
          <w:szCs w:val="28"/>
          <w:shd w:val="clear" w:color="auto" w:fill="FFFFFF"/>
          <w:lang w:val="uk-UA"/>
        </w:rPr>
        <w:t>,</w:t>
      </w:r>
      <w:r w:rsidR="004E34CF" w:rsidRPr="00343D95">
        <w:rPr>
          <w:szCs w:val="28"/>
          <w:shd w:val="clear" w:color="auto" w:fill="FFFFFF"/>
          <w:lang w:val="uk-UA"/>
        </w:rPr>
        <w:t xml:space="preserve"> розпорядження</w:t>
      </w:r>
      <w:r w:rsidR="00C073A7" w:rsidRPr="00343D95">
        <w:rPr>
          <w:szCs w:val="28"/>
          <w:shd w:val="clear" w:color="auto" w:fill="FFFFFF"/>
          <w:lang w:val="uk-UA"/>
        </w:rPr>
        <w:t xml:space="preserve"> Миронівської районної державної адміністрації від 12.01.2021 № 6.</w:t>
      </w:r>
    </w:p>
    <w:p w:rsidR="00BE02C7" w:rsidRPr="00343D95" w:rsidRDefault="0018745F" w:rsidP="00C073A7">
      <w:pPr>
        <w:pStyle w:val="31"/>
        <w:spacing w:before="0" w:after="0"/>
        <w:ind w:right="-1" w:firstLine="567"/>
        <w:jc w:val="both"/>
        <w:rPr>
          <w:sz w:val="28"/>
          <w:szCs w:val="28"/>
          <w:lang w:val="uk-UA"/>
        </w:rPr>
      </w:pPr>
      <w:r w:rsidRPr="00343D95">
        <w:rPr>
          <w:sz w:val="28"/>
          <w:szCs w:val="28"/>
          <w:lang w:val="uk-UA"/>
        </w:rPr>
        <w:t xml:space="preserve">Програму розроблено </w:t>
      </w:r>
      <w:r w:rsidR="00C15EB9" w:rsidRPr="00343D95">
        <w:rPr>
          <w:sz w:val="28"/>
          <w:szCs w:val="28"/>
          <w:lang w:val="uk-UA"/>
        </w:rPr>
        <w:t xml:space="preserve">у зв’язку з </w:t>
      </w:r>
      <w:r w:rsidR="007137FD" w:rsidRPr="00343D95">
        <w:rPr>
          <w:sz w:val="28"/>
          <w:szCs w:val="28"/>
          <w:lang w:val="uk-UA"/>
        </w:rPr>
        <w:t>реорганізацією</w:t>
      </w:r>
      <w:r w:rsidR="00C15EB9" w:rsidRPr="00343D95">
        <w:rPr>
          <w:sz w:val="28"/>
          <w:szCs w:val="28"/>
          <w:lang w:val="uk-UA"/>
        </w:rPr>
        <w:t xml:space="preserve"> </w:t>
      </w:r>
      <w:r w:rsidR="007137FD" w:rsidRPr="00343D95">
        <w:rPr>
          <w:sz w:val="28"/>
          <w:szCs w:val="28"/>
          <w:lang w:val="uk-UA"/>
        </w:rPr>
        <w:t xml:space="preserve">Миронівської районної </w:t>
      </w:r>
      <w:r w:rsidR="00C073A7" w:rsidRPr="00343D95">
        <w:rPr>
          <w:sz w:val="28"/>
          <w:szCs w:val="28"/>
          <w:lang w:val="uk-UA"/>
        </w:rPr>
        <w:t>державної адміністрації, що припиняється, шляхом приєднання до Обухівської районної державної адміністрації</w:t>
      </w:r>
      <w:r w:rsidR="007137FD" w:rsidRPr="00343D95">
        <w:rPr>
          <w:sz w:val="28"/>
          <w:szCs w:val="28"/>
          <w:lang w:val="uk-UA"/>
        </w:rPr>
        <w:t xml:space="preserve"> та </w:t>
      </w:r>
      <w:r w:rsidR="00C073A7" w:rsidRPr="00343D95">
        <w:rPr>
          <w:sz w:val="28"/>
          <w:szCs w:val="28"/>
          <w:lang w:val="uk-UA"/>
        </w:rPr>
        <w:t>реорганізацією</w:t>
      </w:r>
      <w:r w:rsidR="007137FD" w:rsidRPr="00343D95">
        <w:rPr>
          <w:sz w:val="28"/>
          <w:szCs w:val="28"/>
          <w:lang w:val="uk-UA"/>
        </w:rPr>
        <w:t xml:space="preserve"> деяких структурних підрозділів Миронівської районної д</w:t>
      </w:r>
      <w:r w:rsidR="00BE02C7" w:rsidRPr="00343D95">
        <w:rPr>
          <w:sz w:val="28"/>
          <w:szCs w:val="28"/>
          <w:lang w:val="uk-UA"/>
        </w:rPr>
        <w:t>ержавної адміністрації, зокрема</w:t>
      </w:r>
      <w:r w:rsidR="007137FD" w:rsidRPr="00343D95">
        <w:rPr>
          <w:sz w:val="28"/>
          <w:szCs w:val="28"/>
          <w:lang w:val="uk-UA"/>
        </w:rPr>
        <w:t>, сектор</w:t>
      </w:r>
      <w:r w:rsidR="00C073A7" w:rsidRPr="00343D95">
        <w:rPr>
          <w:sz w:val="28"/>
          <w:szCs w:val="28"/>
          <w:lang w:val="uk-UA"/>
        </w:rPr>
        <w:t>у</w:t>
      </w:r>
      <w:r w:rsidR="007137FD" w:rsidRPr="00343D95">
        <w:rPr>
          <w:sz w:val="28"/>
          <w:szCs w:val="28"/>
          <w:lang w:val="uk-UA"/>
        </w:rPr>
        <w:t xml:space="preserve"> освіти Миронівської </w:t>
      </w:r>
      <w:r w:rsidR="00B61E5E" w:rsidRPr="00343D95">
        <w:rPr>
          <w:sz w:val="28"/>
          <w:szCs w:val="28"/>
          <w:lang w:val="uk-UA"/>
        </w:rPr>
        <w:t>райдержадміністрації</w:t>
      </w:r>
      <w:r w:rsidR="007137FD" w:rsidRPr="00343D95">
        <w:rPr>
          <w:sz w:val="28"/>
          <w:szCs w:val="28"/>
          <w:lang w:val="uk-UA"/>
        </w:rPr>
        <w:t>,</w:t>
      </w:r>
      <w:r w:rsidR="00C073A7" w:rsidRPr="00343D95">
        <w:rPr>
          <w:sz w:val="28"/>
          <w:szCs w:val="28"/>
          <w:lang w:val="uk-UA"/>
        </w:rPr>
        <w:t xml:space="preserve"> ліквідацією центру соціальних служб для сім’ї дітей та молоді</w:t>
      </w:r>
      <w:r w:rsidR="007137FD" w:rsidRPr="00343D95">
        <w:rPr>
          <w:sz w:val="28"/>
          <w:szCs w:val="28"/>
          <w:lang w:val="uk-UA"/>
        </w:rPr>
        <w:t xml:space="preserve"> Миронівської райдержадміністрації</w:t>
      </w:r>
      <w:r w:rsidR="00B61E5E" w:rsidRPr="00343D95">
        <w:rPr>
          <w:sz w:val="28"/>
          <w:szCs w:val="28"/>
          <w:lang w:val="uk-UA"/>
        </w:rPr>
        <w:t>,</w:t>
      </w:r>
      <w:r w:rsidR="008A3C6E" w:rsidRPr="00343D95">
        <w:rPr>
          <w:sz w:val="28"/>
          <w:szCs w:val="28"/>
          <w:lang w:val="uk-UA"/>
        </w:rPr>
        <w:t xml:space="preserve"> та Обухівського районного центру творчості дітей та юнацтва,</w:t>
      </w:r>
      <w:r w:rsidR="00B61E5E" w:rsidRPr="00343D95">
        <w:rPr>
          <w:sz w:val="28"/>
          <w:szCs w:val="28"/>
          <w:lang w:val="uk-UA"/>
        </w:rPr>
        <w:t xml:space="preserve"> що фінансуються з районного бюджету</w:t>
      </w:r>
      <w:r w:rsidR="00B62E7A" w:rsidRPr="00343D95">
        <w:rPr>
          <w:sz w:val="28"/>
          <w:szCs w:val="28"/>
          <w:lang w:val="uk-UA"/>
        </w:rPr>
        <w:t xml:space="preserve"> та відсутністю можливості </w:t>
      </w:r>
      <w:r w:rsidR="00B61E5E" w:rsidRPr="00343D95">
        <w:rPr>
          <w:sz w:val="28"/>
          <w:szCs w:val="28"/>
          <w:lang w:val="uk-UA"/>
        </w:rPr>
        <w:t>виплати заробітної плати, грошових компенсацій та вихідної допомоги працівникам, що вивільняються у 2021 році.</w:t>
      </w:r>
    </w:p>
    <w:p w:rsidR="008E6F80" w:rsidRPr="00343D95" w:rsidRDefault="008E6F80" w:rsidP="00C073A7">
      <w:pPr>
        <w:pStyle w:val="31"/>
        <w:spacing w:before="0" w:after="0"/>
        <w:ind w:right="-1" w:firstLine="567"/>
        <w:jc w:val="both"/>
        <w:rPr>
          <w:sz w:val="28"/>
          <w:szCs w:val="28"/>
          <w:lang w:val="uk-UA"/>
        </w:rPr>
      </w:pPr>
    </w:p>
    <w:p w:rsidR="00BE02C7" w:rsidRDefault="00BE02C7" w:rsidP="0018745F">
      <w:pPr>
        <w:ind w:firstLine="708"/>
        <w:jc w:val="center"/>
        <w:rPr>
          <w:b/>
          <w:szCs w:val="28"/>
          <w:lang w:val="uk-UA"/>
        </w:rPr>
      </w:pPr>
    </w:p>
    <w:p w:rsidR="00304B9B" w:rsidRPr="00343D95" w:rsidRDefault="00304B9B" w:rsidP="0018745F">
      <w:pPr>
        <w:ind w:firstLine="708"/>
        <w:jc w:val="center"/>
        <w:rPr>
          <w:b/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szCs w:val="28"/>
          <w:lang w:val="uk-UA"/>
        </w:rPr>
      </w:pPr>
      <w:r w:rsidRPr="00343D95">
        <w:rPr>
          <w:b/>
          <w:szCs w:val="28"/>
          <w:lang w:val="uk-UA"/>
        </w:rPr>
        <w:t>3. Мета Програми</w:t>
      </w:r>
    </w:p>
    <w:p w:rsidR="0018745F" w:rsidRPr="00343D95" w:rsidRDefault="0018745F" w:rsidP="0018745F">
      <w:pPr>
        <w:ind w:firstLine="708"/>
        <w:jc w:val="both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>Метою Програми є:</w:t>
      </w:r>
    </w:p>
    <w:p w:rsidR="00BE02C7" w:rsidRPr="00343D95" w:rsidRDefault="00BE02C7" w:rsidP="0018745F">
      <w:pPr>
        <w:ind w:firstLine="708"/>
        <w:jc w:val="both"/>
        <w:rPr>
          <w:szCs w:val="28"/>
          <w:lang w:val="uk-UA"/>
        </w:rPr>
      </w:pPr>
    </w:p>
    <w:p w:rsidR="00B61E5E" w:rsidRPr="00343D95" w:rsidRDefault="008A3C6E" w:rsidP="008A3C6E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>-</w:t>
      </w:r>
      <w:r w:rsidR="00B61E5E" w:rsidRPr="00343D95">
        <w:rPr>
          <w:szCs w:val="28"/>
          <w:lang w:val="uk-UA"/>
        </w:rPr>
        <w:t>виконання вимог чинного законодавства про оплату праці;</w:t>
      </w:r>
    </w:p>
    <w:p w:rsidR="007137FD" w:rsidRPr="00343D95" w:rsidRDefault="008A3C6E" w:rsidP="008A3C6E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>-</w:t>
      </w:r>
      <w:r w:rsidR="007137FD" w:rsidRPr="00343D95">
        <w:rPr>
          <w:szCs w:val="28"/>
          <w:lang w:val="uk-UA"/>
        </w:rPr>
        <w:t xml:space="preserve">виконання зобов’язань з виплати заробітної плати, грошових компенсацій та вихідної допомоги працівникам, що вивільняються у  2021 році; </w:t>
      </w:r>
    </w:p>
    <w:p w:rsidR="007137FD" w:rsidRPr="00343D95" w:rsidRDefault="008A3C6E" w:rsidP="008A3C6E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>-</w:t>
      </w:r>
      <w:r w:rsidR="007137FD" w:rsidRPr="00343D95">
        <w:rPr>
          <w:szCs w:val="28"/>
          <w:lang w:val="uk-UA"/>
        </w:rPr>
        <w:t>дотримання норм чинного трудового законодавства</w:t>
      </w:r>
      <w:r w:rsidRPr="00343D95">
        <w:rPr>
          <w:szCs w:val="28"/>
          <w:lang w:val="uk-UA"/>
        </w:rPr>
        <w:t xml:space="preserve"> при вивільненні</w:t>
      </w:r>
      <w:r w:rsidR="00BE02C7" w:rsidRPr="00343D95">
        <w:rPr>
          <w:szCs w:val="28"/>
          <w:lang w:val="uk-UA"/>
        </w:rPr>
        <w:t xml:space="preserve"> працівників відповідно </w:t>
      </w:r>
      <w:r w:rsidR="007137FD" w:rsidRPr="00343D95">
        <w:rPr>
          <w:szCs w:val="28"/>
        </w:rPr>
        <w:t xml:space="preserve"> до пункту 1 ст. 40</w:t>
      </w:r>
      <w:r w:rsidRPr="00343D95">
        <w:rPr>
          <w:szCs w:val="28"/>
          <w:lang w:val="uk-UA"/>
        </w:rPr>
        <w:t>, ст.</w:t>
      </w:r>
      <w:r w:rsidR="00BE02C7" w:rsidRPr="00343D95">
        <w:rPr>
          <w:szCs w:val="28"/>
          <w:lang w:val="uk-UA"/>
        </w:rPr>
        <w:t xml:space="preserve">44 та </w:t>
      </w:r>
      <w:r w:rsidR="007137FD" w:rsidRPr="00343D95">
        <w:rPr>
          <w:szCs w:val="28"/>
        </w:rPr>
        <w:t xml:space="preserve"> </w:t>
      </w:r>
      <w:proofErr w:type="spellStart"/>
      <w:r w:rsidR="007137FD" w:rsidRPr="00343D95">
        <w:rPr>
          <w:szCs w:val="28"/>
        </w:rPr>
        <w:t>статті</w:t>
      </w:r>
      <w:proofErr w:type="spellEnd"/>
      <w:r w:rsidR="007137FD" w:rsidRPr="00343D95">
        <w:rPr>
          <w:szCs w:val="28"/>
        </w:rPr>
        <w:t xml:space="preserve"> 49-2 Кодексу </w:t>
      </w:r>
      <w:proofErr w:type="spellStart"/>
      <w:r w:rsidR="007137FD" w:rsidRPr="00343D95">
        <w:rPr>
          <w:szCs w:val="28"/>
        </w:rPr>
        <w:t>законів</w:t>
      </w:r>
      <w:proofErr w:type="spellEnd"/>
      <w:r w:rsidR="007137FD" w:rsidRPr="00343D95">
        <w:rPr>
          <w:szCs w:val="28"/>
        </w:rPr>
        <w:t xml:space="preserve"> про </w:t>
      </w:r>
      <w:proofErr w:type="spellStart"/>
      <w:r w:rsidR="007137FD" w:rsidRPr="00343D95">
        <w:rPr>
          <w:szCs w:val="28"/>
        </w:rPr>
        <w:t>працю</w:t>
      </w:r>
      <w:proofErr w:type="spellEnd"/>
      <w:r w:rsidR="007137FD" w:rsidRPr="00343D95">
        <w:rPr>
          <w:szCs w:val="28"/>
        </w:rPr>
        <w:t xml:space="preserve"> </w:t>
      </w:r>
      <w:proofErr w:type="spellStart"/>
      <w:r w:rsidR="007137FD" w:rsidRPr="00343D95">
        <w:rPr>
          <w:szCs w:val="28"/>
        </w:rPr>
        <w:t>України</w:t>
      </w:r>
      <w:proofErr w:type="spellEnd"/>
      <w:r w:rsidRPr="00343D95">
        <w:rPr>
          <w:szCs w:val="28"/>
          <w:lang w:val="uk-UA"/>
        </w:rPr>
        <w:t>.</w:t>
      </w:r>
      <w:r w:rsidR="00BE02C7" w:rsidRPr="00343D95">
        <w:rPr>
          <w:szCs w:val="28"/>
          <w:lang w:val="uk-UA"/>
        </w:rPr>
        <w:t xml:space="preserve"> </w:t>
      </w:r>
    </w:p>
    <w:p w:rsidR="007137FD" w:rsidRPr="00343D95" w:rsidRDefault="007137FD" w:rsidP="0018745F">
      <w:pPr>
        <w:ind w:firstLine="708"/>
        <w:jc w:val="both"/>
        <w:rPr>
          <w:szCs w:val="28"/>
          <w:lang w:val="uk-UA"/>
        </w:rPr>
      </w:pPr>
    </w:p>
    <w:p w:rsidR="007137FD" w:rsidRPr="00343D95" w:rsidRDefault="007137FD" w:rsidP="0018745F">
      <w:pPr>
        <w:ind w:firstLine="708"/>
        <w:jc w:val="both"/>
        <w:rPr>
          <w:szCs w:val="28"/>
          <w:lang w:val="uk-UA"/>
        </w:rPr>
      </w:pPr>
    </w:p>
    <w:p w:rsidR="0018745F" w:rsidRPr="00343D95" w:rsidRDefault="0018745F" w:rsidP="0018745F">
      <w:pPr>
        <w:ind w:firstLine="708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4. Обґрунтування шляхів та засобів розв’язання проблем</w:t>
      </w:r>
      <w:r w:rsidR="008A3C6E" w:rsidRPr="00343D95">
        <w:rPr>
          <w:b/>
          <w:szCs w:val="28"/>
          <w:lang w:val="uk-UA"/>
        </w:rPr>
        <w:t>и</w:t>
      </w:r>
      <w:r w:rsidRPr="00343D95">
        <w:rPr>
          <w:b/>
          <w:szCs w:val="28"/>
          <w:lang w:val="uk-UA"/>
        </w:rPr>
        <w:t xml:space="preserve">, </w:t>
      </w:r>
    </w:p>
    <w:p w:rsidR="0018745F" w:rsidRPr="00343D95" w:rsidRDefault="0018745F" w:rsidP="0018745F">
      <w:pPr>
        <w:ind w:firstLine="708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строки виконання Програми</w:t>
      </w:r>
    </w:p>
    <w:p w:rsidR="00BE02C7" w:rsidRPr="00343D95" w:rsidRDefault="00BE02C7" w:rsidP="0018745F">
      <w:pPr>
        <w:ind w:firstLine="708"/>
        <w:jc w:val="center"/>
        <w:rPr>
          <w:szCs w:val="28"/>
          <w:lang w:val="uk-UA"/>
        </w:rPr>
      </w:pPr>
    </w:p>
    <w:p w:rsidR="00EF3750" w:rsidRPr="00343D95" w:rsidRDefault="00EF3750" w:rsidP="0018745F">
      <w:pPr>
        <w:ind w:firstLine="708"/>
        <w:jc w:val="center"/>
        <w:rPr>
          <w:szCs w:val="28"/>
          <w:lang w:val="uk-UA"/>
        </w:rPr>
      </w:pPr>
    </w:p>
    <w:p w:rsidR="00BE02C7" w:rsidRPr="00343D95" w:rsidRDefault="004E34CF" w:rsidP="008A3C6E">
      <w:pPr>
        <w:pStyle w:val="aa"/>
        <w:spacing w:before="0" w:after="0" w:line="278" w:lineRule="atLeast"/>
        <w:ind w:firstLine="567"/>
        <w:jc w:val="both"/>
        <w:textAlignment w:val="baseline"/>
        <w:rPr>
          <w:iCs/>
          <w:color w:val="000000"/>
          <w:sz w:val="28"/>
          <w:szCs w:val="28"/>
          <w:lang w:val="uk-UA"/>
        </w:rPr>
      </w:pPr>
      <w:r w:rsidRPr="00343D95">
        <w:rPr>
          <w:iCs/>
          <w:sz w:val="28"/>
          <w:szCs w:val="28"/>
          <w:lang w:val="uk-UA"/>
        </w:rPr>
        <w:t>Виплата</w:t>
      </w:r>
      <w:r w:rsidR="00BE02C7" w:rsidRPr="00343D95">
        <w:rPr>
          <w:iCs/>
          <w:sz w:val="28"/>
          <w:szCs w:val="28"/>
          <w:lang w:val="uk-UA"/>
        </w:rPr>
        <w:t xml:space="preserve"> заробітної плати, грошових компенсацій та вихідної допомоги працівникам, що вивільняються у 2021 році</w:t>
      </w:r>
      <w:r w:rsidR="00BE02C7" w:rsidRPr="00343D95">
        <w:rPr>
          <w:iCs/>
          <w:color w:val="000000"/>
          <w:sz w:val="28"/>
          <w:szCs w:val="28"/>
          <w:lang w:val="uk-UA"/>
        </w:rPr>
        <w:t xml:space="preserve"> буде здійснюватись шляхом виділення бюджетних коштів на поточні видатки за рахунок коштів районного бюджету.</w:t>
      </w:r>
    </w:p>
    <w:p w:rsidR="0018745F" w:rsidRPr="00343D95" w:rsidRDefault="00BE02C7" w:rsidP="008A3C6E">
      <w:pPr>
        <w:ind w:firstLine="567"/>
        <w:jc w:val="both"/>
        <w:rPr>
          <w:iCs/>
          <w:color w:val="000000"/>
          <w:szCs w:val="28"/>
          <w:lang w:val="uk-UA"/>
        </w:rPr>
      </w:pPr>
      <w:r w:rsidRPr="00343D95">
        <w:rPr>
          <w:iCs/>
          <w:color w:val="000000"/>
          <w:szCs w:val="28"/>
          <w:lang w:val="uk-UA"/>
        </w:rPr>
        <w:t>При цьому структурні підрозділи Миронівської районної державної адміністрації,</w:t>
      </w:r>
      <w:r w:rsidR="008A3C6E" w:rsidRPr="00343D95">
        <w:rPr>
          <w:iCs/>
          <w:color w:val="000000"/>
          <w:szCs w:val="28"/>
          <w:lang w:val="uk-UA"/>
        </w:rPr>
        <w:t xml:space="preserve"> Обухі</w:t>
      </w:r>
      <w:r w:rsidR="00304B9B">
        <w:rPr>
          <w:iCs/>
          <w:color w:val="000000"/>
          <w:szCs w:val="28"/>
          <w:lang w:val="uk-UA"/>
        </w:rPr>
        <w:t>в</w:t>
      </w:r>
      <w:r w:rsidR="008A3C6E" w:rsidRPr="00343D95">
        <w:rPr>
          <w:iCs/>
          <w:color w:val="000000"/>
          <w:szCs w:val="28"/>
          <w:lang w:val="uk-UA"/>
        </w:rPr>
        <w:t>ський</w:t>
      </w:r>
      <w:r w:rsidR="004E34CF" w:rsidRPr="00343D95">
        <w:rPr>
          <w:iCs/>
          <w:color w:val="000000"/>
          <w:szCs w:val="28"/>
          <w:lang w:val="uk-UA"/>
        </w:rPr>
        <w:t xml:space="preserve"> районний  центр творчості дітей та юнацтва</w:t>
      </w:r>
      <w:r w:rsidRPr="00343D95">
        <w:rPr>
          <w:iCs/>
          <w:color w:val="000000"/>
          <w:szCs w:val="28"/>
          <w:lang w:val="uk-UA"/>
        </w:rPr>
        <w:t xml:space="preserve"> на яких розповсюджується зазначе</w:t>
      </w:r>
      <w:r w:rsidR="008A3C6E" w:rsidRPr="00343D95">
        <w:rPr>
          <w:iCs/>
          <w:color w:val="000000"/>
          <w:szCs w:val="28"/>
          <w:lang w:val="uk-UA"/>
        </w:rPr>
        <w:t>на Програма, мають бути включені</w:t>
      </w:r>
      <w:r w:rsidRPr="00343D95">
        <w:rPr>
          <w:iCs/>
          <w:color w:val="000000"/>
          <w:szCs w:val="28"/>
          <w:lang w:val="uk-UA"/>
        </w:rPr>
        <w:t xml:space="preserve"> до мережі одержувача бюджетних коштів та вико</w:t>
      </w:r>
      <w:r w:rsidR="008A3C6E" w:rsidRPr="00343D95">
        <w:rPr>
          <w:iCs/>
          <w:color w:val="000000"/>
          <w:szCs w:val="28"/>
          <w:lang w:val="uk-UA"/>
        </w:rPr>
        <w:t>ристовувати вид</w:t>
      </w:r>
      <w:r w:rsidRPr="00343D95">
        <w:rPr>
          <w:iCs/>
          <w:color w:val="000000"/>
          <w:szCs w:val="28"/>
          <w:lang w:val="uk-UA"/>
        </w:rPr>
        <w:t xml:space="preserve">ілені кошти згідно </w:t>
      </w:r>
      <w:r w:rsidR="008A3C6E" w:rsidRPr="00343D95">
        <w:rPr>
          <w:iCs/>
          <w:color w:val="000000"/>
          <w:szCs w:val="28"/>
          <w:lang w:val="uk-UA"/>
        </w:rPr>
        <w:t>з відповідним</w:t>
      </w:r>
      <w:r w:rsidRPr="00343D95">
        <w:rPr>
          <w:iCs/>
          <w:color w:val="000000"/>
          <w:szCs w:val="28"/>
          <w:lang w:val="uk-UA"/>
        </w:rPr>
        <w:t xml:space="preserve"> рішення</w:t>
      </w:r>
      <w:r w:rsidR="008A3C6E" w:rsidRPr="00343D95">
        <w:rPr>
          <w:iCs/>
          <w:color w:val="000000"/>
          <w:szCs w:val="28"/>
          <w:lang w:val="uk-UA"/>
        </w:rPr>
        <w:t>м</w:t>
      </w:r>
      <w:r w:rsidRPr="00343D95">
        <w:rPr>
          <w:iCs/>
          <w:color w:val="000000"/>
          <w:szCs w:val="28"/>
          <w:lang w:val="uk-UA"/>
        </w:rPr>
        <w:t xml:space="preserve"> про використання бюджетних коштів.</w:t>
      </w:r>
    </w:p>
    <w:p w:rsidR="003965A5" w:rsidRPr="00343D95" w:rsidRDefault="008A3C6E" w:rsidP="008A3C6E">
      <w:pPr>
        <w:ind w:firstLine="567"/>
        <w:jc w:val="both"/>
        <w:rPr>
          <w:iCs/>
          <w:szCs w:val="28"/>
          <w:lang w:val="uk-UA"/>
        </w:rPr>
      </w:pPr>
      <w:r w:rsidRPr="00343D95">
        <w:rPr>
          <w:iCs/>
          <w:szCs w:val="28"/>
          <w:lang w:val="uk-UA"/>
        </w:rPr>
        <w:t>Термін виконання Програми до 30 квітня 2021 року.</w:t>
      </w:r>
    </w:p>
    <w:p w:rsidR="0018745F" w:rsidRPr="00343D95" w:rsidRDefault="0018745F" w:rsidP="0018745F">
      <w:pPr>
        <w:ind w:firstLine="708"/>
        <w:jc w:val="both"/>
        <w:rPr>
          <w:iCs/>
          <w:szCs w:val="28"/>
          <w:u w:val="single"/>
          <w:lang w:val="uk-UA"/>
        </w:rPr>
      </w:pPr>
    </w:p>
    <w:p w:rsidR="0018745F" w:rsidRPr="00343D95" w:rsidRDefault="0018745F" w:rsidP="0018745F">
      <w:pPr>
        <w:ind w:firstLine="708"/>
        <w:jc w:val="both"/>
        <w:rPr>
          <w:iCs/>
          <w:szCs w:val="28"/>
          <w:u w:val="single"/>
          <w:lang w:val="uk-UA"/>
        </w:rPr>
      </w:pPr>
    </w:p>
    <w:p w:rsidR="0018745F" w:rsidRPr="00343D95" w:rsidRDefault="00BE02C7" w:rsidP="0018745F">
      <w:pPr>
        <w:tabs>
          <w:tab w:val="left" w:pos="176"/>
          <w:tab w:val="center" w:pos="4550"/>
        </w:tabs>
        <w:spacing w:line="300" w:lineRule="exact"/>
        <w:jc w:val="center"/>
        <w:rPr>
          <w:b/>
          <w:iCs/>
          <w:szCs w:val="28"/>
          <w:lang w:val="uk-UA"/>
        </w:rPr>
      </w:pPr>
      <w:r w:rsidRPr="00343D95">
        <w:rPr>
          <w:b/>
          <w:iCs/>
          <w:szCs w:val="28"/>
          <w:lang w:val="uk-UA"/>
        </w:rPr>
        <w:t xml:space="preserve"> 5</w:t>
      </w:r>
      <w:r w:rsidR="0018745F" w:rsidRPr="00343D95">
        <w:rPr>
          <w:b/>
          <w:iCs/>
          <w:szCs w:val="28"/>
          <w:lang w:val="uk-UA"/>
        </w:rPr>
        <w:t>. Механізм та джерела фінансування Програми</w:t>
      </w:r>
    </w:p>
    <w:p w:rsidR="0018745F" w:rsidRPr="00343D95" w:rsidRDefault="0018745F" w:rsidP="007263E9">
      <w:pPr>
        <w:tabs>
          <w:tab w:val="left" w:pos="176"/>
          <w:tab w:val="center" w:pos="4550"/>
        </w:tabs>
        <w:jc w:val="center"/>
        <w:rPr>
          <w:b/>
          <w:iCs/>
          <w:szCs w:val="28"/>
          <w:lang w:val="uk-UA"/>
        </w:rPr>
      </w:pPr>
    </w:p>
    <w:p w:rsidR="0018745F" w:rsidRPr="00343D95" w:rsidRDefault="0018745F" w:rsidP="00C03CC6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>Фінансування Програми здійснюватиметься за рахунок коштів районного бюджету шляхом збільшення видатків на оплату пра</w:t>
      </w:r>
      <w:r w:rsidR="004E34CF" w:rsidRPr="00343D95">
        <w:rPr>
          <w:szCs w:val="28"/>
          <w:lang w:val="uk-UA"/>
        </w:rPr>
        <w:t>ці (з нарахуваннями) працівникам</w:t>
      </w:r>
      <w:r w:rsidR="00B62E7A" w:rsidRPr="00343D95">
        <w:rPr>
          <w:szCs w:val="28"/>
          <w:lang w:val="uk-UA"/>
        </w:rPr>
        <w:t xml:space="preserve"> </w:t>
      </w:r>
      <w:r w:rsidR="003965A5" w:rsidRPr="00343D95">
        <w:rPr>
          <w:szCs w:val="28"/>
          <w:lang w:val="uk-UA"/>
        </w:rPr>
        <w:t xml:space="preserve">структурних підрозділів </w:t>
      </w:r>
      <w:r w:rsidR="007263E9" w:rsidRPr="00343D95">
        <w:rPr>
          <w:szCs w:val="28"/>
          <w:lang w:val="uk-UA"/>
        </w:rPr>
        <w:t>Миронівської районної державної адміністрації</w:t>
      </w:r>
      <w:r w:rsidR="00FE67B1" w:rsidRPr="00343D95">
        <w:rPr>
          <w:szCs w:val="28"/>
          <w:lang w:val="uk-UA"/>
        </w:rPr>
        <w:t>, Обухівсь</w:t>
      </w:r>
      <w:r w:rsidR="004E34CF" w:rsidRPr="00343D95">
        <w:rPr>
          <w:szCs w:val="28"/>
          <w:lang w:val="uk-UA"/>
        </w:rPr>
        <w:t>кого районного центру творчості</w:t>
      </w:r>
      <w:r w:rsidR="00FE67B1" w:rsidRPr="00343D95">
        <w:rPr>
          <w:szCs w:val="28"/>
          <w:lang w:val="uk-UA"/>
        </w:rPr>
        <w:t xml:space="preserve"> дітей та юнацтва.</w:t>
      </w:r>
    </w:p>
    <w:p w:rsidR="0018745F" w:rsidRPr="00343D95" w:rsidRDefault="0018745F" w:rsidP="00FE67B1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 xml:space="preserve">Виконавцем Програми визначити </w:t>
      </w:r>
      <w:r w:rsidR="003965A5" w:rsidRPr="00343D95">
        <w:rPr>
          <w:szCs w:val="28"/>
          <w:lang w:val="uk-UA"/>
        </w:rPr>
        <w:t>Обухівську р</w:t>
      </w:r>
      <w:r w:rsidRPr="00343D95">
        <w:rPr>
          <w:szCs w:val="28"/>
          <w:lang w:val="uk-UA"/>
        </w:rPr>
        <w:t xml:space="preserve">айонну державну адміністрацію Київської області. </w:t>
      </w:r>
    </w:p>
    <w:p w:rsidR="00FE67B1" w:rsidRPr="00343D95" w:rsidRDefault="00FE67B1" w:rsidP="00FE67B1">
      <w:pPr>
        <w:pStyle w:val="aa"/>
        <w:spacing w:before="0" w:after="0" w:line="278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343D95">
        <w:rPr>
          <w:sz w:val="28"/>
          <w:szCs w:val="28"/>
          <w:lang w:val="uk-UA"/>
        </w:rPr>
        <w:t xml:space="preserve">Головним розпорядником коштів </w:t>
      </w:r>
      <w:r w:rsidR="00B23CB6" w:rsidRPr="00343D95">
        <w:rPr>
          <w:sz w:val="28"/>
          <w:szCs w:val="28"/>
          <w:lang w:val="uk-UA"/>
        </w:rPr>
        <w:t>районного бюджету за Програмою визначити Обухівську районну державну адміністрацію.</w:t>
      </w:r>
    </w:p>
    <w:p w:rsidR="004E34CF" w:rsidRPr="00343D95" w:rsidRDefault="004E34CF" w:rsidP="0085209D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>Розпорядниками коштів районного бюджету нижчого рівня</w:t>
      </w:r>
      <w:r w:rsidR="008E6F80" w:rsidRPr="00343D95">
        <w:rPr>
          <w:szCs w:val="28"/>
          <w:lang w:val="uk-UA"/>
        </w:rPr>
        <w:t xml:space="preserve"> за Програмою</w:t>
      </w:r>
      <w:r w:rsidRPr="00343D95">
        <w:rPr>
          <w:szCs w:val="28"/>
          <w:lang w:val="uk-UA"/>
        </w:rPr>
        <w:t xml:space="preserve"> визначити Обухівський районний центр творчості дітей та юнацтва, сектор освіти Мироні</w:t>
      </w:r>
      <w:r w:rsidR="008E6F80" w:rsidRPr="00343D95">
        <w:rPr>
          <w:szCs w:val="28"/>
          <w:lang w:val="uk-UA"/>
        </w:rPr>
        <w:t>в</w:t>
      </w:r>
      <w:r w:rsidRPr="00343D95">
        <w:rPr>
          <w:szCs w:val="28"/>
          <w:lang w:val="uk-UA"/>
        </w:rPr>
        <w:t>ської районної державної адміністрації, центр соціальних служб для сім’ї, дітей та молоді Миронівської районної державної адміністрації.</w:t>
      </w:r>
    </w:p>
    <w:p w:rsidR="0018745F" w:rsidRPr="00343D95" w:rsidRDefault="004E34CF" w:rsidP="008E6F80">
      <w:pPr>
        <w:pStyle w:val="aa"/>
        <w:spacing w:before="0" w:after="0" w:line="278" w:lineRule="atLeast"/>
        <w:ind w:firstLine="567"/>
        <w:jc w:val="both"/>
        <w:textAlignment w:val="baseline"/>
        <w:rPr>
          <w:sz w:val="28"/>
          <w:szCs w:val="28"/>
        </w:rPr>
      </w:pPr>
      <w:r w:rsidRPr="00343D95">
        <w:rPr>
          <w:sz w:val="28"/>
          <w:szCs w:val="28"/>
          <w:lang w:val="uk-UA"/>
        </w:rPr>
        <w:t>Обсяги фінансування Програми наведені  в додатку до Програми.</w:t>
      </w:r>
    </w:p>
    <w:p w:rsidR="00FA6951" w:rsidRPr="00343D95" w:rsidRDefault="00FA6951" w:rsidP="008E6F80">
      <w:pPr>
        <w:pStyle w:val="aa"/>
        <w:spacing w:before="0" w:after="0" w:line="278" w:lineRule="atLeast"/>
        <w:ind w:firstLine="567"/>
        <w:jc w:val="both"/>
        <w:textAlignment w:val="baseline"/>
        <w:rPr>
          <w:sz w:val="28"/>
          <w:szCs w:val="28"/>
        </w:rPr>
      </w:pPr>
    </w:p>
    <w:p w:rsidR="00FA6951" w:rsidRPr="00343D95" w:rsidRDefault="00FA6951" w:rsidP="008E6F80">
      <w:pPr>
        <w:pStyle w:val="aa"/>
        <w:spacing w:before="0" w:after="0" w:line="278" w:lineRule="atLeast"/>
        <w:ind w:firstLine="567"/>
        <w:jc w:val="both"/>
        <w:textAlignment w:val="baseline"/>
        <w:rPr>
          <w:sz w:val="28"/>
          <w:szCs w:val="28"/>
        </w:rPr>
      </w:pPr>
    </w:p>
    <w:p w:rsidR="00780D43" w:rsidRPr="00343D95" w:rsidRDefault="00780D43" w:rsidP="0018745F">
      <w:pPr>
        <w:ind w:firstLine="708"/>
        <w:jc w:val="center"/>
        <w:rPr>
          <w:b/>
          <w:szCs w:val="28"/>
          <w:lang w:val="uk-UA"/>
        </w:rPr>
      </w:pPr>
    </w:p>
    <w:p w:rsidR="0018745F" w:rsidRPr="00343D95" w:rsidRDefault="00B23CB6" w:rsidP="0018745F">
      <w:pPr>
        <w:ind w:firstLine="708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6</w:t>
      </w:r>
      <w:r w:rsidR="0018745F" w:rsidRPr="00343D95">
        <w:rPr>
          <w:b/>
          <w:szCs w:val="28"/>
          <w:lang w:val="uk-UA"/>
        </w:rPr>
        <w:t>. Координація та контроль за ходом виконання Програми</w:t>
      </w:r>
    </w:p>
    <w:p w:rsidR="00B23CB6" w:rsidRPr="00343D95" w:rsidRDefault="00B23CB6" w:rsidP="0018745F">
      <w:pPr>
        <w:ind w:firstLine="708"/>
        <w:jc w:val="center"/>
        <w:rPr>
          <w:b/>
          <w:szCs w:val="28"/>
          <w:lang w:val="uk-UA"/>
        </w:rPr>
      </w:pPr>
    </w:p>
    <w:p w:rsidR="0018745F" w:rsidRPr="00343D95" w:rsidRDefault="0018745F" w:rsidP="00B23CB6">
      <w:pPr>
        <w:ind w:firstLine="567"/>
        <w:jc w:val="both"/>
        <w:rPr>
          <w:szCs w:val="28"/>
          <w:lang w:val="uk-UA"/>
        </w:rPr>
      </w:pPr>
      <w:r w:rsidRPr="00343D95">
        <w:rPr>
          <w:szCs w:val="28"/>
          <w:lang w:val="uk-UA"/>
        </w:rPr>
        <w:t xml:space="preserve">Організація виконання та координація діяльності з реалізації заходів Програми покладається на структурні підрозділи та апарат </w:t>
      </w:r>
      <w:r w:rsidR="003965A5" w:rsidRPr="00343D95">
        <w:rPr>
          <w:szCs w:val="28"/>
          <w:lang w:val="uk-UA"/>
        </w:rPr>
        <w:t xml:space="preserve">Обухівської </w:t>
      </w:r>
      <w:r w:rsidRPr="00343D95">
        <w:rPr>
          <w:szCs w:val="28"/>
          <w:lang w:val="uk-UA"/>
        </w:rPr>
        <w:t xml:space="preserve">районної державної адміністрації Київської області. </w:t>
      </w:r>
    </w:p>
    <w:p w:rsidR="0018745F" w:rsidRPr="00343D95" w:rsidRDefault="0018745F" w:rsidP="0018745F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  <w:r w:rsidRPr="00343D95">
        <w:rPr>
          <w:szCs w:val="28"/>
          <w:lang w:val="uk-UA"/>
        </w:rPr>
        <w:t>Контроль за виконанням</w:t>
      </w:r>
      <w:r w:rsidR="00B23CB6" w:rsidRPr="00343D95">
        <w:rPr>
          <w:szCs w:val="28"/>
          <w:lang w:val="uk-UA"/>
        </w:rPr>
        <w:t xml:space="preserve"> цієї</w:t>
      </w:r>
      <w:r w:rsidRPr="00343D95">
        <w:rPr>
          <w:szCs w:val="28"/>
          <w:lang w:val="uk-UA"/>
        </w:rPr>
        <w:t xml:space="preserve"> Програми здійснює</w:t>
      </w:r>
      <w:r w:rsidR="00B23CB6" w:rsidRPr="00343D95">
        <w:rPr>
          <w:szCs w:val="28"/>
          <w:lang w:val="uk-UA"/>
        </w:rPr>
        <w:t xml:space="preserve"> заступник</w:t>
      </w:r>
      <w:r w:rsidRPr="00343D95">
        <w:rPr>
          <w:szCs w:val="28"/>
          <w:lang w:val="uk-UA"/>
        </w:rPr>
        <w:t xml:space="preserve"> голови </w:t>
      </w:r>
      <w:r w:rsidR="003965A5" w:rsidRPr="00343D95">
        <w:rPr>
          <w:szCs w:val="28"/>
          <w:lang w:val="uk-UA"/>
        </w:rPr>
        <w:t xml:space="preserve">Обухівської </w:t>
      </w:r>
      <w:r w:rsidRPr="00343D95">
        <w:rPr>
          <w:szCs w:val="28"/>
          <w:lang w:val="uk-UA"/>
        </w:rPr>
        <w:t>рай</w:t>
      </w:r>
      <w:r w:rsidR="007263E9" w:rsidRPr="00343D95">
        <w:rPr>
          <w:szCs w:val="28"/>
          <w:lang w:val="uk-UA"/>
        </w:rPr>
        <w:t xml:space="preserve">онної </w:t>
      </w:r>
      <w:r w:rsidRPr="00343D95">
        <w:rPr>
          <w:szCs w:val="28"/>
          <w:lang w:val="uk-UA"/>
        </w:rPr>
        <w:t>держа</w:t>
      </w:r>
      <w:r w:rsidR="007263E9" w:rsidRPr="00343D95">
        <w:rPr>
          <w:szCs w:val="28"/>
          <w:lang w:val="uk-UA"/>
        </w:rPr>
        <w:t>вної а</w:t>
      </w:r>
      <w:r w:rsidRPr="00343D95">
        <w:rPr>
          <w:szCs w:val="28"/>
          <w:lang w:val="uk-UA"/>
        </w:rPr>
        <w:t>дміністрації згідно з розподілом обов’язків</w:t>
      </w:r>
      <w:r w:rsidR="00B23CB6" w:rsidRPr="00343D95">
        <w:rPr>
          <w:szCs w:val="28"/>
          <w:lang w:val="uk-UA"/>
        </w:rPr>
        <w:t>, керівник апарату Обухівської районної державної адміністрації та постійна комісія</w:t>
      </w:r>
      <w:r w:rsidR="008E6F80" w:rsidRPr="00343D95">
        <w:rPr>
          <w:szCs w:val="28"/>
          <w:lang w:val="uk-UA"/>
        </w:rPr>
        <w:t xml:space="preserve"> районної ради з питань бюджету, фінансів, соціально-економічного розвитку, підприємництва та сфери послуг.</w:t>
      </w:r>
    </w:p>
    <w:p w:rsidR="00E034B8" w:rsidRPr="00343D95" w:rsidRDefault="00E034B8" w:rsidP="0018745F">
      <w:pPr>
        <w:ind w:firstLine="708"/>
        <w:jc w:val="both"/>
        <w:rPr>
          <w:szCs w:val="28"/>
          <w:lang w:val="uk-UA"/>
        </w:rPr>
      </w:pPr>
    </w:p>
    <w:p w:rsidR="0018745F" w:rsidRDefault="0018745F" w:rsidP="0018745F">
      <w:pPr>
        <w:jc w:val="both"/>
        <w:rPr>
          <w:szCs w:val="28"/>
          <w:lang w:val="uk-UA"/>
        </w:rPr>
      </w:pPr>
    </w:p>
    <w:p w:rsidR="00304B9B" w:rsidRDefault="00304B9B" w:rsidP="0018745F">
      <w:pPr>
        <w:jc w:val="both"/>
        <w:rPr>
          <w:szCs w:val="28"/>
          <w:lang w:val="uk-UA"/>
        </w:rPr>
      </w:pPr>
    </w:p>
    <w:p w:rsidR="00304B9B" w:rsidRDefault="00304B9B" w:rsidP="0018745F">
      <w:pPr>
        <w:jc w:val="both"/>
        <w:rPr>
          <w:szCs w:val="28"/>
          <w:lang w:val="uk-UA"/>
        </w:rPr>
      </w:pPr>
    </w:p>
    <w:p w:rsidR="00304B9B" w:rsidRDefault="00304B9B" w:rsidP="001874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голови районної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Сергій ГРИНЧИШИН</w:t>
      </w:r>
    </w:p>
    <w:p w:rsidR="00304B9B" w:rsidRDefault="00304B9B" w:rsidP="0018745F">
      <w:pPr>
        <w:jc w:val="both"/>
        <w:rPr>
          <w:szCs w:val="28"/>
          <w:lang w:val="uk-UA"/>
        </w:rPr>
      </w:pPr>
    </w:p>
    <w:p w:rsidR="00304B9B" w:rsidRDefault="00304B9B" w:rsidP="0018745F">
      <w:pPr>
        <w:jc w:val="both"/>
        <w:rPr>
          <w:szCs w:val="28"/>
          <w:lang w:val="uk-UA"/>
        </w:rPr>
      </w:pPr>
    </w:p>
    <w:p w:rsidR="00304B9B" w:rsidRPr="00343D95" w:rsidRDefault="00304B9B" w:rsidP="0018745F">
      <w:pPr>
        <w:jc w:val="both"/>
        <w:rPr>
          <w:szCs w:val="28"/>
          <w:lang w:val="uk-UA"/>
        </w:rPr>
      </w:pPr>
    </w:p>
    <w:p w:rsidR="00B23CB6" w:rsidRPr="00343D95" w:rsidRDefault="00B23CB6" w:rsidP="0018745F">
      <w:pPr>
        <w:jc w:val="both"/>
        <w:rPr>
          <w:b/>
          <w:spacing w:val="-8"/>
          <w:szCs w:val="28"/>
          <w:lang w:val="uk-UA"/>
        </w:rPr>
      </w:pPr>
      <w:bookmarkStart w:id="1" w:name="_Hlk64534688"/>
      <w:r w:rsidRPr="00343D95">
        <w:rPr>
          <w:b/>
          <w:spacing w:val="-8"/>
          <w:szCs w:val="28"/>
          <w:lang w:val="uk-UA"/>
        </w:rPr>
        <w:t>Начальник відділу бухгалтерського</w:t>
      </w:r>
    </w:p>
    <w:p w:rsidR="00B23CB6" w:rsidRPr="00343D95" w:rsidRDefault="00B23CB6" w:rsidP="0018745F">
      <w:pPr>
        <w:jc w:val="both"/>
        <w:rPr>
          <w:b/>
          <w:spacing w:val="-8"/>
          <w:szCs w:val="28"/>
          <w:lang w:val="uk-UA"/>
        </w:rPr>
      </w:pPr>
      <w:r w:rsidRPr="00343D95">
        <w:rPr>
          <w:b/>
          <w:spacing w:val="-8"/>
          <w:szCs w:val="28"/>
          <w:lang w:val="uk-UA"/>
        </w:rPr>
        <w:t>об</w:t>
      </w:r>
      <w:r w:rsidR="00304B9B">
        <w:rPr>
          <w:b/>
          <w:spacing w:val="-8"/>
          <w:szCs w:val="28"/>
          <w:lang w:val="uk-UA"/>
        </w:rPr>
        <w:t>л</w:t>
      </w:r>
      <w:r w:rsidRPr="00343D95">
        <w:rPr>
          <w:b/>
          <w:spacing w:val="-8"/>
          <w:szCs w:val="28"/>
          <w:lang w:val="uk-UA"/>
        </w:rPr>
        <w:t>іку</w:t>
      </w:r>
      <w:r w:rsidR="00A92263" w:rsidRPr="00343D95">
        <w:rPr>
          <w:b/>
          <w:spacing w:val="-8"/>
          <w:szCs w:val="28"/>
          <w:lang w:val="uk-UA"/>
        </w:rPr>
        <w:t xml:space="preserve"> і звітності</w:t>
      </w:r>
      <w:r w:rsidRPr="00343D95">
        <w:rPr>
          <w:b/>
          <w:spacing w:val="-8"/>
          <w:szCs w:val="28"/>
          <w:lang w:val="uk-UA"/>
        </w:rPr>
        <w:t xml:space="preserve"> – головний бухгалтер </w:t>
      </w:r>
    </w:p>
    <w:p w:rsidR="00CE5E19" w:rsidRPr="00343D95" w:rsidRDefault="00B23CB6" w:rsidP="0018745F">
      <w:pPr>
        <w:jc w:val="both"/>
        <w:rPr>
          <w:b/>
          <w:spacing w:val="-8"/>
          <w:szCs w:val="28"/>
          <w:lang w:val="uk-UA"/>
        </w:rPr>
      </w:pPr>
      <w:r w:rsidRPr="00343D95">
        <w:rPr>
          <w:b/>
          <w:spacing w:val="-8"/>
          <w:szCs w:val="28"/>
          <w:lang w:val="uk-UA"/>
        </w:rPr>
        <w:t xml:space="preserve">апарату </w:t>
      </w:r>
      <w:r w:rsidR="00304B9B" w:rsidRPr="00343D95">
        <w:rPr>
          <w:b/>
          <w:spacing w:val="-8"/>
          <w:szCs w:val="28"/>
          <w:lang w:val="uk-UA"/>
        </w:rPr>
        <w:t>адміністрації</w:t>
      </w:r>
      <w:r w:rsidR="00E034B8" w:rsidRPr="00343D95">
        <w:rPr>
          <w:b/>
          <w:spacing w:val="-8"/>
          <w:szCs w:val="28"/>
          <w:lang w:val="uk-UA"/>
        </w:rPr>
        <w:t xml:space="preserve">                 </w:t>
      </w:r>
      <w:r w:rsidRPr="00343D95">
        <w:rPr>
          <w:b/>
          <w:spacing w:val="-8"/>
          <w:szCs w:val="28"/>
          <w:lang w:val="uk-UA"/>
        </w:rPr>
        <w:t>Світлана КОЛНОГУЗ</w:t>
      </w:r>
      <w:r w:rsidR="00E034B8" w:rsidRPr="00343D95">
        <w:rPr>
          <w:b/>
          <w:spacing w:val="-8"/>
          <w:szCs w:val="28"/>
          <w:lang w:val="uk-UA"/>
        </w:rPr>
        <w:t xml:space="preserve">                                                         </w:t>
      </w:r>
      <w:bookmarkEnd w:id="1"/>
      <w:r w:rsidR="00025F06" w:rsidRPr="00343D95">
        <w:rPr>
          <w:b/>
          <w:spacing w:val="-8"/>
          <w:szCs w:val="28"/>
          <w:lang w:val="uk-UA"/>
        </w:rPr>
        <w:tab/>
      </w:r>
      <w:r w:rsidR="000777C9" w:rsidRPr="00343D95">
        <w:rPr>
          <w:b/>
          <w:spacing w:val="-8"/>
          <w:szCs w:val="28"/>
          <w:lang w:val="uk-UA"/>
        </w:rPr>
        <w:t xml:space="preserve">        </w:t>
      </w:r>
    </w:p>
    <w:p w:rsidR="003965A5" w:rsidRPr="00343D95" w:rsidRDefault="003965A5" w:rsidP="003965A5">
      <w:pPr>
        <w:rPr>
          <w:color w:val="000000"/>
          <w:szCs w:val="28"/>
          <w:lang w:val="uk-UA"/>
        </w:rPr>
      </w:pPr>
      <w:r w:rsidRPr="00343D95">
        <w:rPr>
          <w:b/>
          <w:spacing w:val="-8"/>
          <w:szCs w:val="28"/>
          <w:lang w:val="uk-UA"/>
        </w:rPr>
        <w:br w:type="page"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Pr="00343D95">
        <w:rPr>
          <w:b/>
          <w:color w:val="000000"/>
          <w:szCs w:val="28"/>
          <w:lang w:val="uk-UA"/>
        </w:rPr>
        <w:tab/>
      </w:r>
      <w:r w:rsidR="00FA6951" w:rsidRPr="00343D95">
        <w:rPr>
          <w:b/>
          <w:color w:val="000000"/>
          <w:szCs w:val="28"/>
          <w:lang w:val="en-US"/>
        </w:rPr>
        <w:t xml:space="preserve">  </w:t>
      </w:r>
      <w:r w:rsidRPr="00343D95">
        <w:rPr>
          <w:color w:val="000000"/>
          <w:szCs w:val="28"/>
          <w:lang w:val="uk-UA"/>
        </w:rPr>
        <w:t>Додаток</w:t>
      </w:r>
    </w:p>
    <w:p w:rsidR="003965A5" w:rsidRPr="00343D95" w:rsidRDefault="003965A5" w:rsidP="003965A5">
      <w:pPr>
        <w:rPr>
          <w:color w:val="000000"/>
          <w:szCs w:val="28"/>
          <w:lang w:val="uk-UA"/>
        </w:rPr>
      </w:pPr>
      <w:r w:rsidRPr="00343D95">
        <w:rPr>
          <w:color w:val="000000"/>
          <w:szCs w:val="28"/>
          <w:lang w:val="uk-UA"/>
        </w:rPr>
        <w:t xml:space="preserve">                                                                                 </w:t>
      </w:r>
      <w:r w:rsidRPr="00343D95">
        <w:rPr>
          <w:color w:val="000000"/>
          <w:szCs w:val="28"/>
          <w:lang w:val="uk-UA"/>
        </w:rPr>
        <w:tab/>
      </w:r>
      <w:r w:rsidRPr="00343D95">
        <w:rPr>
          <w:color w:val="000000"/>
          <w:szCs w:val="28"/>
          <w:lang w:val="uk-UA"/>
        </w:rPr>
        <w:tab/>
      </w:r>
      <w:r w:rsidRPr="00343D95">
        <w:rPr>
          <w:color w:val="000000"/>
          <w:szCs w:val="28"/>
          <w:lang w:val="uk-UA"/>
        </w:rPr>
        <w:tab/>
        <w:t>до Програми</w:t>
      </w:r>
    </w:p>
    <w:p w:rsidR="003965A5" w:rsidRPr="00343D95" w:rsidRDefault="003965A5" w:rsidP="003965A5">
      <w:pPr>
        <w:jc w:val="center"/>
        <w:rPr>
          <w:color w:val="FF0000"/>
          <w:szCs w:val="28"/>
          <w:lang w:val="uk-UA"/>
        </w:rPr>
      </w:pPr>
    </w:p>
    <w:p w:rsidR="003965A5" w:rsidRPr="00343D95" w:rsidRDefault="003965A5" w:rsidP="003965A5">
      <w:pPr>
        <w:ind w:right="-108"/>
        <w:jc w:val="center"/>
        <w:rPr>
          <w:b/>
          <w:szCs w:val="28"/>
          <w:lang w:val="uk-UA"/>
        </w:rPr>
      </w:pPr>
      <w:r w:rsidRPr="00343D95">
        <w:rPr>
          <w:b/>
          <w:szCs w:val="28"/>
          <w:lang w:val="uk-UA"/>
        </w:rPr>
        <w:t>Обсяг фінансування Програми</w:t>
      </w:r>
    </w:p>
    <w:p w:rsidR="003965A5" w:rsidRPr="00343D95" w:rsidRDefault="003965A5" w:rsidP="003965A5">
      <w:pPr>
        <w:ind w:right="-108"/>
        <w:jc w:val="center"/>
        <w:rPr>
          <w:b/>
          <w:szCs w:val="28"/>
          <w:lang w:val="uk-UA"/>
        </w:rPr>
      </w:pPr>
    </w:p>
    <w:p w:rsidR="003965A5" w:rsidRPr="00343D95" w:rsidRDefault="003965A5" w:rsidP="003965A5">
      <w:pPr>
        <w:ind w:right="-108"/>
        <w:jc w:val="center"/>
        <w:rPr>
          <w:b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58"/>
        <w:gridCol w:w="1440"/>
        <w:gridCol w:w="1440"/>
      </w:tblGrid>
      <w:tr w:rsidR="003965A5" w:rsidRPr="00343D95" w:rsidTr="00E462E7">
        <w:tc>
          <w:tcPr>
            <w:tcW w:w="610" w:type="dxa"/>
            <w:shd w:val="clear" w:color="auto" w:fill="auto"/>
          </w:tcPr>
          <w:p w:rsidR="003965A5" w:rsidRPr="00343D95" w:rsidRDefault="003965A5" w:rsidP="00E462E7">
            <w:pPr>
              <w:ind w:right="-108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№</w:t>
            </w:r>
          </w:p>
          <w:p w:rsidR="003965A5" w:rsidRPr="00343D95" w:rsidRDefault="003965A5" w:rsidP="00E462E7">
            <w:pPr>
              <w:ind w:right="-108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6158" w:type="dxa"/>
            <w:shd w:val="clear" w:color="auto" w:fill="auto"/>
          </w:tcPr>
          <w:p w:rsidR="00A92263" w:rsidRPr="00343D95" w:rsidRDefault="00A92263" w:rsidP="003965A5">
            <w:pPr>
              <w:ind w:right="-108"/>
              <w:jc w:val="center"/>
              <w:rPr>
                <w:b/>
                <w:szCs w:val="28"/>
                <w:lang w:val="uk-UA"/>
              </w:rPr>
            </w:pPr>
          </w:p>
          <w:p w:rsidR="003965A5" w:rsidRPr="00343D95" w:rsidRDefault="003965A5" w:rsidP="003965A5">
            <w:pPr>
              <w:ind w:right="-108"/>
              <w:jc w:val="center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 xml:space="preserve">Назва </w:t>
            </w:r>
            <w:r w:rsidR="00A92263" w:rsidRPr="00343D95">
              <w:rPr>
                <w:b/>
                <w:szCs w:val="28"/>
                <w:lang w:val="uk-UA"/>
              </w:rPr>
              <w:t>структурного підрозділу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B62E7A" w:rsidP="00E462E7">
            <w:pPr>
              <w:ind w:right="-108"/>
              <w:jc w:val="center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Обсяг коштів,</w:t>
            </w:r>
            <w:r w:rsidR="003965A5" w:rsidRPr="00343D95">
              <w:rPr>
                <w:b/>
                <w:szCs w:val="28"/>
                <w:lang w:val="uk-UA"/>
              </w:rPr>
              <w:t xml:space="preserve"> </w:t>
            </w:r>
            <w:r w:rsidR="00A92263" w:rsidRPr="00343D95">
              <w:rPr>
                <w:b/>
                <w:szCs w:val="28"/>
                <w:lang w:val="uk-UA"/>
              </w:rPr>
              <w:t>грн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ind w:right="-108"/>
              <w:jc w:val="center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Примітка</w:t>
            </w:r>
          </w:p>
        </w:tc>
      </w:tr>
      <w:tr w:rsidR="003965A5" w:rsidRPr="00343D95" w:rsidTr="00E462E7">
        <w:tc>
          <w:tcPr>
            <w:tcW w:w="61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1</w:t>
            </w:r>
          </w:p>
        </w:tc>
        <w:tc>
          <w:tcPr>
            <w:tcW w:w="6158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4</w:t>
            </w:r>
          </w:p>
        </w:tc>
      </w:tr>
      <w:tr w:rsidR="003965A5" w:rsidRPr="00343D95" w:rsidTr="00E462E7">
        <w:tc>
          <w:tcPr>
            <w:tcW w:w="61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1.</w:t>
            </w:r>
          </w:p>
        </w:tc>
        <w:tc>
          <w:tcPr>
            <w:tcW w:w="6158" w:type="dxa"/>
            <w:shd w:val="clear" w:color="auto" w:fill="auto"/>
          </w:tcPr>
          <w:p w:rsidR="003965A5" w:rsidRPr="00343D95" w:rsidRDefault="00896418" w:rsidP="00E462E7">
            <w:pPr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 xml:space="preserve">Обухівський </w:t>
            </w:r>
            <w:r w:rsidR="00A92263" w:rsidRPr="00343D95">
              <w:rPr>
                <w:szCs w:val="28"/>
                <w:lang w:val="uk-UA"/>
              </w:rPr>
              <w:t xml:space="preserve">районний </w:t>
            </w:r>
            <w:r w:rsidRPr="00343D95">
              <w:rPr>
                <w:szCs w:val="28"/>
                <w:lang w:val="uk-UA"/>
              </w:rPr>
              <w:t>центр творчості</w:t>
            </w:r>
            <w:r w:rsidR="00A92263" w:rsidRPr="00343D95">
              <w:rPr>
                <w:szCs w:val="28"/>
                <w:lang w:val="uk-UA"/>
              </w:rPr>
              <w:t xml:space="preserve"> дітей</w:t>
            </w:r>
            <w:r w:rsidRPr="00343D95">
              <w:rPr>
                <w:szCs w:val="28"/>
                <w:lang w:val="uk-UA"/>
              </w:rPr>
              <w:t xml:space="preserve"> та юнацтва</w:t>
            </w:r>
            <w:r w:rsidR="003965A5" w:rsidRPr="00343D9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2B59F3" w:rsidP="00D553B3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7317</w:t>
            </w:r>
            <w:r w:rsidR="00503B39" w:rsidRPr="00343D95">
              <w:rPr>
                <w:szCs w:val="28"/>
                <w:lang w:val="uk-UA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-</w:t>
            </w:r>
          </w:p>
        </w:tc>
      </w:tr>
      <w:tr w:rsidR="003965A5" w:rsidRPr="00343D95" w:rsidTr="00E462E7">
        <w:tc>
          <w:tcPr>
            <w:tcW w:w="61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2.</w:t>
            </w:r>
          </w:p>
        </w:tc>
        <w:tc>
          <w:tcPr>
            <w:tcW w:w="6158" w:type="dxa"/>
            <w:shd w:val="clear" w:color="auto" w:fill="auto"/>
          </w:tcPr>
          <w:p w:rsidR="003965A5" w:rsidRPr="00343D95" w:rsidRDefault="003965A5" w:rsidP="00E462E7">
            <w:pPr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 xml:space="preserve">Сектор освіти Миронівської районної державної адміністрації 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2B59F3" w:rsidP="00D553B3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621</w:t>
            </w:r>
            <w:r w:rsidR="0072159A" w:rsidRPr="00343D95">
              <w:rPr>
                <w:szCs w:val="28"/>
                <w:lang w:val="uk-UA"/>
              </w:rPr>
              <w:t>567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-</w:t>
            </w:r>
          </w:p>
        </w:tc>
      </w:tr>
      <w:tr w:rsidR="003965A5" w:rsidRPr="00343D95" w:rsidTr="00E462E7">
        <w:tc>
          <w:tcPr>
            <w:tcW w:w="61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3.</w:t>
            </w:r>
          </w:p>
        </w:tc>
        <w:tc>
          <w:tcPr>
            <w:tcW w:w="6158" w:type="dxa"/>
            <w:shd w:val="clear" w:color="auto" w:fill="auto"/>
          </w:tcPr>
          <w:p w:rsidR="003965A5" w:rsidRPr="00343D95" w:rsidRDefault="003965A5" w:rsidP="00A92263">
            <w:pPr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 xml:space="preserve"> </w:t>
            </w:r>
            <w:r w:rsidR="00A92263" w:rsidRPr="00343D95">
              <w:rPr>
                <w:szCs w:val="28"/>
                <w:lang w:val="uk-UA"/>
              </w:rPr>
              <w:t xml:space="preserve">Центр соціальних служб для сім’ї, дітей та молоді </w:t>
            </w:r>
            <w:r w:rsidRPr="00343D95">
              <w:rPr>
                <w:szCs w:val="28"/>
                <w:lang w:val="uk-UA"/>
              </w:rPr>
              <w:t xml:space="preserve"> Миронівської райдержадміністрації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9D5802" w:rsidP="00BE784A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en-US"/>
              </w:rPr>
              <w:t>37</w:t>
            </w:r>
            <w:r w:rsidR="00BE784A" w:rsidRPr="00343D95">
              <w:rPr>
                <w:szCs w:val="28"/>
                <w:lang w:val="en-US"/>
              </w:rPr>
              <w:t>5</w:t>
            </w:r>
            <w:r w:rsidRPr="00343D95">
              <w:rPr>
                <w:szCs w:val="28"/>
                <w:lang w:val="en-US"/>
              </w:rPr>
              <w:t xml:space="preserve"> </w:t>
            </w:r>
            <w:r w:rsidR="00503B39" w:rsidRPr="00343D95">
              <w:rPr>
                <w:szCs w:val="28"/>
                <w:lang w:val="uk-UA"/>
              </w:rPr>
              <w:t>4</w:t>
            </w:r>
            <w:r w:rsidR="00892D4E" w:rsidRPr="00343D95">
              <w:rPr>
                <w:szCs w:val="28"/>
                <w:lang w:val="uk-UA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szCs w:val="28"/>
                <w:lang w:val="uk-UA"/>
              </w:rPr>
            </w:pPr>
            <w:r w:rsidRPr="00343D95">
              <w:rPr>
                <w:szCs w:val="28"/>
                <w:lang w:val="uk-UA"/>
              </w:rPr>
              <w:t>-</w:t>
            </w:r>
          </w:p>
        </w:tc>
      </w:tr>
      <w:tr w:rsidR="003965A5" w:rsidRPr="00343D95" w:rsidTr="00E462E7">
        <w:tc>
          <w:tcPr>
            <w:tcW w:w="610" w:type="dxa"/>
            <w:shd w:val="clear" w:color="auto" w:fill="auto"/>
          </w:tcPr>
          <w:p w:rsidR="003965A5" w:rsidRPr="00343D95" w:rsidRDefault="003965A5" w:rsidP="00E462E7">
            <w:pPr>
              <w:rPr>
                <w:color w:val="FF0000"/>
                <w:szCs w:val="28"/>
                <w:lang w:val="uk-UA"/>
              </w:rPr>
            </w:pPr>
          </w:p>
        </w:tc>
        <w:tc>
          <w:tcPr>
            <w:tcW w:w="6158" w:type="dxa"/>
            <w:shd w:val="clear" w:color="auto" w:fill="auto"/>
          </w:tcPr>
          <w:p w:rsidR="003965A5" w:rsidRPr="00343D95" w:rsidRDefault="003965A5" w:rsidP="00E462E7">
            <w:pPr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503B39" w:rsidP="00BE784A">
            <w:pPr>
              <w:jc w:val="center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172881</w:t>
            </w:r>
            <w:r w:rsidR="0072159A" w:rsidRPr="00343D95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965A5" w:rsidRPr="00343D95" w:rsidRDefault="003965A5" w:rsidP="00E462E7">
            <w:pPr>
              <w:jc w:val="center"/>
              <w:rPr>
                <w:b/>
                <w:szCs w:val="28"/>
                <w:lang w:val="uk-UA"/>
              </w:rPr>
            </w:pPr>
            <w:r w:rsidRPr="00343D95">
              <w:rPr>
                <w:b/>
                <w:szCs w:val="28"/>
                <w:lang w:val="uk-UA"/>
              </w:rPr>
              <w:t>-</w:t>
            </w:r>
          </w:p>
        </w:tc>
      </w:tr>
    </w:tbl>
    <w:p w:rsidR="00A92263" w:rsidRPr="00343D95" w:rsidRDefault="00A92263" w:rsidP="0018745F">
      <w:pPr>
        <w:jc w:val="both"/>
        <w:rPr>
          <w:b/>
          <w:spacing w:val="-8"/>
          <w:szCs w:val="28"/>
          <w:lang w:val="uk-UA"/>
        </w:rPr>
      </w:pPr>
    </w:p>
    <w:p w:rsidR="00A92263" w:rsidRDefault="00A92263" w:rsidP="0018745F">
      <w:pPr>
        <w:jc w:val="both"/>
        <w:rPr>
          <w:b/>
          <w:spacing w:val="-8"/>
          <w:szCs w:val="28"/>
          <w:lang w:val="uk-UA"/>
        </w:rPr>
      </w:pPr>
    </w:p>
    <w:p w:rsidR="00304B9B" w:rsidRPr="00343D95" w:rsidRDefault="00304B9B" w:rsidP="0018745F">
      <w:pPr>
        <w:jc w:val="both"/>
        <w:rPr>
          <w:b/>
          <w:spacing w:val="-8"/>
          <w:szCs w:val="28"/>
          <w:lang w:val="uk-UA"/>
        </w:rPr>
      </w:pPr>
    </w:p>
    <w:p w:rsidR="00304B9B" w:rsidRDefault="00304B9B" w:rsidP="00304B9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голови районної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Сергій ГРИНЧИШИН</w:t>
      </w:r>
    </w:p>
    <w:p w:rsidR="00A92263" w:rsidRDefault="00A92263" w:rsidP="0018745F">
      <w:pPr>
        <w:jc w:val="both"/>
        <w:rPr>
          <w:b/>
          <w:spacing w:val="-8"/>
          <w:szCs w:val="28"/>
          <w:lang w:val="uk-UA"/>
        </w:rPr>
      </w:pPr>
    </w:p>
    <w:p w:rsidR="00304B9B" w:rsidRDefault="00304B9B" w:rsidP="0018745F">
      <w:pPr>
        <w:jc w:val="both"/>
        <w:rPr>
          <w:b/>
          <w:spacing w:val="-8"/>
          <w:szCs w:val="28"/>
          <w:lang w:val="uk-UA"/>
        </w:rPr>
      </w:pPr>
    </w:p>
    <w:p w:rsidR="00304B9B" w:rsidRPr="00343D95" w:rsidRDefault="00304B9B" w:rsidP="0018745F">
      <w:pPr>
        <w:jc w:val="both"/>
        <w:rPr>
          <w:b/>
          <w:spacing w:val="-8"/>
          <w:szCs w:val="28"/>
          <w:lang w:val="uk-UA"/>
        </w:rPr>
      </w:pPr>
    </w:p>
    <w:p w:rsidR="00A92263" w:rsidRPr="00343D95" w:rsidRDefault="00A92263" w:rsidP="0018745F">
      <w:pPr>
        <w:jc w:val="both"/>
        <w:rPr>
          <w:b/>
          <w:spacing w:val="-8"/>
          <w:szCs w:val="28"/>
          <w:lang w:val="uk-UA"/>
        </w:rPr>
      </w:pPr>
      <w:r w:rsidRPr="00343D95">
        <w:rPr>
          <w:b/>
          <w:spacing w:val="-8"/>
          <w:szCs w:val="28"/>
          <w:lang w:val="uk-UA"/>
        </w:rPr>
        <w:t xml:space="preserve">Начальник відділу бухгалтерського </w:t>
      </w:r>
    </w:p>
    <w:p w:rsidR="00A92263" w:rsidRPr="00343D95" w:rsidRDefault="00A92263" w:rsidP="0018745F">
      <w:pPr>
        <w:jc w:val="both"/>
        <w:rPr>
          <w:b/>
          <w:spacing w:val="-8"/>
          <w:szCs w:val="28"/>
          <w:lang w:val="uk-UA"/>
        </w:rPr>
      </w:pPr>
      <w:r w:rsidRPr="00343D95">
        <w:rPr>
          <w:b/>
          <w:spacing w:val="-8"/>
          <w:szCs w:val="28"/>
          <w:lang w:val="uk-UA"/>
        </w:rPr>
        <w:t>обліку і звітності – головний бухгалтер</w:t>
      </w:r>
    </w:p>
    <w:p w:rsidR="002B5EC3" w:rsidRPr="00343D95" w:rsidRDefault="00A92263" w:rsidP="0018745F">
      <w:pPr>
        <w:jc w:val="both"/>
        <w:rPr>
          <w:b/>
          <w:spacing w:val="-8"/>
          <w:szCs w:val="28"/>
          <w:lang w:val="uk-UA"/>
        </w:rPr>
      </w:pPr>
      <w:r w:rsidRPr="00343D95">
        <w:rPr>
          <w:b/>
          <w:spacing w:val="-8"/>
          <w:szCs w:val="28"/>
          <w:lang w:val="uk-UA"/>
        </w:rPr>
        <w:t>апарату адміністрації</w:t>
      </w:r>
      <w:r w:rsidRPr="00343D95">
        <w:rPr>
          <w:b/>
          <w:spacing w:val="-8"/>
          <w:szCs w:val="28"/>
          <w:lang w:val="uk-UA"/>
        </w:rPr>
        <w:tab/>
      </w:r>
      <w:r w:rsidRPr="00343D95">
        <w:rPr>
          <w:b/>
          <w:spacing w:val="-8"/>
          <w:szCs w:val="28"/>
          <w:lang w:val="uk-UA"/>
        </w:rPr>
        <w:tab/>
      </w:r>
      <w:r w:rsidRPr="00343D95">
        <w:rPr>
          <w:b/>
          <w:spacing w:val="-8"/>
          <w:szCs w:val="28"/>
          <w:lang w:val="uk-UA"/>
        </w:rPr>
        <w:tab/>
      </w:r>
      <w:r w:rsidRPr="00343D95">
        <w:rPr>
          <w:b/>
          <w:spacing w:val="-8"/>
          <w:szCs w:val="28"/>
          <w:lang w:val="uk-UA"/>
        </w:rPr>
        <w:tab/>
      </w:r>
      <w:r w:rsidRPr="00343D95">
        <w:rPr>
          <w:b/>
          <w:spacing w:val="-8"/>
          <w:szCs w:val="28"/>
          <w:lang w:val="uk-UA"/>
        </w:rPr>
        <w:tab/>
      </w:r>
      <w:r w:rsidRPr="00343D95">
        <w:rPr>
          <w:b/>
          <w:spacing w:val="-8"/>
          <w:szCs w:val="28"/>
          <w:lang w:val="uk-UA"/>
        </w:rPr>
        <w:tab/>
        <w:t xml:space="preserve">         Світлана КОЛНОГУЗ</w:t>
      </w: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p w:rsidR="00CE5E19" w:rsidRPr="00343D95" w:rsidRDefault="00CE5E19" w:rsidP="0018745F">
      <w:pPr>
        <w:jc w:val="both"/>
        <w:rPr>
          <w:b/>
          <w:spacing w:val="-8"/>
          <w:szCs w:val="28"/>
          <w:lang w:val="uk-UA"/>
        </w:rPr>
      </w:pPr>
    </w:p>
    <w:sectPr w:rsidR="00CE5E19" w:rsidRPr="00343D95" w:rsidSect="008E6F80">
      <w:headerReference w:type="even" r:id="rId11"/>
      <w:headerReference w:type="default" r:id="rId12"/>
      <w:pgSz w:w="11906" w:h="16838"/>
      <w:pgMar w:top="709" w:right="567" w:bottom="851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8C1" w:rsidRDefault="00FC78C1">
      <w:r>
        <w:separator/>
      </w:r>
    </w:p>
  </w:endnote>
  <w:endnote w:type="continuationSeparator" w:id="0">
    <w:p w:rsidR="00FC78C1" w:rsidRDefault="00FC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8C1" w:rsidRDefault="00FC78C1">
      <w:r>
        <w:separator/>
      </w:r>
    </w:p>
  </w:footnote>
  <w:footnote w:type="continuationSeparator" w:id="0">
    <w:p w:rsidR="00FC78C1" w:rsidRDefault="00FC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D43" w:rsidRDefault="00780D43" w:rsidP="00A21A3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0D43" w:rsidRDefault="00780D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D43" w:rsidRPr="00444D2E" w:rsidRDefault="00780D43" w:rsidP="008E6F80">
    <w:pPr>
      <w:pStyle w:val="a7"/>
      <w:tabs>
        <w:tab w:val="left" w:pos="6462"/>
      </w:tabs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B001B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lang w:val="uk-UA"/>
      </w:rPr>
    </w:lvl>
  </w:abstractNum>
  <w:abstractNum w:abstractNumId="2" w15:restartNumberingAfterBreak="0">
    <w:nsid w:val="12AF69ED"/>
    <w:multiLevelType w:val="hybridMultilevel"/>
    <w:tmpl w:val="596AC81A"/>
    <w:lvl w:ilvl="0" w:tplc="26B8DE3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B76F39"/>
    <w:multiLevelType w:val="hybridMultilevel"/>
    <w:tmpl w:val="B10CB15A"/>
    <w:lvl w:ilvl="0" w:tplc="775C9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7C1434"/>
    <w:multiLevelType w:val="hybridMultilevel"/>
    <w:tmpl w:val="1E98F4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5F"/>
    <w:rsid w:val="00025F06"/>
    <w:rsid w:val="000651B2"/>
    <w:rsid w:val="000777C9"/>
    <w:rsid w:val="000A634E"/>
    <w:rsid w:val="000E72D2"/>
    <w:rsid w:val="00116417"/>
    <w:rsid w:val="001329E3"/>
    <w:rsid w:val="001451CE"/>
    <w:rsid w:val="001475FB"/>
    <w:rsid w:val="001552EB"/>
    <w:rsid w:val="0018745F"/>
    <w:rsid w:val="001D104E"/>
    <w:rsid w:val="001E1FBE"/>
    <w:rsid w:val="002000E2"/>
    <w:rsid w:val="002270E4"/>
    <w:rsid w:val="0023045A"/>
    <w:rsid w:val="00246C38"/>
    <w:rsid w:val="00250F6E"/>
    <w:rsid w:val="00253D95"/>
    <w:rsid w:val="00263A13"/>
    <w:rsid w:val="00270513"/>
    <w:rsid w:val="002913EB"/>
    <w:rsid w:val="002B59F3"/>
    <w:rsid w:val="002B5EC3"/>
    <w:rsid w:val="002D711F"/>
    <w:rsid w:val="00304B9B"/>
    <w:rsid w:val="0032350F"/>
    <w:rsid w:val="003308A5"/>
    <w:rsid w:val="00342475"/>
    <w:rsid w:val="00343D95"/>
    <w:rsid w:val="00353C2E"/>
    <w:rsid w:val="003562B9"/>
    <w:rsid w:val="00396557"/>
    <w:rsid w:val="003965A5"/>
    <w:rsid w:val="003C2CD6"/>
    <w:rsid w:val="00421AE2"/>
    <w:rsid w:val="00444D2E"/>
    <w:rsid w:val="00477C04"/>
    <w:rsid w:val="00481E6C"/>
    <w:rsid w:val="0048255A"/>
    <w:rsid w:val="004978EA"/>
    <w:rsid w:val="004B3666"/>
    <w:rsid w:val="004D34AF"/>
    <w:rsid w:val="004E34CF"/>
    <w:rsid w:val="00503B39"/>
    <w:rsid w:val="00522024"/>
    <w:rsid w:val="005846B9"/>
    <w:rsid w:val="00597B8F"/>
    <w:rsid w:val="005A354F"/>
    <w:rsid w:val="005B3406"/>
    <w:rsid w:val="005F4FA0"/>
    <w:rsid w:val="005F5EAC"/>
    <w:rsid w:val="005F743E"/>
    <w:rsid w:val="00604856"/>
    <w:rsid w:val="00607131"/>
    <w:rsid w:val="0063197F"/>
    <w:rsid w:val="00642848"/>
    <w:rsid w:val="00695A77"/>
    <w:rsid w:val="006E0493"/>
    <w:rsid w:val="007137FD"/>
    <w:rsid w:val="0072159A"/>
    <w:rsid w:val="007263E9"/>
    <w:rsid w:val="0074020C"/>
    <w:rsid w:val="00780D43"/>
    <w:rsid w:val="007B76B7"/>
    <w:rsid w:val="0085209D"/>
    <w:rsid w:val="00855856"/>
    <w:rsid w:val="008746D9"/>
    <w:rsid w:val="00892D4E"/>
    <w:rsid w:val="00896418"/>
    <w:rsid w:val="008A3C6E"/>
    <w:rsid w:val="008E6F80"/>
    <w:rsid w:val="008E75E6"/>
    <w:rsid w:val="009235E8"/>
    <w:rsid w:val="00933446"/>
    <w:rsid w:val="009A37CA"/>
    <w:rsid w:val="009A4AE2"/>
    <w:rsid w:val="009B6F9C"/>
    <w:rsid w:val="009C0D1E"/>
    <w:rsid w:val="009D5802"/>
    <w:rsid w:val="009E028D"/>
    <w:rsid w:val="009E2208"/>
    <w:rsid w:val="009F36DA"/>
    <w:rsid w:val="00A03F77"/>
    <w:rsid w:val="00A11DD5"/>
    <w:rsid w:val="00A21A38"/>
    <w:rsid w:val="00A632C4"/>
    <w:rsid w:val="00A73B59"/>
    <w:rsid w:val="00A92263"/>
    <w:rsid w:val="00A96F82"/>
    <w:rsid w:val="00AA554D"/>
    <w:rsid w:val="00AA6455"/>
    <w:rsid w:val="00AB55B9"/>
    <w:rsid w:val="00AD6302"/>
    <w:rsid w:val="00AE330A"/>
    <w:rsid w:val="00AF254F"/>
    <w:rsid w:val="00B23CB6"/>
    <w:rsid w:val="00B61E5E"/>
    <w:rsid w:val="00B62E7A"/>
    <w:rsid w:val="00BA3C74"/>
    <w:rsid w:val="00BE02C7"/>
    <w:rsid w:val="00BE784A"/>
    <w:rsid w:val="00BF6563"/>
    <w:rsid w:val="00C03CC6"/>
    <w:rsid w:val="00C073A7"/>
    <w:rsid w:val="00C11514"/>
    <w:rsid w:val="00C1289B"/>
    <w:rsid w:val="00C15EB9"/>
    <w:rsid w:val="00C21A7A"/>
    <w:rsid w:val="00C4505F"/>
    <w:rsid w:val="00C4757D"/>
    <w:rsid w:val="00C94EAB"/>
    <w:rsid w:val="00CC7DC6"/>
    <w:rsid w:val="00CE5E19"/>
    <w:rsid w:val="00D553B3"/>
    <w:rsid w:val="00D70446"/>
    <w:rsid w:val="00DC3E07"/>
    <w:rsid w:val="00E00615"/>
    <w:rsid w:val="00E034B8"/>
    <w:rsid w:val="00E05A6C"/>
    <w:rsid w:val="00E0687A"/>
    <w:rsid w:val="00E11964"/>
    <w:rsid w:val="00E23255"/>
    <w:rsid w:val="00E33A4C"/>
    <w:rsid w:val="00E462E7"/>
    <w:rsid w:val="00E70DFC"/>
    <w:rsid w:val="00E86E27"/>
    <w:rsid w:val="00EA7C46"/>
    <w:rsid w:val="00EC32CE"/>
    <w:rsid w:val="00EF3750"/>
    <w:rsid w:val="00EF7693"/>
    <w:rsid w:val="00F141CA"/>
    <w:rsid w:val="00FA6951"/>
    <w:rsid w:val="00FC78C1"/>
    <w:rsid w:val="00FE67B1"/>
    <w:rsid w:val="00FE79B9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2E01CB9C-85D4-4CDF-B987-F84EE80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Cs w:val="28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color w:val="000000"/>
      <w:lang w:val="uk-UA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Абзац списка"/>
    <w:basedOn w:val="a"/>
    <w:qFormat/>
    <w:pPr>
      <w:ind w:left="708"/>
    </w:pPr>
  </w:style>
  <w:style w:type="paragraph" w:customStyle="1" w:styleId="rvps2">
    <w:name w:val="rvps2"/>
    <w:basedOn w:val="a"/>
    <w:pPr>
      <w:spacing w:before="280" w:after="280"/>
    </w:pPr>
    <w:rPr>
      <w:sz w:val="24"/>
      <w:szCs w:val="24"/>
      <w:lang w:val="uk-UA"/>
    </w:rPr>
  </w:style>
  <w:style w:type="paragraph" w:styleId="aa">
    <w:name w:val="Normal (Web)"/>
    <w:basedOn w:val="a"/>
    <w:link w:val="ab"/>
    <w:pPr>
      <w:spacing w:before="280" w:after="280"/>
    </w:pPr>
    <w:rPr>
      <w:sz w:val="24"/>
      <w:szCs w:val="24"/>
    </w:rPr>
  </w:style>
  <w:style w:type="paragraph" w:customStyle="1" w:styleId="31">
    <w:name w:val="31"/>
    <w:basedOn w:val="a"/>
    <w:pPr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40"/>
      <w:jc w:val="both"/>
    </w:pPr>
  </w:style>
  <w:style w:type="paragraph" w:customStyle="1" w:styleId="ShapkaDocumentu">
    <w:name w:val="Shapka Documentu"/>
    <w:basedOn w:val="a"/>
    <w:pPr>
      <w:keepNext/>
      <w:keepLines/>
      <w:suppressAutoHyphens w:val="0"/>
      <w:spacing w:after="240"/>
      <w:ind w:left="3969"/>
      <w:jc w:val="center"/>
    </w:pPr>
    <w:rPr>
      <w:rFonts w:ascii="Antiqua" w:hAnsi="Antiqua" w:cs="Antiqua"/>
      <w:sz w:val="26"/>
      <w:lang w:val="uk-UA"/>
    </w:rPr>
  </w:style>
  <w:style w:type="paragraph" w:styleId="af1">
    <w:name w:val="Title"/>
    <w:basedOn w:val="a"/>
    <w:next w:val="af2"/>
    <w:link w:val="af3"/>
    <w:qFormat/>
    <w:pPr>
      <w:suppressAutoHyphens w:val="0"/>
      <w:jc w:val="center"/>
    </w:pPr>
    <w:rPr>
      <w:b/>
      <w:lang w:val="uk-UA"/>
    </w:rPr>
  </w:style>
  <w:style w:type="paragraph" w:styleId="af2">
    <w:name w:val="Subtitle"/>
    <w:basedOn w:val="a4"/>
    <w:next w:val="a5"/>
    <w:qFormat/>
    <w:pPr>
      <w:jc w:val="center"/>
    </w:pPr>
    <w:rPr>
      <w:i/>
      <w:iCs/>
    </w:rPr>
  </w:style>
  <w:style w:type="character" w:customStyle="1" w:styleId="af3">
    <w:name w:val="Назва Знак"/>
    <w:link w:val="af1"/>
    <w:locked/>
    <w:rsid w:val="0018745F"/>
    <w:rPr>
      <w:b/>
      <w:sz w:val="28"/>
      <w:lang w:val="uk-UA" w:eastAsia="ar-SA" w:bidi="ar-SA"/>
    </w:rPr>
  </w:style>
  <w:style w:type="paragraph" w:styleId="af4">
    <w:name w:val="Plain Text"/>
    <w:basedOn w:val="a"/>
    <w:rsid w:val="003308A5"/>
    <w:pPr>
      <w:suppressAutoHyphens w:val="0"/>
    </w:pPr>
    <w:rPr>
      <w:rFonts w:ascii="Courier New" w:hAnsi="Courier New"/>
      <w:sz w:val="20"/>
      <w:lang w:val="uk-UA" w:eastAsia="ru-RU"/>
    </w:rPr>
  </w:style>
  <w:style w:type="paragraph" w:styleId="13">
    <w:name w:val="toc 1"/>
    <w:basedOn w:val="a"/>
    <w:next w:val="a"/>
    <w:rsid w:val="00CE5E19"/>
    <w:pPr>
      <w:ind w:left="-57" w:right="-57"/>
      <w:jc w:val="both"/>
    </w:pPr>
    <w:rPr>
      <w:szCs w:val="28"/>
      <w:lang w:val="uk-UA"/>
    </w:rPr>
  </w:style>
  <w:style w:type="character" w:styleId="af5">
    <w:name w:val="Hyperlink"/>
    <w:uiPriority w:val="99"/>
    <w:unhideWhenUsed/>
    <w:rsid w:val="00855856"/>
    <w:rPr>
      <w:color w:val="0000FF"/>
      <w:u w:val="single"/>
    </w:rPr>
  </w:style>
  <w:style w:type="character" w:customStyle="1" w:styleId="ab">
    <w:name w:val="Звичайний (веб) Знак"/>
    <w:link w:val="aa"/>
    <w:rsid w:val="00BE02C7"/>
    <w:rPr>
      <w:sz w:val="24"/>
      <w:szCs w:val="24"/>
      <w:lang w:val="ru-RU" w:eastAsia="ar-SA"/>
    </w:rPr>
  </w:style>
  <w:style w:type="character" w:customStyle="1" w:styleId="14">
    <w:name w:val="Основной текст1"/>
    <w:rsid w:val="003965A5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uk-UA" w:eastAsia="uk-UA"/>
    </w:rPr>
  </w:style>
  <w:style w:type="character" w:styleId="af6">
    <w:name w:val="line number"/>
    <w:basedOn w:val="a0"/>
    <w:rsid w:val="0044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80/97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/97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6582</Words>
  <Characters>3753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10315</CharactersWithSpaces>
  <SharedDoc>false</SharedDoc>
  <HLinks>
    <vt:vector size="12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https://zakon.rada.gov.ua/laws/show/280/97-%D0%B2%D1%80</vt:lpwstr>
      </vt:variant>
      <vt:variant>
        <vt:lpwstr>n1090</vt:lpwstr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https://zakon.rada.gov.ua/laws/show/280/97-%D0%B2%D1%80</vt:lpwstr>
      </vt:variant>
      <vt:variant>
        <vt:lpwstr>n1090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Горін</dc:creator>
  <cp:keywords/>
  <cp:lastModifiedBy>Пользователь</cp:lastModifiedBy>
  <cp:revision>2</cp:revision>
  <cp:lastPrinted>2021-02-24T02:09:00Z</cp:lastPrinted>
  <dcterms:created xsi:type="dcterms:W3CDTF">2021-03-01T17:24:00Z</dcterms:created>
  <dcterms:modified xsi:type="dcterms:W3CDTF">2021-03-01T17:24:00Z</dcterms:modified>
</cp:coreProperties>
</file>