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BB" w:rsidRPr="004542BB" w:rsidRDefault="004542BB" w:rsidP="004542BB">
      <w:pPr>
        <w:spacing w:line="360" w:lineRule="auto"/>
        <w:ind w:left="4678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4542BB">
        <w:rPr>
          <w:rFonts w:ascii="Times New Roman" w:hAnsi="Times New Roman" w:cs="Times New Roman"/>
          <w:b/>
          <w:sz w:val="28"/>
          <w:szCs w:val="28"/>
          <w:lang w:val="uk-UA" w:eastAsia="ar-SA"/>
        </w:rPr>
        <w:t>СХВАЛЕНО</w:t>
      </w:r>
    </w:p>
    <w:p w:rsidR="004542BB" w:rsidRPr="004542BB" w:rsidRDefault="004542BB" w:rsidP="004542BB">
      <w:pPr>
        <w:suppressAutoHyphens/>
        <w:spacing w:line="360" w:lineRule="auto"/>
        <w:ind w:left="4678" w:right="180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4542BB">
        <w:rPr>
          <w:rFonts w:ascii="Times New Roman" w:hAnsi="Times New Roman" w:cs="Times New Roman"/>
          <w:b/>
          <w:sz w:val="28"/>
          <w:szCs w:val="28"/>
          <w:lang w:val="uk-UA" w:eastAsia="ar-SA"/>
        </w:rPr>
        <w:t>Розпорядження голови Київської</w:t>
      </w:r>
    </w:p>
    <w:p w:rsidR="00A21904" w:rsidRPr="00CC40FA" w:rsidRDefault="004542BB" w:rsidP="004542BB">
      <w:pPr>
        <w:suppressAutoHyphens/>
        <w:spacing w:line="360" w:lineRule="auto"/>
        <w:ind w:left="4678" w:right="180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4542BB">
        <w:rPr>
          <w:rFonts w:ascii="Times New Roman" w:hAnsi="Times New Roman" w:cs="Times New Roman"/>
          <w:b/>
          <w:sz w:val="28"/>
          <w:szCs w:val="28"/>
          <w:lang w:val="uk-UA" w:eastAsia="ar-SA"/>
        </w:rPr>
        <w:t>обласної державної адміністрації</w:t>
      </w:r>
    </w:p>
    <w:p w:rsidR="007A7696" w:rsidRPr="00CC40FA" w:rsidRDefault="00F52739" w:rsidP="00F52739">
      <w:pPr>
        <w:suppressAutoHyphens/>
        <w:spacing w:line="276" w:lineRule="auto"/>
        <w:ind w:left="2832" w:right="180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      8 жовтня 2020 року № 563</w:t>
      </w:r>
    </w:p>
    <w:p w:rsidR="007A7696" w:rsidRDefault="007A7696" w:rsidP="00D93D32">
      <w:pPr>
        <w:suppressAutoHyphens/>
        <w:spacing w:line="276" w:lineRule="auto"/>
        <w:ind w:right="180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F2071D" w:rsidRPr="00CC40FA" w:rsidRDefault="00F2071D" w:rsidP="00D93D32">
      <w:pPr>
        <w:suppressAutoHyphens/>
        <w:spacing w:line="276" w:lineRule="auto"/>
        <w:ind w:right="180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7A7696" w:rsidRPr="00CC40FA" w:rsidRDefault="007A7696" w:rsidP="00D93D32">
      <w:pPr>
        <w:suppressAutoHyphens/>
        <w:spacing w:line="276" w:lineRule="auto"/>
        <w:ind w:right="180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7A7696" w:rsidRPr="00CC40FA" w:rsidRDefault="007A7696" w:rsidP="00D93D32">
      <w:pPr>
        <w:suppressAutoHyphens/>
        <w:spacing w:line="276" w:lineRule="auto"/>
        <w:ind w:right="180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7A7696" w:rsidRPr="00CC40FA" w:rsidRDefault="007A7696" w:rsidP="00D93D32">
      <w:pPr>
        <w:suppressAutoHyphens/>
        <w:spacing w:line="276" w:lineRule="auto"/>
        <w:ind w:right="180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7A7696" w:rsidRPr="00CC40FA" w:rsidRDefault="007A7696" w:rsidP="00D93D32">
      <w:pPr>
        <w:suppressAutoHyphens/>
        <w:spacing w:line="276" w:lineRule="auto"/>
        <w:ind w:right="180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330E78" w:rsidRPr="00CC40FA" w:rsidRDefault="00330E78" w:rsidP="00D93D32">
      <w:pPr>
        <w:suppressAutoHyphens/>
        <w:spacing w:line="276" w:lineRule="auto"/>
        <w:ind w:right="180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4542BB" w:rsidRDefault="00E429BF" w:rsidP="00686C6A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4542BB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Програма розвитку автомобільних доріг у </w:t>
      </w:r>
    </w:p>
    <w:p w:rsidR="00E50996" w:rsidRPr="004542BB" w:rsidRDefault="00E429BF" w:rsidP="00686C6A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4542BB">
        <w:rPr>
          <w:rFonts w:ascii="Times New Roman" w:hAnsi="Times New Roman" w:cs="Times New Roman"/>
          <w:b/>
          <w:sz w:val="28"/>
          <w:szCs w:val="28"/>
          <w:lang w:val="uk-UA" w:eastAsia="ar-SA"/>
        </w:rPr>
        <w:t>Київській області на 20</w:t>
      </w:r>
      <w:r w:rsidR="00F4042D" w:rsidRPr="004542BB">
        <w:rPr>
          <w:rFonts w:ascii="Times New Roman" w:hAnsi="Times New Roman" w:cs="Times New Roman"/>
          <w:b/>
          <w:sz w:val="28"/>
          <w:szCs w:val="28"/>
          <w:lang w:val="uk-UA" w:eastAsia="ar-SA"/>
        </w:rPr>
        <w:t>20</w:t>
      </w:r>
      <w:r w:rsidRPr="004542BB">
        <w:rPr>
          <w:rFonts w:ascii="Times New Roman" w:hAnsi="Times New Roman" w:cs="Times New Roman"/>
          <w:b/>
          <w:sz w:val="28"/>
          <w:szCs w:val="28"/>
          <w:lang w:val="uk-UA" w:eastAsia="ar-SA"/>
        </w:rPr>
        <w:t>-202</w:t>
      </w:r>
      <w:r w:rsidR="00C70EC8" w:rsidRPr="004542BB">
        <w:rPr>
          <w:rFonts w:ascii="Times New Roman" w:hAnsi="Times New Roman" w:cs="Times New Roman"/>
          <w:b/>
          <w:sz w:val="28"/>
          <w:szCs w:val="28"/>
          <w:lang w:val="uk-UA" w:eastAsia="ar-SA"/>
        </w:rPr>
        <w:t>2</w:t>
      </w:r>
      <w:r w:rsidRPr="004542BB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роки</w:t>
      </w:r>
    </w:p>
    <w:p w:rsidR="00C3733B" w:rsidRPr="00CC40FA" w:rsidRDefault="00C3733B" w:rsidP="00D93D32">
      <w:pPr>
        <w:suppressAutoHyphens/>
        <w:spacing w:line="276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C3733B" w:rsidRPr="00CC40FA" w:rsidRDefault="00C3733B" w:rsidP="00D93D32">
      <w:pPr>
        <w:suppressAutoHyphens/>
        <w:spacing w:line="276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C3733B" w:rsidRPr="00CC40FA" w:rsidRDefault="00C3733B" w:rsidP="00D93D32">
      <w:pPr>
        <w:suppressAutoHyphens/>
        <w:spacing w:line="276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C3733B" w:rsidRPr="00CC40FA" w:rsidRDefault="00C3733B" w:rsidP="00D93D32">
      <w:pPr>
        <w:suppressAutoHyphens/>
        <w:spacing w:line="276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C3733B" w:rsidRPr="00CC40FA" w:rsidRDefault="00C3733B" w:rsidP="00D93D32">
      <w:pPr>
        <w:suppressAutoHyphens/>
        <w:spacing w:line="276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C3733B" w:rsidRPr="00CC40FA" w:rsidRDefault="00C3733B" w:rsidP="00D93D32">
      <w:pPr>
        <w:suppressAutoHyphens/>
        <w:spacing w:line="276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C3733B" w:rsidRPr="00CC40FA" w:rsidRDefault="00C3733B" w:rsidP="00D93D32">
      <w:pPr>
        <w:suppressAutoHyphens/>
        <w:spacing w:line="276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C3733B" w:rsidRPr="00CC40FA" w:rsidRDefault="00C3733B" w:rsidP="00D93D32">
      <w:pPr>
        <w:suppressAutoHyphens/>
        <w:spacing w:line="276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C3733B" w:rsidRPr="00CC40FA" w:rsidRDefault="00C3733B" w:rsidP="00D93D32">
      <w:pPr>
        <w:suppressAutoHyphens/>
        <w:spacing w:line="276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C3733B" w:rsidRPr="00CC40FA" w:rsidRDefault="00C3733B" w:rsidP="00D93D32">
      <w:pPr>
        <w:suppressAutoHyphens/>
        <w:spacing w:line="276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C3733B" w:rsidRPr="00CC40FA" w:rsidRDefault="00C3733B" w:rsidP="00D93D32">
      <w:pPr>
        <w:suppressAutoHyphens/>
        <w:spacing w:line="276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7A7696" w:rsidRDefault="007A7696" w:rsidP="00A26EE5">
      <w:pPr>
        <w:suppressAutoHyphens/>
        <w:spacing w:line="276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686C6A" w:rsidRDefault="00686C6A" w:rsidP="00A26EE5">
      <w:pPr>
        <w:suppressAutoHyphens/>
        <w:spacing w:line="276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4542BB" w:rsidRDefault="004542BB" w:rsidP="00A26EE5">
      <w:pPr>
        <w:suppressAutoHyphens/>
        <w:spacing w:line="276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4542BB" w:rsidRDefault="004542BB" w:rsidP="00A26EE5">
      <w:pPr>
        <w:suppressAutoHyphens/>
        <w:spacing w:line="276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4542BB" w:rsidRDefault="004542BB" w:rsidP="00A26EE5">
      <w:pPr>
        <w:suppressAutoHyphens/>
        <w:spacing w:line="276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4542BB" w:rsidRDefault="004542BB" w:rsidP="00A26EE5">
      <w:pPr>
        <w:suppressAutoHyphens/>
        <w:spacing w:line="276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4542BB" w:rsidRDefault="004542BB" w:rsidP="00A26EE5">
      <w:pPr>
        <w:suppressAutoHyphens/>
        <w:spacing w:line="276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4542BB" w:rsidRDefault="004542BB" w:rsidP="00A26EE5">
      <w:pPr>
        <w:suppressAutoHyphens/>
        <w:spacing w:line="276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4542BB" w:rsidRDefault="004542BB" w:rsidP="00A26EE5">
      <w:pPr>
        <w:suppressAutoHyphens/>
        <w:spacing w:line="276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4542BB" w:rsidRDefault="004542BB" w:rsidP="00A26EE5">
      <w:pPr>
        <w:suppressAutoHyphens/>
        <w:spacing w:line="276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4542BB" w:rsidRDefault="004542BB" w:rsidP="00A26EE5">
      <w:pPr>
        <w:suppressAutoHyphens/>
        <w:spacing w:line="276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4542BB" w:rsidRDefault="004542BB" w:rsidP="00A26EE5">
      <w:pPr>
        <w:suppressAutoHyphens/>
        <w:spacing w:line="276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C3733B" w:rsidRPr="00CC40FA" w:rsidRDefault="00A21904" w:rsidP="00D93D32">
      <w:pPr>
        <w:suppressAutoHyphens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CC40FA">
        <w:rPr>
          <w:rFonts w:ascii="Times New Roman" w:hAnsi="Times New Roman" w:cs="Times New Roman"/>
          <w:sz w:val="28"/>
          <w:szCs w:val="28"/>
          <w:lang w:val="uk-UA" w:eastAsia="ar-SA"/>
        </w:rPr>
        <w:t>м. Київ</w:t>
      </w:r>
    </w:p>
    <w:p w:rsidR="00E429BF" w:rsidRDefault="00A21904" w:rsidP="00D93D32">
      <w:pPr>
        <w:suppressAutoHyphens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CC40FA">
        <w:rPr>
          <w:rFonts w:ascii="Times New Roman" w:hAnsi="Times New Roman" w:cs="Times New Roman"/>
          <w:sz w:val="28"/>
          <w:szCs w:val="28"/>
          <w:lang w:val="uk-UA" w:eastAsia="ar-SA"/>
        </w:rPr>
        <w:t>20</w:t>
      </w:r>
      <w:r w:rsidR="00C70EC8">
        <w:rPr>
          <w:rFonts w:ascii="Times New Roman" w:hAnsi="Times New Roman" w:cs="Times New Roman"/>
          <w:sz w:val="28"/>
          <w:szCs w:val="28"/>
          <w:lang w:val="uk-UA" w:eastAsia="ar-SA"/>
        </w:rPr>
        <w:t>20</w:t>
      </w:r>
      <w:r w:rsidRPr="00CC40F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рік</w:t>
      </w:r>
    </w:p>
    <w:p w:rsidR="00C42813" w:rsidRPr="00CC40FA" w:rsidRDefault="00C42813" w:rsidP="00D93D32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CC40FA">
        <w:rPr>
          <w:rFonts w:ascii="Times New Roman" w:hAnsi="Times New Roman" w:cs="Times New Roman"/>
          <w:b/>
          <w:sz w:val="28"/>
          <w:szCs w:val="28"/>
          <w:lang w:val="uk-UA" w:eastAsia="ar-SA"/>
        </w:rPr>
        <w:lastRenderedPageBreak/>
        <w:t>ЗМІСТ</w:t>
      </w:r>
    </w:p>
    <w:p w:rsidR="007E2163" w:rsidRPr="00CC40FA" w:rsidRDefault="007E2163" w:rsidP="00D93D32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"/>
        <w:gridCol w:w="8930"/>
      </w:tblGrid>
      <w:tr w:rsidR="00CB1C0C" w:rsidRPr="00CC40FA" w:rsidTr="009D3BD5">
        <w:tc>
          <w:tcPr>
            <w:tcW w:w="704" w:type="dxa"/>
            <w:vAlign w:val="center"/>
          </w:tcPr>
          <w:p w:rsidR="00CB1C0C" w:rsidRPr="00CC40FA" w:rsidRDefault="00CB1C0C" w:rsidP="00D93D32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8930" w:type="dxa"/>
          </w:tcPr>
          <w:p w:rsidR="00CB1C0C" w:rsidRPr="00CC40FA" w:rsidRDefault="001445E8" w:rsidP="00D93D32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CC40FA"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  <w:t>Назва розділу програми</w:t>
            </w:r>
          </w:p>
        </w:tc>
      </w:tr>
      <w:tr w:rsidR="00CB1C0C" w:rsidRPr="00CC40FA" w:rsidTr="009D3BD5">
        <w:tc>
          <w:tcPr>
            <w:tcW w:w="704" w:type="dxa"/>
            <w:vAlign w:val="center"/>
          </w:tcPr>
          <w:p w:rsidR="00CB1C0C" w:rsidRPr="00CC40FA" w:rsidRDefault="00CB1C0C" w:rsidP="00D93D32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8930" w:type="dxa"/>
          </w:tcPr>
          <w:p w:rsidR="00CB1C0C" w:rsidRPr="00CC40FA" w:rsidRDefault="00CB1C0C" w:rsidP="00D93D32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1445E8" w:rsidRPr="00CC40FA" w:rsidTr="009D3BD5">
        <w:trPr>
          <w:trHeight w:val="1102"/>
        </w:trPr>
        <w:tc>
          <w:tcPr>
            <w:tcW w:w="704" w:type="dxa"/>
          </w:tcPr>
          <w:p w:rsidR="001445E8" w:rsidRPr="00CC40FA" w:rsidRDefault="001445E8" w:rsidP="00D93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CC40FA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1.</w:t>
            </w:r>
          </w:p>
        </w:tc>
        <w:tc>
          <w:tcPr>
            <w:tcW w:w="8930" w:type="dxa"/>
          </w:tcPr>
          <w:p w:rsidR="001445E8" w:rsidRPr="00CC40FA" w:rsidRDefault="001445E8" w:rsidP="009D3BD5">
            <w:pPr>
              <w:suppressAutoHyphens/>
              <w:spacing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CC40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Паспорт</w:t>
            </w:r>
            <w:r w:rsidRPr="00CC40FA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="009D3BD5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п</w:t>
            </w:r>
            <w:r w:rsidRPr="00CC40FA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рограми розвитку автомобільних доріг у Київській області </w:t>
            </w:r>
            <w:r w:rsidR="00A17F50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br/>
            </w:r>
            <w:r w:rsidRPr="00CC40FA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на 20</w:t>
            </w:r>
            <w:r w:rsidR="005742A9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20</w:t>
            </w:r>
            <w:r w:rsidRPr="00CC40FA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-202</w:t>
            </w:r>
            <w:r w:rsidR="00C70E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  <w:r w:rsidRPr="00CC40FA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роки</w:t>
            </w:r>
          </w:p>
        </w:tc>
      </w:tr>
      <w:tr w:rsidR="001445E8" w:rsidRPr="00CC40FA" w:rsidTr="009D3BD5">
        <w:trPr>
          <w:trHeight w:val="351"/>
        </w:trPr>
        <w:tc>
          <w:tcPr>
            <w:tcW w:w="704" w:type="dxa"/>
          </w:tcPr>
          <w:p w:rsidR="001445E8" w:rsidRPr="00CC40FA" w:rsidRDefault="001445E8" w:rsidP="00D93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CC40FA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2.</w:t>
            </w:r>
          </w:p>
        </w:tc>
        <w:tc>
          <w:tcPr>
            <w:tcW w:w="8930" w:type="dxa"/>
          </w:tcPr>
          <w:p w:rsidR="001445E8" w:rsidRPr="00CC40FA" w:rsidRDefault="001445E8" w:rsidP="009D3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left="7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CC40FA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Визначення проблеми, на розв’язання якої спрямован</w:t>
            </w:r>
            <w:r w:rsidR="0085206C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а</w:t>
            </w:r>
            <w:r w:rsidRPr="00CC40FA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  <w:r w:rsidR="009D3BD5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програма</w:t>
            </w:r>
          </w:p>
          <w:p w:rsidR="007A7696" w:rsidRPr="00CC40FA" w:rsidRDefault="007A7696" w:rsidP="009D3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445E8" w:rsidRPr="00CC40FA" w:rsidTr="009D3BD5">
        <w:trPr>
          <w:trHeight w:val="477"/>
        </w:trPr>
        <w:tc>
          <w:tcPr>
            <w:tcW w:w="704" w:type="dxa"/>
          </w:tcPr>
          <w:p w:rsidR="001445E8" w:rsidRPr="00CC40FA" w:rsidRDefault="001445E8" w:rsidP="00D93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CC40FA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3.</w:t>
            </w:r>
          </w:p>
        </w:tc>
        <w:tc>
          <w:tcPr>
            <w:tcW w:w="8930" w:type="dxa"/>
          </w:tcPr>
          <w:p w:rsidR="001445E8" w:rsidRPr="00CC40FA" w:rsidRDefault="009D3BD5" w:rsidP="009D3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мети п</w:t>
            </w:r>
            <w:r w:rsidR="001445E8" w:rsidRPr="00CC4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рограми</w:t>
            </w:r>
          </w:p>
          <w:p w:rsidR="007A7696" w:rsidRPr="00CC40FA" w:rsidRDefault="007A7696" w:rsidP="009D3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445E8" w:rsidRPr="00F2071D" w:rsidTr="009D3BD5">
        <w:tc>
          <w:tcPr>
            <w:tcW w:w="704" w:type="dxa"/>
          </w:tcPr>
          <w:p w:rsidR="001445E8" w:rsidRPr="00CC40FA" w:rsidRDefault="001445E8" w:rsidP="00D93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CC40FA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4.</w:t>
            </w:r>
          </w:p>
        </w:tc>
        <w:tc>
          <w:tcPr>
            <w:tcW w:w="8930" w:type="dxa"/>
          </w:tcPr>
          <w:p w:rsidR="001445E8" w:rsidRPr="00CC40FA" w:rsidRDefault="0098583A" w:rsidP="009D3BD5">
            <w:pPr>
              <w:suppressAutoHyphens/>
              <w:spacing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98583A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Обґрунтування шляхів і засобів розв’язання проблеми, обсягів </w:t>
            </w:r>
            <w:r w:rsidR="009D3BD5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та</w:t>
            </w:r>
            <w:r w:rsidRPr="0098583A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джерел фінансування; строки та етапи виконання </w:t>
            </w:r>
            <w:r w:rsidR="009D3BD5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п</w:t>
            </w:r>
            <w:r w:rsidRPr="0098583A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рограми</w:t>
            </w:r>
          </w:p>
          <w:p w:rsidR="001445E8" w:rsidRPr="00CC40FA" w:rsidRDefault="001445E8" w:rsidP="009D3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445E8" w:rsidRPr="00CC40FA" w:rsidTr="009D3BD5">
        <w:trPr>
          <w:trHeight w:val="663"/>
        </w:trPr>
        <w:tc>
          <w:tcPr>
            <w:tcW w:w="704" w:type="dxa"/>
          </w:tcPr>
          <w:p w:rsidR="001445E8" w:rsidRPr="00CC40FA" w:rsidRDefault="001445E8" w:rsidP="00D93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CC40FA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5.</w:t>
            </w:r>
          </w:p>
        </w:tc>
        <w:tc>
          <w:tcPr>
            <w:tcW w:w="8930" w:type="dxa"/>
          </w:tcPr>
          <w:p w:rsidR="001445E8" w:rsidRDefault="0098583A" w:rsidP="009D3BD5">
            <w:pPr>
              <w:suppressAutoHyphens/>
              <w:spacing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58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завдань</w:t>
            </w:r>
            <w:r w:rsidR="00187B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9D3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напрямів</w:t>
            </w:r>
            <w:r w:rsidR="00187B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9858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заходів </w:t>
            </w:r>
            <w:r w:rsidR="009D3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858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рограми та результативні показники</w:t>
            </w:r>
          </w:p>
          <w:p w:rsidR="009D3BD5" w:rsidRPr="00CC40FA" w:rsidRDefault="009D3BD5" w:rsidP="009D3BD5">
            <w:pPr>
              <w:suppressAutoHyphens/>
              <w:spacing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45E8" w:rsidRPr="00CC40FA" w:rsidTr="009D3BD5">
        <w:trPr>
          <w:trHeight w:val="916"/>
        </w:trPr>
        <w:tc>
          <w:tcPr>
            <w:tcW w:w="704" w:type="dxa"/>
          </w:tcPr>
          <w:p w:rsidR="001445E8" w:rsidRPr="00CC40FA" w:rsidRDefault="001445E8" w:rsidP="00D93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CC40FA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6.</w:t>
            </w:r>
          </w:p>
        </w:tc>
        <w:tc>
          <w:tcPr>
            <w:tcW w:w="8930" w:type="dxa"/>
          </w:tcPr>
          <w:p w:rsidR="001445E8" w:rsidRDefault="001445E8" w:rsidP="009D3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CC40FA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Очікувані результати виконання </w:t>
            </w:r>
            <w:r w:rsidR="009D3BD5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п</w:t>
            </w:r>
            <w:r w:rsidRPr="00CC40FA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рограми, визначення її ефективності </w:t>
            </w:r>
          </w:p>
          <w:p w:rsidR="009D3BD5" w:rsidRPr="00CC40FA" w:rsidRDefault="009D3BD5" w:rsidP="009D3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445E8" w:rsidRPr="00CC40FA" w:rsidTr="009D3BD5">
        <w:tc>
          <w:tcPr>
            <w:tcW w:w="704" w:type="dxa"/>
          </w:tcPr>
          <w:p w:rsidR="001445E8" w:rsidRPr="00CC40FA" w:rsidRDefault="001445E8" w:rsidP="00D93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CC40FA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7.</w:t>
            </w:r>
          </w:p>
        </w:tc>
        <w:tc>
          <w:tcPr>
            <w:tcW w:w="8930" w:type="dxa"/>
          </w:tcPr>
          <w:p w:rsidR="001445E8" w:rsidRPr="00CC40FA" w:rsidRDefault="001445E8" w:rsidP="00DC7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CC40FA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Координація та контроль за ходом виконання </w:t>
            </w:r>
            <w:r w:rsidR="009D3BD5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п</w:t>
            </w:r>
            <w:r w:rsidRPr="00CC40FA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рограми</w:t>
            </w:r>
          </w:p>
        </w:tc>
      </w:tr>
    </w:tbl>
    <w:p w:rsidR="003648B6" w:rsidRPr="00CC40FA" w:rsidRDefault="003648B6" w:rsidP="00D93D32">
      <w:pPr>
        <w:suppressAutoHyphens/>
        <w:spacing w:line="276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A21904" w:rsidRPr="00CC40FA" w:rsidRDefault="003648B6" w:rsidP="00D846E1">
      <w:pPr>
        <w:suppressAutoHyphens/>
        <w:spacing w:before="240" w:line="276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CC40FA">
        <w:rPr>
          <w:rFonts w:ascii="Times New Roman" w:hAnsi="Times New Roman" w:cs="Times New Roman"/>
          <w:sz w:val="28"/>
          <w:szCs w:val="28"/>
          <w:lang w:val="uk-UA" w:eastAsia="ar-SA"/>
        </w:rPr>
        <w:t>Додатки до Програми:</w:t>
      </w:r>
    </w:p>
    <w:p w:rsidR="00C3733B" w:rsidRPr="00DC70DC" w:rsidRDefault="003648B6" w:rsidP="00D846E1">
      <w:pPr>
        <w:suppressAutoHyphens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C70D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Додаток 1 – </w:t>
      </w:r>
      <w:r w:rsidR="00D846E1" w:rsidRPr="00DC70DC">
        <w:rPr>
          <w:rFonts w:ascii="Times New Roman" w:hAnsi="Times New Roman" w:cs="Times New Roman"/>
          <w:sz w:val="28"/>
          <w:szCs w:val="28"/>
          <w:lang w:val="uk-UA"/>
        </w:rPr>
        <w:t xml:space="preserve">Ресурсне забезпечення </w:t>
      </w:r>
      <w:r w:rsidR="00D846E1" w:rsidRPr="00DC70D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Програми розвитку автомобільних доріг </w:t>
      </w:r>
      <w:r w:rsidR="00F40C84" w:rsidRPr="00DC70D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у Київській області на </w:t>
      </w:r>
      <w:r w:rsidR="00D846E1" w:rsidRPr="00DC70DC">
        <w:rPr>
          <w:rFonts w:ascii="Times New Roman" w:hAnsi="Times New Roman" w:cs="Times New Roman"/>
          <w:sz w:val="28"/>
          <w:szCs w:val="28"/>
          <w:lang w:val="uk-UA" w:eastAsia="ar-SA"/>
        </w:rPr>
        <w:t>2020-2022 роки</w:t>
      </w:r>
    </w:p>
    <w:p w:rsidR="00D846E1" w:rsidRPr="00DC70DC" w:rsidRDefault="001521D3" w:rsidP="00D846E1">
      <w:pPr>
        <w:suppressAutoHyphens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C70D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Додаток 2 </w:t>
      </w:r>
      <w:r w:rsidR="00553076" w:rsidRPr="00DC70D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– </w:t>
      </w:r>
      <w:r w:rsidR="00D846E1" w:rsidRPr="00DC70DC">
        <w:rPr>
          <w:rFonts w:ascii="Times New Roman" w:hAnsi="Times New Roman" w:cs="Times New Roman"/>
          <w:sz w:val="28"/>
          <w:szCs w:val="28"/>
          <w:lang w:val="uk-UA" w:eastAsia="ar-SA"/>
        </w:rPr>
        <w:t>Показники продукту Програми розвитку автомобільних доріг у Київській області на 2020-2022 роки</w:t>
      </w:r>
    </w:p>
    <w:p w:rsidR="00113E66" w:rsidRPr="00DC70DC" w:rsidRDefault="00553076" w:rsidP="00D846E1">
      <w:pPr>
        <w:suppressAutoHyphens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0D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Додаток </w:t>
      </w:r>
      <w:r w:rsidR="00D846E1" w:rsidRPr="00DC70D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3 </w:t>
      </w:r>
      <w:r w:rsidR="001521D3" w:rsidRPr="00DC70D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– </w:t>
      </w:r>
      <w:r w:rsidR="00D846E1" w:rsidRPr="00DC70DC">
        <w:rPr>
          <w:rFonts w:ascii="Times New Roman" w:hAnsi="Times New Roman" w:cs="Times New Roman"/>
          <w:sz w:val="28"/>
          <w:szCs w:val="28"/>
          <w:lang w:val="uk-UA"/>
        </w:rPr>
        <w:t>Напрями діяльності та заходи Програми розвитку автомобільних доріг у Київській області на 2020-2022 роки</w:t>
      </w:r>
    </w:p>
    <w:p w:rsidR="00C3733B" w:rsidRDefault="00D846E1" w:rsidP="00D846E1">
      <w:pPr>
        <w:suppressAutoHyphens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0DC">
        <w:rPr>
          <w:rFonts w:ascii="Times New Roman" w:hAnsi="Times New Roman" w:cs="Times New Roman"/>
          <w:sz w:val="28"/>
          <w:szCs w:val="28"/>
          <w:lang w:val="uk-UA"/>
        </w:rPr>
        <w:t>Додаток 4 – Перелік об’єктів будівництва, рек</w:t>
      </w:r>
      <w:r w:rsidRPr="00D846E1">
        <w:rPr>
          <w:rFonts w:ascii="Times New Roman" w:hAnsi="Times New Roman" w:cs="Times New Roman"/>
          <w:sz w:val="28"/>
          <w:szCs w:val="28"/>
          <w:lang w:val="uk-UA"/>
        </w:rPr>
        <w:t>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2020 році</w:t>
      </w:r>
    </w:p>
    <w:p w:rsidR="00D846E1" w:rsidRDefault="00D846E1" w:rsidP="00D846E1">
      <w:pPr>
        <w:suppressAutoHyphens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5 – Перелік </w:t>
      </w:r>
      <w:r w:rsidRPr="00D846E1">
        <w:rPr>
          <w:rFonts w:ascii="Times New Roman" w:hAnsi="Times New Roman" w:cs="Times New Roman"/>
          <w:sz w:val="28"/>
          <w:szCs w:val="28"/>
          <w:lang w:val="uk-UA"/>
        </w:rPr>
        <w:t xml:space="preserve">об’єктів реконструкції, капітального та поточного середнього ремонтів автомобільних доріг загального користування місцевого </w:t>
      </w:r>
      <w:r w:rsidRPr="00D846E1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значення, вулиць і доріг комунальної вла</w:t>
      </w:r>
      <w:r w:rsidR="0085206C">
        <w:rPr>
          <w:rFonts w:ascii="Times New Roman" w:hAnsi="Times New Roman" w:cs="Times New Roman"/>
          <w:sz w:val="28"/>
          <w:szCs w:val="28"/>
          <w:lang w:val="uk-UA"/>
        </w:rPr>
        <w:t>сності у населених пунктах</w:t>
      </w:r>
      <w:r w:rsidRPr="00D846E1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залишку невикористаних у минулих роках коштів, який утворився станом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846E1">
        <w:rPr>
          <w:rFonts w:ascii="Times New Roman" w:hAnsi="Times New Roman" w:cs="Times New Roman"/>
          <w:sz w:val="28"/>
          <w:szCs w:val="28"/>
          <w:lang w:val="uk-UA"/>
        </w:rPr>
        <w:t>на 01.01.2020 у спеціальному фонді обласного бюджету субвенції з державного бюджету місцевим бюджетам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 на 2020 рік</w:t>
      </w:r>
    </w:p>
    <w:p w:rsidR="00D846E1" w:rsidRPr="00D846E1" w:rsidRDefault="00D846E1" w:rsidP="00D846E1">
      <w:pPr>
        <w:suppressAutoHyphens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Додаток 6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Перелік </w:t>
      </w:r>
      <w:r w:rsidRPr="00D846E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мостових споруд Київської області для </w:t>
      </w:r>
      <w:r w:rsidR="0085206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формування документації на обстеження та паспортизацію технічного стану мостових споруд на автомобільних дорогах загального користування </w:t>
      </w:r>
      <w:r w:rsidR="00012809">
        <w:rPr>
          <w:rFonts w:ascii="Times New Roman" w:hAnsi="Times New Roman" w:cs="Times New Roman"/>
          <w:sz w:val="28"/>
          <w:szCs w:val="28"/>
          <w:lang w:val="uk-UA" w:eastAsia="ar-SA"/>
        </w:rPr>
        <w:t>місцевого значення на 2020 рік</w:t>
      </w:r>
    </w:p>
    <w:p w:rsidR="002D7136" w:rsidRDefault="002D7136" w:rsidP="00D93D32">
      <w:pPr>
        <w:pStyle w:val="a5"/>
        <w:suppressAutoHyphens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ar-SA"/>
        </w:rPr>
      </w:pPr>
    </w:p>
    <w:p w:rsidR="002D7136" w:rsidRDefault="002D7136" w:rsidP="00D93D32">
      <w:pPr>
        <w:pStyle w:val="a5"/>
        <w:suppressAutoHyphens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ar-SA"/>
        </w:rPr>
      </w:pPr>
    </w:p>
    <w:p w:rsidR="002D7136" w:rsidRDefault="002D7136" w:rsidP="00D93D32">
      <w:pPr>
        <w:pStyle w:val="a5"/>
        <w:suppressAutoHyphens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ar-SA"/>
        </w:rPr>
      </w:pPr>
    </w:p>
    <w:p w:rsidR="002D7136" w:rsidRDefault="002D7136" w:rsidP="00D93D32">
      <w:pPr>
        <w:pStyle w:val="a5"/>
        <w:suppressAutoHyphens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ar-SA"/>
        </w:rPr>
      </w:pPr>
    </w:p>
    <w:p w:rsidR="002D7136" w:rsidRDefault="002D7136" w:rsidP="00D93D32">
      <w:pPr>
        <w:pStyle w:val="a5"/>
        <w:suppressAutoHyphens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ar-SA"/>
        </w:rPr>
      </w:pPr>
    </w:p>
    <w:p w:rsidR="002D7136" w:rsidRDefault="002D7136" w:rsidP="00D93D32">
      <w:pPr>
        <w:pStyle w:val="a5"/>
        <w:suppressAutoHyphens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ar-SA"/>
        </w:rPr>
      </w:pPr>
    </w:p>
    <w:p w:rsidR="002D7136" w:rsidRDefault="002D7136" w:rsidP="00D93D32">
      <w:pPr>
        <w:pStyle w:val="a5"/>
        <w:suppressAutoHyphens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ar-SA"/>
        </w:rPr>
      </w:pPr>
    </w:p>
    <w:p w:rsidR="002D7136" w:rsidRDefault="002D7136" w:rsidP="00D93D32">
      <w:pPr>
        <w:pStyle w:val="a5"/>
        <w:suppressAutoHyphens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ar-SA"/>
        </w:rPr>
      </w:pPr>
    </w:p>
    <w:p w:rsidR="002D7136" w:rsidRDefault="002D7136" w:rsidP="00D93D32">
      <w:pPr>
        <w:pStyle w:val="a5"/>
        <w:suppressAutoHyphens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ar-SA"/>
        </w:rPr>
      </w:pPr>
    </w:p>
    <w:p w:rsidR="002D7136" w:rsidRDefault="002D7136" w:rsidP="00D93D32">
      <w:pPr>
        <w:pStyle w:val="a5"/>
        <w:suppressAutoHyphens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ar-SA"/>
        </w:rPr>
      </w:pPr>
    </w:p>
    <w:p w:rsidR="002D7136" w:rsidRDefault="002D7136" w:rsidP="00D93D32">
      <w:pPr>
        <w:pStyle w:val="a5"/>
        <w:suppressAutoHyphens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ar-SA"/>
        </w:rPr>
      </w:pPr>
    </w:p>
    <w:p w:rsidR="002D7136" w:rsidRDefault="002D7136" w:rsidP="00D93D32">
      <w:pPr>
        <w:pStyle w:val="a5"/>
        <w:suppressAutoHyphens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ar-SA"/>
        </w:rPr>
      </w:pPr>
    </w:p>
    <w:p w:rsidR="002D7136" w:rsidRDefault="002D7136" w:rsidP="00D93D32">
      <w:pPr>
        <w:pStyle w:val="a5"/>
        <w:suppressAutoHyphens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ar-SA"/>
        </w:rPr>
      </w:pPr>
    </w:p>
    <w:p w:rsidR="002D7136" w:rsidRDefault="002D7136" w:rsidP="00D93D32">
      <w:pPr>
        <w:pStyle w:val="a5"/>
        <w:suppressAutoHyphens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ar-SA"/>
        </w:rPr>
      </w:pPr>
    </w:p>
    <w:p w:rsidR="002D7136" w:rsidRDefault="002D7136" w:rsidP="00D93D32">
      <w:pPr>
        <w:pStyle w:val="a5"/>
        <w:suppressAutoHyphens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ar-SA"/>
        </w:rPr>
      </w:pPr>
    </w:p>
    <w:p w:rsidR="002D7136" w:rsidRDefault="002D7136" w:rsidP="00D93D32">
      <w:pPr>
        <w:pStyle w:val="a5"/>
        <w:suppressAutoHyphens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ar-SA"/>
        </w:rPr>
      </w:pPr>
    </w:p>
    <w:p w:rsidR="002D7136" w:rsidRDefault="002D7136" w:rsidP="00D93D32">
      <w:pPr>
        <w:pStyle w:val="a5"/>
        <w:suppressAutoHyphens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ar-SA"/>
        </w:rPr>
      </w:pPr>
    </w:p>
    <w:p w:rsidR="002D7136" w:rsidRDefault="002D7136" w:rsidP="00D93D32">
      <w:pPr>
        <w:pStyle w:val="a5"/>
        <w:suppressAutoHyphens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ar-SA"/>
        </w:rPr>
      </w:pPr>
    </w:p>
    <w:p w:rsidR="002D7136" w:rsidRDefault="002D7136" w:rsidP="00D93D32">
      <w:pPr>
        <w:pStyle w:val="a5"/>
        <w:suppressAutoHyphens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ar-SA"/>
        </w:rPr>
      </w:pPr>
    </w:p>
    <w:p w:rsidR="002D7136" w:rsidRDefault="002D7136" w:rsidP="00D93D32">
      <w:pPr>
        <w:pStyle w:val="a5"/>
        <w:suppressAutoHyphens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ar-SA"/>
        </w:rPr>
      </w:pPr>
    </w:p>
    <w:p w:rsidR="002D7136" w:rsidRDefault="002D7136" w:rsidP="00D93D32">
      <w:pPr>
        <w:pStyle w:val="a5"/>
        <w:suppressAutoHyphens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ar-SA"/>
        </w:rPr>
      </w:pPr>
    </w:p>
    <w:p w:rsidR="002D7136" w:rsidRDefault="002D7136" w:rsidP="00D93D32">
      <w:pPr>
        <w:pStyle w:val="a5"/>
        <w:suppressAutoHyphens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ar-SA"/>
        </w:rPr>
      </w:pPr>
    </w:p>
    <w:p w:rsidR="002D7136" w:rsidRDefault="002D7136" w:rsidP="00D93D32">
      <w:pPr>
        <w:pStyle w:val="a5"/>
        <w:suppressAutoHyphens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ar-SA"/>
        </w:rPr>
      </w:pPr>
    </w:p>
    <w:p w:rsidR="002D7136" w:rsidRDefault="002D7136" w:rsidP="00D93D32">
      <w:pPr>
        <w:pStyle w:val="a5"/>
        <w:suppressAutoHyphens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ar-SA"/>
        </w:rPr>
      </w:pPr>
    </w:p>
    <w:p w:rsidR="002D7136" w:rsidRDefault="002D7136" w:rsidP="00D93D32">
      <w:pPr>
        <w:pStyle w:val="a5"/>
        <w:suppressAutoHyphens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ar-SA"/>
        </w:rPr>
      </w:pPr>
    </w:p>
    <w:p w:rsidR="002D7136" w:rsidRDefault="002D7136" w:rsidP="00D93D32">
      <w:pPr>
        <w:pStyle w:val="a5"/>
        <w:suppressAutoHyphens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ar-SA"/>
        </w:rPr>
      </w:pPr>
    </w:p>
    <w:p w:rsidR="002D7136" w:rsidRDefault="002D7136" w:rsidP="00D93D32">
      <w:pPr>
        <w:pStyle w:val="a5"/>
        <w:suppressAutoHyphens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ar-SA"/>
        </w:rPr>
      </w:pPr>
    </w:p>
    <w:p w:rsidR="002D7136" w:rsidRDefault="002D7136" w:rsidP="00D93D32">
      <w:pPr>
        <w:pStyle w:val="a5"/>
        <w:suppressAutoHyphens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ar-SA"/>
        </w:rPr>
      </w:pPr>
    </w:p>
    <w:p w:rsidR="004776D3" w:rsidRPr="00A17F50" w:rsidRDefault="00B06078" w:rsidP="00D93D32">
      <w:pPr>
        <w:pStyle w:val="a5"/>
        <w:suppressAutoHyphens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C40FA">
        <w:rPr>
          <w:rFonts w:ascii="Times New Roman" w:hAnsi="Times New Roman"/>
          <w:b/>
          <w:bCs/>
          <w:sz w:val="28"/>
          <w:szCs w:val="28"/>
          <w:lang w:val="uk-UA" w:eastAsia="ar-SA"/>
        </w:rPr>
        <w:lastRenderedPageBreak/>
        <w:t>І.</w:t>
      </w:r>
      <w:r w:rsidR="00841097">
        <w:rPr>
          <w:rFonts w:ascii="Times New Roman" w:hAnsi="Times New Roman"/>
          <w:b/>
          <w:bCs/>
          <w:sz w:val="28"/>
          <w:szCs w:val="28"/>
          <w:lang w:val="uk-UA" w:eastAsia="ar-SA"/>
        </w:rPr>
        <w:t xml:space="preserve"> </w:t>
      </w:r>
      <w:r w:rsidR="004776D3" w:rsidRPr="00CC40FA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CC40FA">
        <w:rPr>
          <w:rFonts w:ascii="Times New Roman" w:hAnsi="Times New Roman"/>
          <w:b/>
          <w:sz w:val="28"/>
          <w:szCs w:val="28"/>
          <w:lang w:val="uk-UA"/>
        </w:rPr>
        <w:t xml:space="preserve">аспорт </w:t>
      </w:r>
      <w:r w:rsidR="0085206C" w:rsidRPr="00A17F50">
        <w:rPr>
          <w:rFonts w:ascii="Times New Roman" w:hAnsi="Times New Roman"/>
          <w:b/>
          <w:sz w:val="28"/>
          <w:szCs w:val="28"/>
          <w:lang w:val="uk-UA" w:eastAsia="ar-SA"/>
        </w:rPr>
        <w:t>п</w:t>
      </w:r>
      <w:r w:rsidR="00CB1C0C" w:rsidRPr="00A17F50">
        <w:rPr>
          <w:rFonts w:ascii="Times New Roman" w:hAnsi="Times New Roman"/>
          <w:b/>
          <w:sz w:val="28"/>
          <w:szCs w:val="28"/>
          <w:lang w:val="uk-UA" w:eastAsia="ar-SA"/>
        </w:rPr>
        <w:t xml:space="preserve">рограми розвитку автомобільних доріг </w:t>
      </w:r>
      <w:r w:rsidR="00686C6A" w:rsidRPr="00A17F50">
        <w:rPr>
          <w:rFonts w:ascii="Times New Roman" w:hAnsi="Times New Roman"/>
          <w:b/>
          <w:sz w:val="28"/>
          <w:szCs w:val="28"/>
          <w:lang w:val="uk-UA" w:eastAsia="ar-SA"/>
        </w:rPr>
        <w:br/>
      </w:r>
      <w:r w:rsidR="00CB1C0C" w:rsidRPr="00A17F50">
        <w:rPr>
          <w:rFonts w:ascii="Times New Roman" w:hAnsi="Times New Roman"/>
          <w:b/>
          <w:sz w:val="28"/>
          <w:szCs w:val="28"/>
          <w:lang w:val="uk-UA" w:eastAsia="ar-SA"/>
        </w:rPr>
        <w:t>у Київській області на 20</w:t>
      </w:r>
      <w:r w:rsidR="00795065" w:rsidRPr="00A17F50">
        <w:rPr>
          <w:rFonts w:ascii="Times New Roman" w:hAnsi="Times New Roman"/>
          <w:b/>
          <w:sz w:val="28"/>
          <w:szCs w:val="28"/>
          <w:lang w:val="uk-UA" w:eastAsia="ar-SA"/>
        </w:rPr>
        <w:t>20</w:t>
      </w:r>
      <w:r w:rsidR="00CB1C0C" w:rsidRPr="00A17F50">
        <w:rPr>
          <w:rFonts w:ascii="Times New Roman" w:hAnsi="Times New Roman"/>
          <w:b/>
          <w:sz w:val="28"/>
          <w:szCs w:val="28"/>
          <w:lang w:val="uk-UA" w:eastAsia="ar-SA"/>
        </w:rPr>
        <w:t>-202</w:t>
      </w:r>
      <w:r w:rsidR="00D6175E" w:rsidRPr="00A17F50"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CB1C0C" w:rsidRPr="00A17F50">
        <w:rPr>
          <w:rFonts w:ascii="Times New Roman" w:hAnsi="Times New Roman"/>
          <w:b/>
          <w:sz w:val="28"/>
          <w:szCs w:val="28"/>
          <w:lang w:val="uk-UA" w:eastAsia="ar-SA"/>
        </w:rPr>
        <w:t xml:space="preserve"> роки</w:t>
      </w:r>
    </w:p>
    <w:p w:rsidR="00B06078" w:rsidRPr="00CC40FA" w:rsidRDefault="00B06078" w:rsidP="00D93D32">
      <w:pPr>
        <w:pStyle w:val="a5"/>
        <w:suppressAutoHyphens/>
        <w:spacing w:after="0"/>
        <w:ind w:left="567"/>
        <w:rPr>
          <w:rFonts w:ascii="Times New Roman" w:hAnsi="Times New Roman"/>
          <w:b/>
          <w:sz w:val="28"/>
          <w:szCs w:val="28"/>
          <w:lang w:val="uk-UA" w:eastAsia="ar-SA"/>
        </w:rPr>
      </w:pPr>
    </w:p>
    <w:tbl>
      <w:tblPr>
        <w:tblStyle w:val="ac"/>
        <w:tblW w:w="0" w:type="auto"/>
        <w:tblInd w:w="-572" w:type="dxa"/>
        <w:tblLook w:val="04A0"/>
      </w:tblPr>
      <w:tblGrid>
        <w:gridCol w:w="709"/>
        <w:gridCol w:w="3822"/>
        <w:gridCol w:w="5097"/>
      </w:tblGrid>
      <w:tr w:rsidR="004776D3" w:rsidRPr="00CC40FA" w:rsidTr="00F87EA6">
        <w:trPr>
          <w:trHeight w:val="571"/>
        </w:trPr>
        <w:tc>
          <w:tcPr>
            <w:tcW w:w="709" w:type="dxa"/>
          </w:tcPr>
          <w:p w:rsidR="004776D3" w:rsidRPr="00CC40FA" w:rsidRDefault="004776D3" w:rsidP="00D93D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C4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822" w:type="dxa"/>
          </w:tcPr>
          <w:p w:rsidR="004776D3" w:rsidRPr="00CC40FA" w:rsidRDefault="004776D3" w:rsidP="00D93D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C4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Ініціатор розробки програми </w:t>
            </w:r>
          </w:p>
        </w:tc>
        <w:tc>
          <w:tcPr>
            <w:tcW w:w="5097" w:type="dxa"/>
          </w:tcPr>
          <w:p w:rsidR="004776D3" w:rsidRPr="00CC40FA" w:rsidRDefault="004776D3" w:rsidP="00D93D3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C4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Департамент регіонального розвитку Київської обласної державної адміністрації </w:t>
            </w:r>
          </w:p>
        </w:tc>
      </w:tr>
      <w:tr w:rsidR="004776D3" w:rsidRPr="00F2071D" w:rsidTr="00F87EA6">
        <w:tc>
          <w:tcPr>
            <w:tcW w:w="709" w:type="dxa"/>
          </w:tcPr>
          <w:p w:rsidR="004776D3" w:rsidRPr="00CC40FA" w:rsidRDefault="004776D3" w:rsidP="00D93D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C4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822" w:type="dxa"/>
          </w:tcPr>
          <w:p w:rsidR="004776D3" w:rsidRPr="00CC40FA" w:rsidRDefault="004776D3" w:rsidP="00D93D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C4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Дата, номер і назва розпорядчого документа органу виконавчої влади/органу місцевого самоврядування про ініціювання розроблення програми</w:t>
            </w:r>
          </w:p>
        </w:tc>
        <w:tc>
          <w:tcPr>
            <w:tcW w:w="5097" w:type="dxa"/>
          </w:tcPr>
          <w:p w:rsidR="004776D3" w:rsidRPr="008E05BC" w:rsidRDefault="004776D3" w:rsidP="008E05B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E05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Розпорядження голови Київської обласної державної адміністрації від </w:t>
            </w:r>
            <w:r w:rsidR="008E05BC" w:rsidRPr="008E05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17.03</w:t>
            </w:r>
            <w:r w:rsidR="00C7397E" w:rsidRPr="008E05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.2020 </w:t>
            </w:r>
            <w:r w:rsidR="004E21B7" w:rsidRPr="008E05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 </w:t>
            </w:r>
            <w:r w:rsidR="008E05BC" w:rsidRPr="008E05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150</w:t>
            </w:r>
            <w:r w:rsidRPr="008E05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</w:t>
            </w:r>
            <w:r w:rsidR="008E05BC" w:rsidRPr="008E05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ініціювання розробки </w:t>
            </w:r>
            <w:proofErr w:type="spellStart"/>
            <w:r w:rsidR="008E05BC" w:rsidRPr="008E05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проєкту</w:t>
            </w:r>
            <w:proofErr w:type="spellEnd"/>
            <w:r w:rsidR="008E05BC" w:rsidRPr="008E05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Програми розвитку автомобільних доріг у Київській області на 2020-2022 роки</w:t>
            </w:r>
            <w:r w:rsidRPr="008E05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</w:tr>
      <w:tr w:rsidR="004776D3" w:rsidRPr="00F2071D" w:rsidTr="00F87EA6">
        <w:tc>
          <w:tcPr>
            <w:tcW w:w="709" w:type="dxa"/>
          </w:tcPr>
          <w:p w:rsidR="004776D3" w:rsidRPr="00CC40FA" w:rsidRDefault="004776D3" w:rsidP="00D93D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C4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822" w:type="dxa"/>
          </w:tcPr>
          <w:p w:rsidR="004776D3" w:rsidRPr="00CC40FA" w:rsidRDefault="004776D3" w:rsidP="00D93D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C4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Дата, номер і назва розпорядчого документа про схвалення проекту програми/змін до програми </w:t>
            </w:r>
          </w:p>
        </w:tc>
        <w:tc>
          <w:tcPr>
            <w:tcW w:w="5097" w:type="dxa"/>
          </w:tcPr>
          <w:p w:rsidR="004776D3" w:rsidRPr="00A17F50" w:rsidRDefault="004776D3" w:rsidP="00A17F5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 w:eastAsia="ar-SA"/>
              </w:rPr>
            </w:pPr>
            <w:r w:rsidRPr="00807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Розпорядження голови Київської обласної державної адміністрації від ___ № ____ «Про схвалення </w:t>
            </w:r>
            <w:proofErr w:type="spellStart"/>
            <w:r w:rsidRPr="00807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</w:t>
            </w:r>
            <w:r w:rsidR="00A17F50" w:rsidRPr="00807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</w:t>
            </w:r>
            <w:r w:rsidRPr="00807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кту</w:t>
            </w:r>
            <w:proofErr w:type="spellEnd"/>
            <w:r w:rsidRPr="00807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CB1C0C" w:rsidRPr="00807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Програми розвитку автомобільних доріг у Київській області на 20</w:t>
            </w:r>
            <w:r w:rsidR="004E21B7" w:rsidRPr="00807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CB1C0C" w:rsidRPr="00807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</w:t>
            </w:r>
            <w:r w:rsidR="00C70EC8" w:rsidRPr="00807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CB1C0C" w:rsidRPr="00807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роки</w:t>
            </w:r>
            <w:r w:rsidRPr="00807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</w:tr>
      <w:tr w:rsidR="004776D3" w:rsidRPr="00CC40FA" w:rsidTr="00F87EA6">
        <w:tc>
          <w:tcPr>
            <w:tcW w:w="709" w:type="dxa"/>
          </w:tcPr>
          <w:p w:rsidR="004776D3" w:rsidRPr="00CC40FA" w:rsidRDefault="004776D3" w:rsidP="00D93D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C4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3822" w:type="dxa"/>
          </w:tcPr>
          <w:p w:rsidR="004776D3" w:rsidRPr="00CC40FA" w:rsidRDefault="004776D3" w:rsidP="00D93D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C4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Розробник програми </w:t>
            </w:r>
          </w:p>
        </w:tc>
        <w:tc>
          <w:tcPr>
            <w:tcW w:w="5097" w:type="dxa"/>
          </w:tcPr>
          <w:p w:rsidR="004776D3" w:rsidRPr="00CC40FA" w:rsidRDefault="004776D3" w:rsidP="00D93D3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C4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Департамент регіонального розвитку Київської обласної державної адміністрації</w:t>
            </w:r>
          </w:p>
        </w:tc>
      </w:tr>
      <w:tr w:rsidR="004776D3" w:rsidRPr="00CC40FA" w:rsidTr="00F87EA6">
        <w:tc>
          <w:tcPr>
            <w:tcW w:w="709" w:type="dxa"/>
          </w:tcPr>
          <w:p w:rsidR="004776D3" w:rsidRPr="00CC40FA" w:rsidRDefault="004776D3" w:rsidP="00D93D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C4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3822" w:type="dxa"/>
          </w:tcPr>
          <w:p w:rsidR="004776D3" w:rsidRPr="00CC40FA" w:rsidRDefault="004776D3" w:rsidP="00D93D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C4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Співро</w:t>
            </w:r>
            <w:r w:rsidR="00B06078" w:rsidRPr="00CC4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зро</w:t>
            </w:r>
            <w:r w:rsidRPr="00CC4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бники</w:t>
            </w:r>
            <w:proofErr w:type="spellEnd"/>
            <w:r w:rsidRPr="00CC4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програми </w:t>
            </w:r>
          </w:p>
        </w:tc>
        <w:tc>
          <w:tcPr>
            <w:tcW w:w="5097" w:type="dxa"/>
          </w:tcPr>
          <w:p w:rsidR="004776D3" w:rsidRPr="00CC40FA" w:rsidRDefault="004776D3" w:rsidP="00D93D3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C4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4776D3" w:rsidRPr="00CC40FA" w:rsidTr="00F87EA6">
        <w:tc>
          <w:tcPr>
            <w:tcW w:w="709" w:type="dxa"/>
          </w:tcPr>
          <w:p w:rsidR="004776D3" w:rsidRPr="00CC40FA" w:rsidRDefault="004776D3" w:rsidP="00D93D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C4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3822" w:type="dxa"/>
          </w:tcPr>
          <w:p w:rsidR="004776D3" w:rsidRPr="00CC40FA" w:rsidRDefault="004776D3" w:rsidP="00D93D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C4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Головний розпорядник коштів </w:t>
            </w:r>
          </w:p>
        </w:tc>
        <w:tc>
          <w:tcPr>
            <w:tcW w:w="5097" w:type="dxa"/>
          </w:tcPr>
          <w:p w:rsidR="004776D3" w:rsidRPr="00CC40FA" w:rsidRDefault="004776D3" w:rsidP="00D93D3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C4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Департамент регіонального розвитку Київської обласної державної адміністрації</w:t>
            </w:r>
          </w:p>
        </w:tc>
      </w:tr>
      <w:tr w:rsidR="004776D3" w:rsidRPr="000B6DCF" w:rsidTr="00F87EA6">
        <w:tc>
          <w:tcPr>
            <w:tcW w:w="709" w:type="dxa"/>
          </w:tcPr>
          <w:p w:rsidR="004776D3" w:rsidRPr="00CC40FA" w:rsidRDefault="004776D3" w:rsidP="00D93D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C4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6.1</w:t>
            </w:r>
          </w:p>
        </w:tc>
        <w:tc>
          <w:tcPr>
            <w:tcW w:w="3822" w:type="dxa"/>
          </w:tcPr>
          <w:p w:rsidR="004776D3" w:rsidRPr="00CC40FA" w:rsidRDefault="004776D3" w:rsidP="00D93D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C4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Відповідальний виконавець програми </w:t>
            </w:r>
          </w:p>
        </w:tc>
        <w:tc>
          <w:tcPr>
            <w:tcW w:w="5097" w:type="dxa"/>
          </w:tcPr>
          <w:p w:rsidR="004776D3" w:rsidRPr="00CC40FA" w:rsidRDefault="000B6DCF" w:rsidP="00D93D3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Департамент</w:t>
            </w:r>
            <w:r w:rsidR="004776D3" w:rsidRPr="00CC4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регіонального розвитку Київської обласної державної адміністрації</w:t>
            </w:r>
          </w:p>
        </w:tc>
      </w:tr>
      <w:tr w:rsidR="004776D3" w:rsidRPr="00CC40FA" w:rsidTr="00F87EA6">
        <w:tc>
          <w:tcPr>
            <w:tcW w:w="709" w:type="dxa"/>
          </w:tcPr>
          <w:p w:rsidR="004776D3" w:rsidRPr="00CC40FA" w:rsidRDefault="004776D3" w:rsidP="00D93D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C4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3822" w:type="dxa"/>
          </w:tcPr>
          <w:p w:rsidR="004776D3" w:rsidRPr="00CC40FA" w:rsidRDefault="004776D3" w:rsidP="00D93D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C4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Учасники програми (співвиконавці)</w:t>
            </w:r>
          </w:p>
        </w:tc>
        <w:tc>
          <w:tcPr>
            <w:tcW w:w="5097" w:type="dxa"/>
          </w:tcPr>
          <w:p w:rsidR="004776D3" w:rsidRPr="00CC40FA" w:rsidRDefault="004776D3" w:rsidP="00D93D3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C4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4776D3" w:rsidRPr="00CC40FA" w:rsidTr="00F87EA6">
        <w:tc>
          <w:tcPr>
            <w:tcW w:w="709" w:type="dxa"/>
          </w:tcPr>
          <w:p w:rsidR="004776D3" w:rsidRPr="00CC40FA" w:rsidRDefault="004776D3" w:rsidP="00D93D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C4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3822" w:type="dxa"/>
          </w:tcPr>
          <w:p w:rsidR="004776D3" w:rsidRPr="00CC40FA" w:rsidRDefault="004776D3" w:rsidP="00D93D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C4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Термін реалізації програми </w:t>
            </w:r>
          </w:p>
        </w:tc>
        <w:tc>
          <w:tcPr>
            <w:tcW w:w="5097" w:type="dxa"/>
          </w:tcPr>
          <w:p w:rsidR="004776D3" w:rsidRPr="00CC40FA" w:rsidRDefault="004776D3" w:rsidP="00C70EC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C4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9032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  <w:r w:rsidRPr="00CC4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</w:t>
            </w:r>
            <w:r w:rsidR="00C70E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CC4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роки </w:t>
            </w:r>
          </w:p>
        </w:tc>
      </w:tr>
      <w:tr w:rsidR="004776D3" w:rsidRPr="00CC40FA" w:rsidTr="00F87EA6">
        <w:tc>
          <w:tcPr>
            <w:tcW w:w="709" w:type="dxa"/>
          </w:tcPr>
          <w:p w:rsidR="004776D3" w:rsidRPr="00CC40FA" w:rsidRDefault="004776D3" w:rsidP="00D93D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C4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8.1</w:t>
            </w:r>
          </w:p>
        </w:tc>
        <w:tc>
          <w:tcPr>
            <w:tcW w:w="3822" w:type="dxa"/>
          </w:tcPr>
          <w:p w:rsidR="004776D3" w:rsidRPr="00CC40FA" w:rsidRDefault="004776D3" w:rsidP="00D93D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C4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Етапи виконання програми (для до</w:t>
            </w:r>
            <w:r w:rsidR="00F658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вго</w:t>
            </w:r>
            <w:r w:rsidRPr="00CC4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строкових програм)</w:t>
            </w:r>
          </w:p>
        </w:tc>
        <w:tc>
          <w:tcPr>
            <w:tcW w:w="5097" w:type="dxa"/>
            <w:vAlign w:val="center"/>
          </w:tcPr>
          <w:p w:rsidR="004776D3" w:rsidRPr="00F65869" w:rsidRDefault="00F65869" w:rsidP="0067326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етап</w:t>
            </w:r>
          </w:p>
        </w:tc>
      </w:tr>
      <w:tr w:rsidR="004776D3" w:rsidRPr="00CC40FA" w:rsidTr="00F87EA6">
        <w:tc>
          <w:tcPr>
            <w:tcW w:w="709" w:type="dxa"/>
          </w:tcPr>
          <w:p w:rsidR="004776D3" w:rsidRPr="00CC40FA" w:rsidRDefault="004776D3" w:rsidP="00D93D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C4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3822" w:type="dxa"/>
          </w:tcPr>
          <w:p w:rsidR="004776D3" w:rsidRPr="00CC40FA" w:rsidRDefault="004776D3" w:rsidP="00D93D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C4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097" w:type="dxa"/>
          </w:tcPr>
          <w:p w:rsidR="004776D3" w:rsidRPr="00CC40FA" w:rsidRDefault="004776D3" w:rsidP="00D93D3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C4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457DB8" w:rsidRPr="00F32845" w:rsidTr="00F87EA6">
        <w:tc>
          <w:tcPr>
            <w:tcW w:w="709" w:type="dxa"/>
          </w:tcPr>
          <w:p w:rsidR="00457DB8" w:rsidRPr="00CC40FA" w:rsidRDefault="00457DB8" w:rsidP="00D93D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C4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3822" w:type="dxa"/>
          </w:tcPr>
          <w:p w:rsidR="00457DB8" w:rsidRPr="00CC40FA" w:rsidRDefault="00457DB8" w:rsidP="00D93D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51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5097" w:type="dxa"/>
          </w:tcPr>
          <w:p w:rsidR="00BD5107" w:rsidRPr="00BD5107" w:rsidRDefault="00BD5107" w:rsidP="00BD5107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D51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2020 рік - 1 209 304,43928 тис. </w:t>
            </w:r>
            <w:proofErr w:type="spellStart"/>
            <w:r w:rsidRPr="00BD51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грн</w:t>
            </w:r>
            <w:proofErr w:type="spellEnd"/>
          </w:p>
          <w:p w:rsidR="00BD5107" w:rsidRPr="00BD5107" w:rsidRDefault="00BD5107" w:rsidP="00BD5107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D51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2021 рік – 1 341 179,8</w:t>
            </w:r>
            <w:r w:rsidRPr="00BD5107">
              <w:rPr>
                <w:rFonts w:ascii="Times New Roman" w:hAnsi="Times New Roman" w:cs="Times New Roman"/>
                <w:sz w:val="27"/>
                <w:szCs w:val="27"/>
              </w:rPr>
              <w:t>0000</w:t>
            </w:r>
            <w:r w:rsidRPr="00BD51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тис. </w:t>
            </w:r>
            <w:proofErr w:type="spellStart"/>
            <w:r w:rsidRPr="00BD51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грн</w:t>
            </w:r>
            <w:proofErr w:type="spellEnd"/>
          </w:p>
          <w:p w:rsidR="0085206C" w:rsidRPr="00BD5107" w:rsidRDefault="00BD5107" w:rsidP="00BD5107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D51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2022 рік – 1 380 938,1</w:t>
            </w:r>
            <w:r w:rsidRPr="00BD5107">
              <w:rPr>
                <w:rFonts w:ascii="Times New Roman" w:hAnsi="Times New Roman" w:cs="Times New Roman"/>
                <w:sz w:val="27"/>
                <w:szCs w:val="27"/>
              </w:rPr>
              <w:t>0000</w:t>
            </w:r>
            <w:r w:rsidRPr="00BD51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тис. грн</w:t>
            </w:r>
          </w:p>
        </w:tc>
      </w:tr>
      <w:tr w:rsidR="00457DB8" w:rsidRPr="00CC40FA" w:rsidTr="00F87EA6">
        <w:tc>
          <w:tcPr>
            <w:tcW w:w="709" w:type="dxa"/>
          </w:tcPr>
          <w:p w:rsidR="00457DB8" w:rsidRPr="00CC40FA" w:rsidRDefault="00457DB8" w:rsidP="00D93D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C4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10.1</w:t>
            </w:r>
          </w:p>
        </w:tc>
        <w:tc>
          <w:tcPr>
            <w:tcW w:w="3822" w:type="dxa"/>
          </w:tcPr>
          <w:p w:rsidR="00457DB8" w:rsidRPr="00CC40FA" w:rsidRDefault="00457DB8" w:rsidP="00D93D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C4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тому числі:</w:t>
            </w:r>
          </w:p>
        </w:tc>
        <w:tc>
          <w:tcPr>
            <w:tcW w:w="5097" w:type="dxa"/>
          </w:tcPr>
          <w:p w:rsidR="00457DB8" w:rsidRPr="00BD5107" w:rsidRDefault="00457DB8" w:rsidP="00D93D32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BD5107" w:rsidRPr="00F32845" w:rsidTr="00F87EA6">
        <w:tc>
          <w:tcPr>
            <w:tcW w:w="709" w:type="dxa"/>
          </w:tcPr>
          <w:p w:rsidR="00BD5107" w:rsidRPr="00CC40FA" w:rsidRDefault="00BD5107" w:rsidP="00BD510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22" w:type="dxa"/>
            <w:shd w:val="clear" w:color="auto" w:fill="auto"/>
          </w:tcPr>
          <w:p w:rsidR="00BD5107" w:rsidRPr="00CC40FA" w:rsidRDefault="00BD5107" w:rsidP="00BD51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C4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коштів державного бюджету</w:t>
            </w:r>
          </w:p>
        </w:tc>
        <w:tc>
          <w:tcPr>
            <w:tcW w:w="5097" w:type="dxa"/>
          </w:tcPr>
          <w:p w:rsidR="00BD5107" w:rsidRPr="00BD5107" w:rsidRDefault="00BD5107" w:rsidP="00BD5107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D51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2020 рік - 1 209 304,43928тис. </w:t>
            </w:r>
            <w:proofErr w:type="spellStart"/>
            <w:r w:rsidRPr="00BD51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грн</w:t>
            </w:r>
            <w:proofErr w:type="spellEnd"/>
          </w:p>
          <w:p w:rsidR="00BD5107" w:rsidRPr="00BD5107" w:rsidRDefault="00BD5107" w:rsidP="00BD5107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D51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2021 рік – 1 206 179,80000 тис. </w:t>
            </w:r>
            <w:proofErr w:type="spellStart"/>
            <w:r w:rsidRPr="00BD51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грн</w:t>
            </w:r>
            <w:proofErr w:type="spellEnd"/>
          </w:p>
          <w:p w:rsidR="00BD5107" w:rsidRPr="00BD5107" w:rsidRDefault="00BD5107" w:rsidP="00BD5107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  <w:lang w:val="uk-UA"/>
              </w:rPr>
            </w:pPr>
            <w:r w:rsidRPr="00BD51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2022 рік – 1 230 938,1</w:t>
            </w:r>
            <w:bookmarkStart w:id="0" w:name="_GoBack"/>
            <w:bookmarkEnd w:id="0"/>
            <w:r w:rsidRPr="00BD51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0000 тис. грн</w:t>
            </w:r>
          </w:p>
        </w:tc>
      </w:tr>
      <w:tr w:rsidR="00BD5107" w:rsidRPr="00CC40FA" w:rsidTr="00F87EA6">
        <w:tc>
          <w:tcPr>
            <w:tcW w:w="709" w:type="dxa"/>
          </w:tcPr>
          <w:p w:rsidR="00BD5107" w:rsidRPr="00CC40FA" w:rsidRDefault="00BD5107" w:rsidP="00BD51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22" w:type="dxa"/>
            <w:shd w:val="clear" w:color="auto" w:fill="auto"/>
          </w:tcPr>
          <w:p w:rsidR="00BD5107" w:rsidRPr="00CC40FA" w:rsidRDefault="00BD5107" w:rsidP="00BD51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C40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коштів обласного бюджету</w:t>
            </w:r>
          </w:p>
        </w:tc>
        <w:tc>
          <w:tcPr>
            <w:tcW w:w="5097" w:type="dxa"/>
          </w:tcPr>
          <w:p w:rsidR="00BD5107" w:rsidRPr="00BD5107" w:rsidRDefault="00BD5107" w:rsidP="00BD510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51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2020 рік – 0,00000 тис. </w:t>
            </w:r>
            <w:proofErr w:type="spellStart"/>
            <w:r w:rsidRPr="00BD51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</w:p>
          <w:p w:rsidR="00BD5107" w:rsidRPr="00BD5107" w:rsidRDefault="00BD5107" w:rsidP="00BD510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51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2021 рік – 90 000,00000 тис. </w:t>
            </w:r>
            <w:proofErr w:type="spellStart"/>
            <w:r w:rsidRPr="00BD51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</w:p>
          <w:p w:rsidR="00BD5107" w:rsidRPr="00BD5107" w:rsidRDefault="00BD5107" w:rsidP="00BD510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51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2022 рік – 100 000,00000 тис. грн</w:t>
            </w:r>
          </w:p>
        </w:tc>
      </w:tr>
      <w:tr w:rsidR="00BD5107" w:rsidRPr="008073A3" w:rsidTr="00F87EA6">
        <w:tc>
          <w:tcPr>
            <w:tcW w:w="709" w:type="dxa"/>
          </w:tcPr>
          <w:p w:rsidR="00BD5107" w:rsidRPr="008073A3" w:rsidRDefault="00BD5107" w:rsidP="00BD51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22" w:type="dxa"/>
            <w:shd w:val="clear" w:color="auto" w:fill="auto"/>
          </w:tcPr>
          <w:p w:rsidR="00BD5107" w:rsidRPr="008073A3" w:rsidRDefault="00BD5107" w:rsidP="00BD51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7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коштів інших місцевих бюджетів</w:t>
            </w:r>
          </w:p>
        </w:tc>
        <w:tc>
          <w:tcPr>
            <w:tcW w:w="5097" w:type="dxa"/>
          </w:tcPr>
          <w:p w:rsidR="00BD5107" w:rsidRPr="008073A3" w:rsidRDefault="00BD5107" w:rsidP="00BD510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7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2020 рік – 0,00000 тис. </w:t>
            </w:r>
            <w:proofErr w:type="spellStart"/>
            <w:r w:rsidRPr="00807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</w:p>
          <w:p w:rsidR="00BD5107" w:rsidRPr="008073A3" w:rsidRDefault="00BD5107" w:rsidP="00BD510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7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2021 рік – 45 000,00000 тис. </w:t>
            </w:r>
            <w:proofErr w:type="spellStart"/>
            <w:r w:rsidRPr="00807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</w:p>
          <w:p w:rsidR="00BD5107" w:rsidRPr="008073A3" w:rsidRDefault="00BD5107" w:rsidP="00BD510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7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2022 рік – 50 000,00000 тис. грн</w:t>
            </w:r>
          </w:p>
        </w:tc>
      </w:tr>
      <w:tr w:rsidR="00BD5107" w:rsidRPr="008073A3" w:rsidTr="00F87EA6">
        <w:tc>
          <w:tcPr>
            <w:tcW w:w="709" w:type="dxa"/>
          </w:tcPr>
          <w:p w:rsidR="00BD5107" w:rsidRPr="008073A3" w:rsidRDefault="00BD5107" w:rsidP="00BD51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22" w:type="dxa"/>
            <w:shd w:val="clear" w:color="auto" w:fill="auto"/>
          </w:tcPr>
          <w:p w:rsidR="00BD5107" w:rsidRPr="008073A3" w:rsidRDefault="00BD5107" w:rsidP="00BD51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7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кошти інших джерел, не заборонених чинним законодавством</w:t>
            </w:r>
          </w:p>
        </w:tc>
        <w:tc>
          <w:tcPr>
            <w:tcW w:w="5097" w:type="dxa"/>
          </w:tcPr>
          <w:p w:rsidR="00BD5107" w:rsidRPr="008073A3" w:rsidRDefault="00BD5107" w:rsidP="00BD510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7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2020 рік – 0,00000 тис. </w:t>
            </w:r>
            <w:proofErr w:type="spellStart"/>
            <w:r w:rsidRPr="00807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</w:p>
          <w:p w:rsidR="00BD5107" w:rsidRPr="008073A3" w:rsidRDefault="00BD5107" w:rsidP="00BD510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7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2021 рік – 0,00000 тис. </w:t>
            </w:r>
            <w:proofErr w:type="spellStart"/>
            <w:r w:rsidRPr="00807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</w:p>
          <w:p w:rsidR="00BD5107" w:rsidRPr="008073A3" w:rsidRDefault="00BD5107" w:rsidP="00BD510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7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2022 рік – 0,00000 тис. грн</w:t>
            </w:r>
          </w:p>
        </w:tc>
      </w:tr>
    </w:tbl>
    <w:p w:rsidR="0046332F" w:rsidRPr="008073A3" w:rsidRDefault="0046332F" w:rsidP="00D93D3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E50996" w:rsidRPr="00CC40FA" w:rsidRDefault="00B06078" w:rsidP="00D93D32">
      <w:pPr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CC40FA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ІІ. </w:t>
      </w:r>
      <w:r w:rsidR="00E50996" w:rsidRPr="00CC40FA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Визначення проблеми, на розв’язання якої спрямован</w:t>
      </w:r>
      <w:r w:rsidR="0085206C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а</w:t>
      </w:r>
      <w:r w:rsidR="00E50996" w:rsidRPr="00CC40FA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="0085206C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</w:t>
      </w:r>
      <w:r w:rsidR="00E50996" w:rsidRPr="00CC40FA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рограм</w:t>
      </w:r>
      <w:r w:rsidR="004776D3" w:rsidRPr="00CC40FA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а</w:t>
      </w:r>
    </w:p>
    <w:p w:rsidR="0046332F" w:rsidRPr="00CC40FA" w:rsidRDefault="0046332F" w:rsidP="00D93D32">
      <w:pPr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F40C84" w:rsidRPr="00F40C84" w:rsidRDefault="00F40C84" w:rsidP="00D93D32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40C84">
        <w:rPr>
          <w:sz w:val="28"/>
          <w:szCs w:val="28"/>
          <w:shd w:val="clear" w:color="auto" w:fill="FFFFFF"/>
          <w:lang w:val="uk-UA"/>
        </w:rPr>
        <w:t>У зв’язку із реформуванням систем управління автомобільними дорогами загального користування</w:t>
      </w:r>
      <w:r w:rsidR="002D7136">
        <w:rPr>
          <w:sz w:val="28"/>
          <w:szCs w:val="28"/>
          <w:shd w:val="clear" w:color="auto" w:fill="FFFFFF"/>
          <w:lang w:val="uk-UA"/>
        </w:rPr>
        <w:t>,</w:t>
      </w:r>
      <w:r w:rsidRPr="00F40C84">
        <w:rPr>
          <w:sz w:val="28"/>
          <w:szCs w:val="28"/>
          <w:shd w:val="clear" w:color="auto" w:fill="FFFFFF"/>
          <w:lang w:val="uk-UA"/>
        </w:rPr>
        <w:t xml:space="preserve"> на виконання розпорядження Кабінету Міністрів України від 02.10.2013 № 759-р «Про передачу автомобільних доріг загального користування місцевого значення» розпорядженням голови Київської обласної державної адміністрації від 10.11.2017 № 573 «Про передачу автомобільних доріг загального користування місцевого значення до сфери управління Київської </w:t>
      </w:r>
      <w:r w:rsidR="002D7136">
        <w:rPr>
          <w:sz w:val="28"/>
          <w:szCs w:val="28"/>
          <w:shd w:val="clear" w:color="auto" w:fill="FFFFFF"/>
          <w:lang w:val="uk-UA"/>
        </w:rPr>
        <w:t>обласної</w:t>
      </w:r>
      <w:r w:rsidRPr="00F40C84">
        <w:rPr>
          <w:sz w:val="28"/>
          <w:szCs w:val="28"/>
          <w:shd w:val="clear" w:color="auto" w:fill="FFFFFF"/>
          <w:lang w:val="uk-UA"/>
        </w:rPr>
        <w:t xml:space="preserve"> державної адміністрації» з 02.01.2018 до сфери управління Київської </w:t>
      </w:r>
      <w:r w:rsidR="002D7136">
        <w:rPr>
          <w:sz w:val="28"/>
          <w:szCs w:val="28"/>
          <w:shd w:val="clear" w:color="auto" w:fill="FFFFFF"/>
          <w:lang w:val="uk-UA"/>
        </w:rPr>
        <w:t>обласної</w:t>
      </w:r>
      <w:r w:rsidRPr="00F40C84">
        <w:rPr>
          <w:sz w:val="28"/>
          <w:szCs w:val="28"/>
          <w:shd w:val="clear" w:color="auto" w:fill="FFFFFF"/>
          <w:lang w:val="uk-UA"/>
        </w:rPr>
        <w:t xml:space="preserve"> державної адміністрації передано автомобільні дороги загального користування місцевого значення, перелік яких затверджено розпорядженням голови Київської обласної державної адміністрації </w:t>
      </w:r>
      <w:r w:rsidRPr="00F40C84">
        <w:rPr>
          <w:sz w:val="28"/>
          <w:szCs w:val="28"/>
          <w:shd w:val="clear" w:color="auto" w:fill="FFFFFF"/>
          <w:lang w:val="uk-UA"/>
        </w:rPr>
        <w:br/>
        <w:t>від 26.09.2017 № 505 «Про затвердження переліків автомобільних доріг загального користування місцевого значення Київської області»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F40C84" w:rsidRDefault="00F40C84" w:rsidP="00D94F86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="Calibri"/>
          <w:sz w:val="28"/>
          <w:szCs w:val="28"/>
          <w:lang w:val="uk-UA"/>
        </w:rPr>
      </w:pPr>
      <w:r w:rsidRPr="00D94F86">
        <w:rPr>
          <w:sz w:val="28"/>
          <w:szCs w:val="28"/>
          <w:shd w:val="clear" w:color="auto" w:fill="FFFFFF"/>
          <w:lang w:val="uk-UA"/>
        </w:rPr>
        <w:t xml:space="preserve">Станом на сьогодні мережа автомобільних доріг загального користування </w:t>
      </w:r>
      <w:r w:rsidRPr="00D94F86">
        <w:rPr>
          <w:sz w:val="28"/>
          <w:szCs w:val="28"/>
          <w:shd w:val="clear" w:color="auto" w:fill="FFFFFF"/>
          <w:lang w:val="uk-UA"/>
        </w:rPr>
        <w:br/>
        <w:t xml:space="preserve">Київської області становить </w:t>
      </w:r>
      <w:r w:rsidR="00D94F86" w:rsidRPr="00CC40FA">
        <w:rPr>
          <w:rFonts w:eastAsia="Calibri"/>
          <w:sz w:val="28"/>
          <w:szCs w:val="28"/>
          <w:lang w:val="uk-UA"/>
        </w:rPr>
        <w:t>8</w:t>
      </w:r>
      <w:r w:rsidR="00EE3FA4" w:rsidRPr="00CC40FA">
        <w:rPr>
          <w:rFonts w:eastAsia="Calibri"/>
          <w:sz w:val="28"/>
          <w:szCs w:val="28"/>
          <w:lang w:val="uk-UA"/>
        </w:rPr>
        <w:t> </w:t>
      </w:r>
      <w:r w:rsidR="00D94F86" w:rsidRPr="00CC40FA">
        <w:rPr>
          <w:rFonts w:eastAsia="Calibri"/>
          <w:sz w:val="28"/>
          <w:szCs w:val="28"/>
          <w:lang w:val="uk-UA"/>
        </w:rPr>
        <w:t>611,7 км, у тому числі 2</w:t>
      </w:r>
      <w:r w:rsidR="00EE3FA4" w:rsidRPr="00CC40FA">
        <w:rPr>
          <w:rFonts w:eastAsia="Calibri"/>
          <w:sz w:val="28"/>
          <w:szCs w:val="28"/>
          <w:lang w:val="uk-UA"/>
        </w:rPr>
        <w:t> </w:t>
      </w:r>
      <w:r w:rsidR="00D94F86" w:rsidRPr="00CC40FA">
        <w:rPr>
          <w:rFonts w:eastAsia="Calibri"/>
          <w:sz w:val="28"/>
          <w:szCs w:val="28"/>
          <w:lang w:val="uk-UA"/>
        </w:rPr>
        <w:t>236,2 км доріг державного значення (міжнародних – 428,8 км, національних – 382,8 км, регіональних – 708,2 км, територіальних – 716,4 км) та 6</w:t>
      </w:r>
      <w:r w:rsidR="00EE3FA4" w:rsidRPr="00CC40FA">
        <w:rPr>
          <w:rFonts w:eastAsia="Calibri"/>
          <w:sz w:val="28"/>
          <w:szCs w:val="28"/>
          <w:lang w:val="uk-UA"/>
        </w:rPr>
        <w:t> </w:t>
      </w:r>
      <w:r w:rsidR="00D94F86" w:rsidRPr="00CC40FA">
        <w:rPr>
          <w:rFonts w:eastAsia="Calibri"/>
          <w:sz w:val="28"/>
          <w:szCs w:val="28"/>
          <w:lang w:val="uk-UA"/>
        </w:rPr>
        <w:t>375,5 км доріг місцевого значення (обласних – 4</w:t>
      </w:r>
      <w:r w:rsidR="009729AE" w:rsidRPr="00CC40FA">
        <w:rPr>
          <w:rFonts w:eastAsia="Calibri"/>
          <w:sz w:val="28"/>
          <w:szCs w:val="28"/>
          <w:lang w:val="uk-UA"/>
        </w:rPr>
        <w:t> </w:t>
      </w:r>
      <w:r w:rsidR="00D94F86" w:rsidRPr="00CC40FA">
        <w:rPr>
          <w:rFonts w:eastAsia="Calibri"/>
          <w:sz w:val="28"/>
          <w:szCs w:val="28"/>
          <w:lang w:val="uk-UA"/>
        </w:rPr>
        <w:t>171,8 км, районних – 2</w:t>
      </w:r>
      <w:r w:rsidR="00EE3FA4" w:rsidRPr="00CC40FA">
        <w:rPr>
          <w:rFonts w:eastAsia="Calibri"/>
          <w:sz w:val="28"/>
          <w:szCs w:val="28"/>
          <w:lang w:val="uk-UA"/>
        </w:rPr>
        <w:t> </w:t>
      </w:r>
      <w:r w:rsidR="00D94F86" w:rsidRPr="00CC40FA">
        <w:rPr>
          <w:rFonts w:eastAsia="Calibri"/>
          <w:sz w:val="28"/>
          <w:szCs w:val="28"/>
          <w:lang w:val="uk-UA"/>
        </w:rPr>
        <w:t>203,7 км), 277 мостів та шляхопроводі</w:t>
      </w:r>
      <w:r w:rsidR="00D94F86">
        <w:rPr>
          <w:rFonts w:eastAsia="Calibri"/>
          <w:sz w:val="28"/>
          <w:szCs w:val="28"/>
          <w:lang w:val="uk-UA"/>
        </w:rPr>
        <w:t>в загальною протяжністю 6</w:t>
      </w:r>
      <w:r w:rsidR="009729AE" w:rsidRPr="00CC40FA">
        <w:rPr>
          <w:rFonts w:eastAsia="Calibri"/>
          <w:sz w:val="28"/>
          <w:szCs w:val="28"/>
          <w:lang w:val="uk-UA"/>
        </w:rPr>
        <w:t> </w:t>
      </w:r>
      <w:r w:rsidR="00D94F86">
        <w:rPr>
          <w:rFonts w:eastAsia="Calibri"/>
          <w:sz w:val="28"/>
          <w:szCs w:val="28"/>
          <w:lang w:val="uk-UA"/>
        </w:rPr>
        <w:t>137,82</w:t>
      </w:r>
      <w:r w:rsidR="00D94F86" w:rsidRPr="00CC40FA">
        <w:rPr>
          <w:rFonts w:eastAsia="Calibri"/>
          <w:sz w:val="28"/>
          <w:szCs w:val="28"/>
          <w:lang w:val="uk-UA"/>
        </w:rPr>
        <w:t xml:space="preserve"> метри.</w:t>
      </w:r>
    </w:p>
    <w:p w:rsidR="00D94F86" w:rsidRPr="00CC40FA" w:rsidRDefault="00D94F86" w:rsidP="00D93D32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Програма розвитку автомобільних доріг Київської області враховує основні положення Державної цільової економічної програми розвитку автомобільних доріг загального корист</w:t>
      </w:r>
      <w:r w:rsidR="00623A7B">
        <w:rPr>
          <w:color w:val="000000"/>
          <w:sz w:val="28"/>
          <w:szCs w:val="28"/>
          <w:shd w:val="clear" w:color="auto" w:fill="FFFFFF"/>
          <w:lang w:val="uk-UA"/>
        </w:rPr>
        <w:t xml:space="preserve">ування державного значення </w:t>
      </w:r>
      <w:r w:rsidR="009729AE">
        <w:rPr>
          <w:color w:val="000000"/>
          <w:sz w:val="28"/>
          <w:szCs w:val="28"/>
          <w:shd w:val="clear" w:color="auto" w:fill="FFFFFF"/>
          <w:lang w:val="uk-UA"/>
        </w:rPr>
        <w:br/>
      </w:r>
      <w:r w:rsidR="00623A7B">
        <w:rPr>
          <w:color w:val="000000"/>
          <w:sz w:val="28"/>
          <w:szCs w:val="28"/>
          <w:shd w:val="clear" w:color="auto" w:fill="FFFFFF"/>
          <w:lang w:val="uk-UA"/>
        </w:rPr>
        <w:t>на 2018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-2022 роки, вимоги Закону України </w:t>
      </w:r>
      <w:r w:rsidR="00DC5662">
        <w:rPr>
          <w:color w:val="000000"/>
          <w:sz w:val="28"/>
          <w:szCs w:val="28"/>
          <w:shd w:val="clear" w:color="auto" w:fill="FFFFFF"/>
          <w:lang w:val="uk-UA"/>
        </w:rPr>
        <w:t>«П</w:t>
      </w:r>
      <w:r>
        <w:rPr>
          <w:color w:val="000000"/>
          <w:sz w:val="28"/>
          <w:szCs w:val="28"/>
          <w:shd w:val="clear" w:color="auto" w:fill="FFFFFF"/>
          <w:lang w:val="uk-UA"/>
        </w:rPr>
        <w:t>ро автомобільні дороги</w:t>
      </w:r>
      <w:r w:rsidR="00DC5662">
        <w:rPr>
          <w:color w:val="000000"/>
          <w:sz w:val="28"/>
          <w:szCs w:val="28"/>
          <w:shd w:val="clear" w:color="auto" w:fill="FFFFFF"/>
          <w:lang w:val="uk-UA"/>
        </w:rPr>
        <w:t>»,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інших законодавчих актів, що регулюють діяльність у сфері розвитку дорожнього господарства</w:t>
      </w:r>
      <w:r w:rsidR="00DC5662">
        <w:rPr>
          <w:color w:val="000000"/>
          <w:sz w:val="28"/>
          <w:szCs w:val="28"/>
          <w:shd w:val="clear" w:color="auto" w:fill="FFFFFF"/>
          <w:lang w:val="uk-UA"/>
        </w:rPr>
        <w:t xml:space="preserve"> та визначає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основні напрямки розвитку мережі автомобільних доріг загального користування та дорожньої інфраструктури, удосконалення структури управління та фінансового забезпечення</w:t>
      </w:r>
      <w:r w:rsidR="000D064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87B41">
        <w:rPr>
          <w:color w:val="000000"/>
          <w:sz w:val="28"/>
          <w:szCs w:val="28"/>
          <w:shd w:val="clear" w:color="auto" w:fill="FFFFFF"/>
          <w:lang w:val="uk-UA"/>
        </w:rPr>
        <w:t xml:space="preserve">дорожнього господарства області </w:t>
      </w:r>
      <w:r>
        <w:rPr>
          <w:color w:val="000000"/>
          <w:sz w:val="28"/>
          <w:szCs w:val="28"/>
          <w:shd w:val="clear" w:color="auto" w:fill="FFFFFF"/>
          <w:lang w:val="uk-UA"/>
        </w:rPr>
        <w:t>на 2020-2022 роки, інтеграції автомобільних доріг до європейськ</w:t>
      </w:r>
      <w:r w:rsidR="002D7136">
        <w:rPr>
          <w:color w:val="000000"/>
          <w:sz w:val="28"/>
          <w:szCs w:val="28"/>
          <w:shd w:val="clear" w:color="auto" w:fill="FFFFFF"/>
          <w:lang w:val="uk-UA"/>
        </w:rPr>
        <w:t>ої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D7136">
        <w:rPr>
          <w:color w:val="000000"/>
          <w:sz w:val="28"/>
          <w:szCs w:val="28"/>
          <w:shd w:val="clear" w:color="auto" w:fill="FFFFFF"/>
          <w:lang w:val="uk-UA"/>
        </w:rPr>
        <w:t>транспортної системи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330E78" w:rsidRDefault="00330E78" w:rsidP="00D93D32">
      <w:pPr>
        <w:suppressAutoHyphens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bookmarkStart w:id="1" w:name="_Hlk14774226"/>
    </w:p>
    <w:p w:rsidR="002337D7" w:rsidRDefault="002337D7" w:rsidP="00D93D32">
      <w:pPr>
        <w:suppressAutoHyphens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2337D7" w:rsidRPr="00CC40FA" w:rsidRDefault="002337D7" w:rsidP="00D93D32">
      <w:pPr>
        <w:suppressAutoHyphens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bookmarkEnd w:id="1"/>
    <w:p w:rsidR="00E50996" w:rsidRPr="00CC40FA" w:rsidRDefault="00ED36C1" w:rsidP="00D93D32">
      <w:pPr>
        <w:suppressAutoHyphens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CC40FA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lastRenderedPageBreak/>
        <w:t>ІІІ</w:t>
      </w:r>
      <w:r w:rsidR="00E50996" w:rsidRPr="00CC40FA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. </w:t>
      </w:r>
      <w:r w:rsidR="0085206C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Визначення м</w:t>
      </w:r>
      <w:r w:rsidR="00E50996" w:rsidRPr="00CC40FA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ет</w:t>
      </w:r>
      <w:r w:rsidR="0085206C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и</w:t>
      </w:r>
      <w:r w:rsidR="00E50996" w:rsidRPr="00CC40FA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="0085206C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</w:t>
      </w:r>
      <w:r w:rsidR="00E50996" w:rsidRPr="00CC40FA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рограми</w:t>
      </w:r>
    </w:p>
    <w:p w:rsidR="0046332F" w:rsidRPr="00CC40FA" w:rsidRDefault="0046332F" w:rsidP="00D93D32">
      <w:pPr>
        <w:suppressAutoHyphens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E50996" w:rsidRPr="00B86352" w:rsidRDefault="00E50996" w:rsidP="00623A7B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B86352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Метою Програми є </w:t>
      </w:r>
      <w:r w:rsidR="004C5DC0" w:rsidRPr="00B86352">
        <w:rPr>
          <w:rFonts w:ascii="Times New Roman" w:hAnsi="Times New Roman" w:cs="Times New Roman"/>
          <w:sz w:val="28"/>
          <w:szCs w:val="28"/>
          <w:lang w:val="uk-UA" w:eastAsia="ar-SA"/>
        </w:rPr>
        <w:t>відновлення і розвиток автомобільних доріг загального користування місцевого значення для інтеграції їх до європейської транспортної системи та підвищення на них рівня безпеки руху, швидкості, комфортн</w:t>
      </w:r>
      <w:r w:rsidR="00623A7B" w:rsidRPr="00B86352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ості та економічності перевезень. </w:t>
      </w:r>
      <w:r w:rsidR="00623A7B" w:rsidRPr="00B86352">
        <w:rPr>
          <w:rFonts w:ascii="Times New Roman" w:hAnsi="Times New Roman" w:cs="Times New Roman"/>
          <w:sz w:val="28"/>
          <w:szCs w:val="28"/>
          <w:lang w:val="uk-UA"/>
        </w:rPr>
        <w:t>Будівництво, реконструкція, капітальний та поточний середній ремонт автомобільних доріг загального користування місцевого значення, вулиць і доріг комунальної власності у населених пунктах за рахунок субвенції з державного бюджету місцевим бюджетам</w:t>
      </w:r>
      <w:r w:rsidR="00623A7B" w:rsidRPr="00B86352">
        <w:rPr>
          <w:rFonts w:ascii="Times New Roman" w:hAnsi="Times New Roman" w:cs="Times New Roman"/>
          <w:sz w:val="28"/>
          <w:szCs w:val="28"/>
          <w:lang w:val="uk-UA" w:eastAsia="ar-SA"/>
        </w:rPr>
        <w:t>. Е</w:t>
      </w:r>
      <w:r w:rsidR="00ED44F3" w:rsidRPr="00B86352">
        <w:rPr>
          <w:rFonts w:ascii="Times New Roman" w:hAnsi="Times New Roman" w:cs="Times New Roman"/>
          <w:sz w:val="28"/>
          <w:szCs w:val="28"/>
          <w:lang w:val="uk-UA" w:eastAsia="ar-SA"/>
        </w:rPr>
        <w:t>лектронна паспортизація</w:t>
      </w:r>
      <w:r w:rsidR="00C84475" w:rsidRPr="00B86352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автомобільних доріг загального користування місцевого значення</w:t>
      </w:r>
      <w:r w:rsidR="00ED44F3" w:rsidRPr="00B86352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та </w:t>
      </w:r>
      <w:r w:rsidR="00187B41" w:rsidRPr="00B86352">
        <w:rPr>
          <w:rFonts w:ascii="Times New Roman" w:hAnsi="Times New Roman" w:cs="Times New Roman"/>
          <w:sz w:val="28"/>
          <w:szCs w:val="28"/>
          <w:lang w:val="uk-UA" w:eastAsia="ar-SA"/>
        </w:rPr>
        <w:t>мостових споруд</w:t>
      </w:r>
      <w:r w:rsidR="0085206C" w:rsidRPr="00B86352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ED44F3" w:rsidRPr="00B86352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на них, </w:t>
      </w:r>
      <w:r w:rsidR="00ED44F3" w:rsidRPr="00B86352">
        <w:rPr>
          <w:rFonts w:ascii="Times New Roman" w:hAnsi="Times New Roman"/>
          <w:sz w:val="28"/>
          <w:szCs w:val="28"/>
          <w:lang w:val="uk-UA" w:eastAsia="ar-SA"/>
        </w:rPr>
        <w:t>оформлення правовстановлюючих документів на земельні ділянки, які перебувають у державній власності і належать до земель дорожнього господарства</w:t>
      </w:r>
      <w:r w:rsidR="00ED44F3" w:rsidRPr="00B86352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, </w:t>
      </w:r>
      <w:r w:rsidR="00C84475" w:rsidRPr="00B86352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що </w:t>
      </w:r>
      <w:r w:rsidR="008A3017" w:rsidRPr="00B86352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дозволить без перешкод здійснювати експлуатаційне утримання доріг загального користування місцевого значення Київської області та </w:t>
      </w:r>
      <w:r w:rsidR="00C84475" w:rsidRPr="00B86352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призведе </w:t>
      </w:r>
      <w:r w:rsidR="00ED44F3" w:rsidRPr="00B86352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до </w:t>
      </w:r>
      <w:r w:rsidRPr="00B86352">
        <w:rPr>
          <w:rFonts w:ascii="Times New Roman" w:hAnsi="Times New Roman" w:cs="Times New Roman"/>
          <w:sz w:val="28"/>
          <w:szCs w:val="28"/>
          <w:lang w:val="uk-UA" w:eastAsia="ar-SA"/>
        </w:rPr>
        <w:t>поліпшення транспортно-експлуатаційного стану мережі автомобільних доріг загального користування місцевого значення та споруд на них, забезпечення безперервного розвитку мережі автомобільних доріг загального користування місцевого значення</w:t>
      </w:r>
      <w:r w:rsidR="00321045" w:rsidRPr="00B86352">
        <w:rPr>
          <w:rFonts w:ascii="Times New Roman" w:hAnsi="Times New Roman" w:cs="Times New Roman"/>
          <w:sz w:val="28"/>
          <w:szCs w:val="28"/>
          <w:lang w:val="uk-UA" w:eastAsia="ar-SA"/>
        </w:rPr>
        <w:t>, створення автоматизованої систе</w:t>
      </w:r>
      <w:r w:rsidR="00623A7B" w:rsidRPr="00B86352">
        <w:rPr>
          <w:rFonts w:ascii="Times New Roman" w:hAnsi="Times New Roman" w:cs="Times New Roman"/>
          <w:sz w:val="28"/>
          <w:szCs w:val="28"/>
          <w:lang w:val="uk-UA" w:eastAsia="ar-SA"/>
        </w:rPr>
        <w:t>ми управління</w:t>
      </w:r>
      <w:r w:rsidRPr="00B86352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623A7B" w:rsidRPr="00B86352">
        <w:rPr>
          <w:rFonts w:ascii="Times New Roman" w:hAnsi="Times New Roman" w:cs="Times New Roman"/>
          <w:sz w:val="28"/>
          <w:szCs w:val="28"/>
          <w:lang w:val="uk-UA" w:eastAsia="ar-SA"/>
        </w:rPr>
        <w:t>автомобільними дорогами</w:t>
      </w:r>
      <w:r w:rsidR="00321045" w:rsidRPr="00B86352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загального користування місцевог</w:t>
      </w:r>
      <w:r w:rsidR="00623A7B" w:rsidRPr="00B86352">
        <w:rPr>
          <w:rFonts w:ascii="Times New Roman" w:hAnsi="Times New Roman" w:cs="Times New Roman"/>
          <w:sz w:val="28"/>
          <w:szCs w:val="28"/>
          <w:lang w:val="uk-UA" w:eastAsia="ar-SA"/>
        </w:rPr>
        <w:t>о значення.</w:t>
      </w:r>
    </w:p>
    <w:p w:rsidR="00134DA1" w:rsidRPr="00CC40FA" w:rsidRDefault="00134DA1" w:rsidP="00D93D32">
      <w:pPr>
        <w:suppressAutoHyphens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E50996" w:rsidRPr="00CC40FA" w:rsidRDefault="00ED36C1" w:rsidP="00D93D32">
      <w:pPr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CC40FA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ІV</w:t>
      </w:r>
      <w:r w:rsidR="00E50996" w:rsidRPr="00CC40FA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. Обґрунтування шляхів і засобів розв’язання проблеми,</w:t>
      </w:r>
      <w:r w:rsidR="00F87EA6" w:rsidRPr="00F87EA6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="00E50996" w:rsidRPr="00CC40FA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обсягів</w:t>
      </w:r>
      <w:r w:rsidR="0085206C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та</w:t>
      </w:r>
      <w:r w:rsidR="00E50996" w:rsidRPr="00CC40FA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джерел фінансування</w:t>
      </w:r>
      <w:r w:rsidR="0098583A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; строки та етапи виконання </w:t>
      </w:r>
      <w:r w:rsidR="0085206C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</w:t>
      </w:r>
      <w:r w:rsidR="0098583A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рограми</w:t>
      </w:r>
    </w:p>
    <w:p w:rsidR="0046332F" w:rsidRPr="00CC40FA" w:rsidRDefault="0046332F" w:rsidP="00D93D32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D94F86" w:rsidRDefault="00D94F86" w:rsidP="00D94F86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bookmarkStart w:id="2" w:name="page4"/>
      <w:bookmarkStart w:id="3" w:name="page5"/>
      <w:bookmarkEnd w:id="2"/>
      <w:bookmarkEnd w:id="3"/>
      <w:r>
        <w:rPr>
          <w:color w:val="000000"/>
          <w:sz w:val="28"/>
          <w:szCs w:val="28"/>
          <w:shd w:val="clear" w:color="auto" w:fill="FFFFFF"/>
          <w:lang w:val="uk-UA"/>
        </w:rPr>
        <w:t>Проблема полягає в тому, що с</w:t>
      </w:r>
      <w:r w:rsidRPr="00CC40FA">
        <w:rPr>
          <w:color w:val="000000"/>
          <w:sz w:val="28"/>
          <w:szCs w:val="28"/>
          <w:shd w:val="clear" w:color="auto" w:fill="FFFFFF"/>
          <w:lang w:val="uk-UA"/>
        </w:rPr>
        <w:t xml:space="preserve">тан автомобільних доріг загального користування </w:t>
      </w:r>
      <w:r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Pr="00CC40FA">
        <w:rPr>
          <w:color w:val="000000"/>
          <w:sz w:val="28"/>
          <w:szCs w:val="28"/>
          <w:shd w:val="clear" w:color="auto" w:fill="FFFFFF"/>
          <w:lang w:val="uk-UA"/>
        </w:rPr>
        <w:t xml:space="preserve"> мостів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на них </w:t>
      </w:r>
      <w:r w:rsidRPr="00CC40FA">
        <w:rPr>
          <w:color w:val="000000"/>
          <w:sz w:val="28"/>
          <w:szCs w:val="28"/>
          <w:shd w:val="clear" w:color="auto" w:fill="FFFFFF"/>
          <w:lang w:val="uk-UA"/>
        </w:rPr>
        <w:t>не забезпечує повною мірою швидке, комфортне, економічне та безпечне перевезення пасажирів і вантажів, розвиток транзитних перевезень, створює соціальну напругу в суспільстві, знижує конкурентоздатність вітчизняної економіки, ставить під загрозу подальший соціально-економічний розвиток Київської області.</w:t>
      </w:r>
    </w:p>
    <w:p w:rsidR="00E30763" w:rsidRDefault="00F10A9C" w:rsidP="00F10A9C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З</w:t>
      </w:r>
      <w:r w:rsidR="006702D9" w:rsidRPr="00CC40FA">
        <w:rPr>
          <w:rFonts w:ascii="Times New Roman" w:hAnsi="Times New Roman" w:cs="Times New Roman"/>
          <w:sz w:val="28"/>
          <w:szCs w:val="28"/>
          <w:lang w:val="uk-UA" w:eastAsia="ar-SA"/>
        </w:rPr>
        <w:t>начна частина автомобільних доріг загального користуванн</w:t>
      </w:r>
      <w:r w:rsidR="00DC5662">
        <w:rPr>
          <w:rFonts w:ascii="Times New Roman" w:hAnsi="Times New Roman" w:cs="Times New Roman"/>
          <w:sz w:val="28"/>
          <w:szCs w:val="28"/>
          <w:lang w:val="uk-UA" w:eastAsia="ar-SA"/>
        </w:rPr>
        <w:t>я місцевого значення розташована та проход</w:t>
      </w:r>
      <w:r w:rsidR="002D7136">
        <w:rPr>
          <w:rFonts w:ascii="Times New Roman" w:hAnsi="Times New Roman" w:cs="Times New Roman"/>
          <w:sz w:val="28"/>
          <w:szCs w:val="28"/>
          <w:lang w:val="uk-UA" w:eastAsia="ar-SA"/>
        </w:rPr>
        <w:t>и</w:t>
      </w:r>
      <w:r w:rsidR="00DC5662">
        <w:rPr>
          <w:rFonts w:ascii="Times New Roman" w:hAnsi="Times New Roman" w:cs="Times New Roman"/>
          <w:sz w:val="28"/>
          <w:szCs w:val="28"/>
          <w:lang w:val="uk-UA" w:eastAsia="ar-SA"/>
        </w:rPr>
        <w:t>ть через населе</w:t>
      </w:r>
      <w:r w:rsidR="006702D9" w:rsidRPr="00CC40F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ні пункти, що входять до Київського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регіону</w:t>
      </w:r>
      <w:r w:rsidR="006702D9" w:rsidRPr="00CC40F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та витримують високі навантаження, значимість місцевої автомобільної мережі Київщини можна порівняти з дорогами національного, регіонального значення, отже стратегія </w:t>
      </w:r>
      <w:r w:rsidR="00636464" w:rsidRPr="00CC40FA">
        <w:rPr>
          <w:rFonts w:ascii="Times New Roman" w:hAnsi="Times New Roman" w:cs="Times New Roman"/>
          <w:sz w:val="28"/>
          <w:szCs w:val="28"/>
          <w:lang w:val="uk-UA" w:eastAsia="ar-SA"/>
        </w:rPr>
        <w:t>розвитку місцевої мережі повинна мати рівнозначне значення.</w:t>
      </w:r>
    </w:p>
    <w:p w:rsidR="00F10A9C" w:rsidRDefault="00F10A9C" w:rsidP="00F10A9C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Розв’язання зазначеної проблеми планується здійснити за такими напрямами: </w:t>
      </w:r>
    </w:p>
    <w:p w:rsidR="00F10A9C" w:rsidRDefault="00F10A9C" w:rsidP="00F10A9C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підвищення рівня безпеки дорожнього руху та екологічної безпеки автомобільних доріг;</w:t>
      </w:r>
    </w:p>
    <w:p w:rsidR="00F10A9C" w:rsidRDefault="00F10A9C" w:rsidP="00F10A9C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lastRenderedPageBreak/>
        <w:t>розвиток мережі сільських автомобільних доріг;</w:t>
      </w:r>
    </w:p>
    <w:p w:rsidR="00F10A9C" w:rsidRDefault="00F10A9C" w:rsidP="00F10A9C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поліпшення транспортно-експлуатаційного стану автомобільних доріг;</w:t>
      </w:r>
    </w:p>
    <w:p w:rsidR="00F10A9C" w:rsidRDefault="00F10A9C" w:rsidP="00F10A9C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підвищення якості автомобільних доріг шляхом впровадження прогресивних проектних рішень та сучасних технологій;</w:t>
      </w:r>
    </w:p>
    <w:p w:rsidR="00F10A9C" w:rsidRDefault="00F10A9C" w:rsidP="00F10A9C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розвиток дорожньої інфраструктури та поліпшення інформаційного забезпечення учасників дорожнього руху;</w:t>
      </w:r>
    </w:p>
    <w:p w:rsidR="00F10A9C" w:rsidRDefault="00F10A9C" w:rsidP="00F10A9C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удосконалення системи управління автомобільними дорогами;</w:t>
      </w:r>
    </w:p>
    <w:p w:rsidR="00F10A9C" w:rsidRPr="00F10A9C" w:rsidRDefault="00F10A9C" w:rsidP="00F10A9C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Вирішення питання </w:t>
      </w:r>
      <w:r w:rsidRPr="00F10A9C">
        <w:rPr>
          <w:rFonts w:ascii="Times New Roman" w:hAnsi="Times New Roman" w:cs="Times New Roman"/>
          <w:sz w:val="28"/>
          <w:szCs w:val="28"/>
          <w:lang w:val="uk-UA" w:eastAsia="ar-SA"/>
        </w:rPr>
        <w:t>забезпечен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ня швидкого, комфортного, економічного та безпечного</w:t>
      </w:r>
      <w:r w:rsidRPr="00F10A9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переве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зення пасажирів і вантажів потребує застосування сучасних систем управління станом автомобільних доріг та мостів, </w:t>
      </w:r>
      <w:r w:rsidRPr="00F10A9C">
        <w:rPr>
          <w:rFonts w:ascii="Times New Roman" w:hAnsi="Times New Roman" w:cs="Times New Roman"/>
          <w:sz w:val="28"/>
          <w:szCs w:val="28"/>
          <w:lang w:val="uk-UA" w:eastAsia="ar-SA"/>
        </w:rPr>
        <w:t>як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і базуються на комп'ютерних системах (управління станом дорожніх </w:t>
      </w:r>
      <w:r w:rsidRPr="00F10A9C">
        <w:rPr>
          <w:rFonts w:ascii="Times New Roman" w:hAnsi="Times New Roman" w:cs="Times New Roman"/>
          <w:sz w:val="28"/>
          <w:szCs w:val="28"/>
          <w:lang w:val="uk-UA" w:eastAsia="ar-SA"/>
        </w:rPr>
        <w:t>покриттів, аналітично-експертного упр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авління мостами, електронного </w:t>
      </w:r>
      <w:r w:rsidRPr="00F10A9C">
        <w:rPr>
          <w:rFonts w:ascii="Times New Roman" w:hAnsi="Times New Roman" w:cs="Times New Roman"/>
          <w:sz w:val="28"/>
          <w:szCs w:val="28"/>
          <w:lang w:val="uk-UA" w:eastAsia="ar-SA"/>
        </w:rPr>
        <w:t>паспо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рта автомобільних </w:t>
      </w:r>
      <w:r w:rsidRPr="00F10A9C">
        <w:rPr>
          <w:rFonts w:ascii="Times New Roman" w:hAnsi="Times New Roman" w:cs="Times New Roman"/>
          <w:sz w:val="28"/>
          <w:szCs w:val="28"/>
          <w:lang w:val="uk-UA" w:eastAsia="ar-SA"/>
        </w:rPr>
        <w:t>доріг)</w:t>
      </w:r>
      <w:r w:rsidR="002D7136">
        <w:rPr>
          <w:rFonts w:ascii="Times New Roman" w:hAnsi="Times New Roman" w:cs="Times New Roman"/>
          <w:sz w:val="28"/>
          <w:szCs w:val="28"/>
          <w:lang w:val="uk-UA" w:eastAsia="ar-SA"/>
        </w:rPr>
        <w:t>,</w:t>
      </w:r>
      <w:r w:rsidRPr="00F10A9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2D7136" w:rsidRPr="00F10A9C">
        <w:rPr>
          <w:rFonts w:ascii="Times New Roman" w:hAnsi="Times New Roman" w:cs="Times New Roman"/>
          <w:sz w:val="28"/>
          <w:szCs w:val="28"/>
          <w:lang w:val="uk-UA" w:eastAsia="ar-SA"/>
        </w:rPr>
        <w:t>р</w:t>
      </w:r>
      <w:r w:rsidR="002D713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аціональному плануванні робіт, </w:t>
      </w:r>
      <w:r w:rsidR="002D7136" w:rsidRPr="00F10A9C">
        <w:rPr>
          <w:rFonts w:ascii="Times New Roman" w:hAnsi="Times New Roman" w:cs="Times New Roman"/>
          <w:sz w:val="28"/>
          <w:szCs w:val="28"/>
          <w:lang w:val="uk-UA" w:eastAsia="ar-SA"/>
        </w:rPr>
        <w:t>під</w:t>
      </w:r>
      <w:r w:rsidR="002D713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вищенні їх якості, а також </w:t>
      </w:r>
      <w:r w:rsidR="002D7136" w:rsidRPr="00F10A9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ефективному використанні коштів </w:t>
      </w:r>
      <w:r w:rsidRPr="00F10A9C">
        <w:rPr>
          <w:rFonts w:ascii="Times New Roman" w:hAnsi="Times New Roman" w:cs="Times New Roman"/>
          <w:sz w:val="28"/>
          <w:szCs w:val="28"/>
          <w:lang w:val="uk-UA" w:eastAsia="ar-SA"/>
        </w:rPr>
        <w:t>і враховують ф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актичний стан доріг та споруд</w:t>
      </w:r>
      <w:r w:rsidRPr="00F10A9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. </w:t>
      </w:r>
    </w:p>
    <w:p w:rsidR="00DC5662" w:rsidRDefault="00A1404D" w:rsidP="00F10A9C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Виконання </w:t>
      </w:r>
      <w:r w:rsidR="00623A7B">
        <w:rPr>
          <w:rFonts w:ascii="Times New Roman" w:hAnsi="Times New Roman" w:cs="Times New Roman"/>
          <w:sz w:val="28"/>
          <w:szCs w:val="28"/>
          <w:lang w:val="uk-UA" w:eastAsia="ar-SA"/>
        </w:rPr>
        <w:t>п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рограми передбачається здійснити за</w:t>
      </w:r>
      <w:r w:rsidR="00F10A9C" w:rsidRPr="00F10A9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рахунок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коштів, </w:t>
      </w:r>
      <w:r w:rsidR="00F10A9C" w:rsidRPr="00F10A9C">
        <w:rPr>
          <w:rFonts w:ascii="Times New Roman" w:hAnsi="Times New Roman" w:cs="Times New Roman"/>
          <w:sz w:val="28"/>
          <w:szCs w:val="28"/>
          <w:lang w:val="uk-UA" w:eastAsia="ar-SA"/>
        </w:rPr>
        <w:t>виз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начених </w:t>
      </w:r>
      <w:r w:rsidR="00623A7B">
        <w:rPr>
          <w:rFonts w:ascii="Times New Roman" w:hAnsi="Times New Roman" w:cs="Times New Roman"/>
          <w:sz w:val="28"/>
          <w:szCs w:val="28"/>
          <w:lang w:val="uk-UA" w:eastAsia="ar-SA"/>
        </w:rPr>
        <w:t>Положенням про територіальний дорожній фонд.</w:t>
      </w:r>
    </w:p>
    <w:p w:rsidR="00F10A9C" w:rsidRPr="009729AE" w:rsidRDefault="00623A7B" w:rsidP="00F10A9C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Обсяг фінансування </w:t>
      </w:r>
      <w:r w:rsidR="00410514">
        <w:rPr>
          <w:rFonts w:ascii="Times New Roman" w:hAnsi="Times New Roman" w:cs="Times New Roman"/>
          <w:sz w:val="28"/>
          <w:szCs w:val="28"/>
          <w:lang w:val="uk-UA" w:eastAsia="ar-SA"/>
        </w:rPr>
        <w:t>на реалізацію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заходів програми на 2020</w:t>
      </w:r>
      <w:r w:rsidR="00410514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рік передбачаєт</w:t>
      </w:r>
      <w:r w:rsidR="009729AE">
        <w:rPr>
          <w:rFonts w:ascii="Times New Roman" w:hAnsi="Times New Roman" w:cs="Times New Roman"/>
          <w:sz w:val="28"/>
          <w:szCs w:val="28"/>
          <w:lang w:val="uk-UA" w:eastAsia="ar-SA"/>
        </w:rPr>
        <w:t>ься за кошти державного бюджету.</w:t>
      </w:r>
    </w:p>
    <w:p w:rsidR="00DB60EF" w:rsidRDefault="00DB60EF" w:rsidP="00D93D3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A77AC5" w:rsidRPr="00CC40FA" w:rsidRDefault="00ED36C1" w:rsidP="00D93D32">
      <w:pPr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CC40FA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V</w:t>
      </w:r>
      <w:r w:rsidR="00F87EA6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. Перелік завдань</w:t>
      </w:r>
      <w:r w:rsidR="0085206C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="00F87EA6" w:rsidRPr="00F87EA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(</w:t>
      </w:r>
      <w:r w:rsidR="0085206C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напрямів</w:t>
      </w:r>
      <w:r w:rsidR="00F87EA6" w:rsidRPr="00F87EA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)</w:t>
      </w:r>
      <w:r w:rsidR="0085206C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="00E50996" w:rsidRPr="00CC40FA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і заходів </w:t>
      </w:r>
      <w:r w:rsidR="0085206C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</w:t>
      </w:r>
      <w:r w:rsidR="00E50996" w:rsidRPr="00CC40FA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рограми та результативні показники</w:t>
      </w:r>
    </w:p>
    <w:p w:rsidR="00C01B76" w:rsidRPr="00CC40FA" w:rsidRDefault="00C01B76" w:rsidP="00D93D32">
      <w:pPr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E50996" w:rsidRPr="00CC40FA" w:rsidRDefault="00821BCC" w:rsidP="00D93D32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CC40F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Основними </w:t>
      </w:r>
      <w:r w:rsidR="00D81C4D" w:rsidRPr="00CC40FA">
        <w:rPr>
          <w:rFonts w:ascii="Times New Roman" w:hAnsi="Times New Roman" w:cs="Times New Roman"/>
          <w:sz w:val="28"/>
          <w:szCs w:val="28"/>
          <w:lang w:val="uk-UA" w:eastAsia="ar-SA"/>
        </w:rPr>
        <w:t>з</w:t>
      </w:r>
      <w:r w:rsidR="00E50996" w:rsidRPr="00CC40FA">
        <w:rPr>
          <w:rFonts w:ascii="Times New Roman" w:hAnsi="Times New Roman" w:cs="Times New Roman"/>
          <w:sz w:val="28"/>
          <w:szCs w:val="28"/>
          <w:lang w:val="uk-UA" w:eastAsia="ar-SA"/>
        </w:rPr>
        <w:t>авдання</w:t>
      </w:r>
      <w:r w:rsidRPr="00CC40FA">
        <w:rPr>
          <w:rFonts w:ascii="Times New Roman" w:hAnsi="Times New Roman" w:cs="Times New Roman"/>
          <w:sz w:val="28"/>
          <w:szCs w:val="28"/>
          <w:lang w:val="uk-UA" w:eastAsia="ar-SA"/>
        </w:rPr>
        <w:t>ми</w:t>
      </w:r>
      <w:r w:rsidR="00062E6B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644EBA" w:rsidRPr="00644EBA">
        <w:rPr>
          <w:rFonts w:ascii="Times New Roman" w:hAnsi="Times New Roman" w:cs="Times New Roman"/>
          <w:bCs/>
          <w:sz w:val="28"/>
          <w:szCs w:val="28"/>
          <w:lang w:val="uk-UA" w:eastAsia="ar-SA"/>
        </w:rPr>
        <w:t>та заходами</w:t>
      </w:r>
      <w:r w:rsidR="00062E6B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E50996" w:rsidRPr="00CC40FA">
        <w:rPr>
          <w:rFonts w:ascii="Times New Roman" w:hAnsi="Times New Roman" w:cs="Times New Roman"/>
          <w:bCs/>
          <w:sz w:val="28"/>
          <w:szCs w:val="28"/>
          <w:lang w:val="uk-UA" w:eastAsia="ar-SA"/>
        </w:rPr>
        <w:t>Програми</w:t>
      </w:r>
      <w:r w:rsidRPr="00CC40FA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є</w:t>
      </w:r>
      <w:r w:rsidR="00E50996" w:rsidRPr="00CC40FA">
        <w:rPr>
          <w:rFonts w:ascii="Times New Roman" w:hAnsi="Times New Roman" w:cs="Times New Roman"/>
          <w:sz w:val="28"/>
          <w:szCs w:val="28"/>
          <w:lang w:val="uk-UA" w:eastAsia="ar-SA"/>
        </w:rPr>
        <w:t>:</w:t>
      </w:r>
    </w:p>
    <w:p w:rsidR="00410514" w:rsidRDefault="00410514" w:rsidP="00D93D32">
      <w:pPr>
        <w:pStyle w:val="a5"/>
        <w:numPr>
          <w:ilvl w:val="2"/>
          <w:numId w:val="34"/>
        </w:numPr>
        <w:tabs>
          <w:tab w:val="left" w:pos="360"/>
          <w:tab w:val="left" w:pos="993"/>
        </w:tabs>
        <w:suppressAutoHyphens/>
        <w:spacing w:after="16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10514">
        <w:rPr>
          <w:rFonts w:ascii="Times New Roman" w:hAnsi="Times New Roman"/>
          <w:sz w:val="28"/>
          <w:szCs w:val="28"/>
          <w:lang w:val="uk-UA" w:eastAsia="ar-SA"/>
        </w:rPr>
        <w:t>будівництво, реконструкція, капітальний та поточний середній ремонт автомобільних доріг загального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користування місцевого значення;</w:t>
      </w:r>
    </w:p>
    <w:p w:rsidR="00795065" w:rsidRPr="00410514" w:rsidRDefault="00795065" w:rsidP="00D93D32">
      <w:pPr>
        <w:pStyle w:val="a5"/>
        <w:numPr>
          <w:ilvl w:val="2"/>
          <w:numId w:val="34"/>
        </w:numPr>
        <w:tabs>
          <w:tab w:val="left" w:pos="360"/>
          <w:tab w:val="left" w:pos="993"/>
        </w:tabs>
        <w:suppressAutoHyphens/>
        <w:spacing w:after="16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10514">
        <w:rPr>
          <w:rFonts w:ascii="Times New Roman" w:hAnsi="Times New Roman"/>
          <w:sz w:val="28"/>
          <w:szCs w:val="28"/>
          <w:lang w:val="uk-UA" w:eastAsia="ar-SA"/>
        </w:rPr>
        <w:t>експлуатаційне утримання автомобільних доріг загального користування;</w:t>
      </w:r>
    </w:p>
    <w:p w:rsidR="00795065" w:rsidRPr="007C32E8" w:rsidRDefault="00795065" w:rsidP="00D93D32">
      <w:pPr>
        <w:pStyle w:val="a5"/>
        <w:numPr>
          <w:ilvl w:val="2"/>
          <w:numId w:val="34"/>
        </w:numPr>
        <w:tabs>
          <w:tab w:val="left" w:pos="360"/>
          <w:tab w:val="left" w:pos="993"/>
        </w:tabs>
        <w:suppressAutoHyphens/>
        <w:spacing w:after="16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C32E8">
        <w:rPr>
          <w:rFonts w:ascii="Times New Roman" w:hAnsi="Times New Roman"/>
          <w:sz w:val="28"/>
          <w:szCs w:val="28"/>
          <w:lang w:val="uk-UA" w:eastAsia="ar-SA"/>
        </w:rPr>
        <w:t>будівництво, реконструкція, капітальний ремонт вулиць і доріг комунальної власності у населених пунктах;</w:t>
      </w:r>
    </w:p>
    <w:p w:rsidR="00795065" w:rsidRPr="007C32E8" w:rsidRDefault="00795065" w:rsidP="00D93D32">
      <w:pPr>
        <w:pStyle w:val="a5"/>
        <w:numPr>
          <w:ilvl w:val="2"/>
          <w:numId w:val="34"/>
        </w:numPr>
        <w:tabs>
          <w:tab w:val="left" w:pos="360"/>
          <w:tab w:val="left" w:pos="993"/>
        </w:tabs>
        <w:suppressAutoHyphens/>
        <w:spacing w:after="16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C32E8">
        <w:rPr>
          <w:rFonts w:ascii="Times New Roman" w:hAnsi="Times New Roman"/>
          <w:sz w:val="28"/>
          <w:szCs w:val="28"/>
          <w:lang w:val="uk-UA" w:eastAsia="ar-SA"/>
        </w:rPr>
        <w:t>поточний ремонт вулиць і доріг комунальної власності у населених пунктах;</w:t>
      </w:r>
    </w:p>
    <w:p w:rsidR="00795065" w:rsidRPr="007C32E8" w:rsidRDefault="00795065" w:rsidP="00D93D32">
      <w:pPr>
        <w:pStyle w:val="a5"/>
        <w:numPr>
          <w:ilvl w:val="2"/>
          <w:numId w:val="34"/>
        </w:numPr>
        <w:tabs>
          <w:tab w:val="left" w:pos="360"/>
          <w:tab w:val="left" w:pos="993"/>
        </w:tabs>
        <w:suppressAutoHyphens/>
        <w:spacing w:after="16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C32E8">
        <w:rPr>
          <w:rFonts w:ascii="Times New Roman" w:hAnsi="Times New Roman"/>
          <w:sz w:val="28"/>
          <w:szCs w:val="28"/>
          <w:lang w:val="uk-UA" w:eastAsia="ar-SA"/>
        </w:rPr>
        <w:t>створення просторової прив’язки шляхом визначення просторових координат автомобільних доріг загального користування;</w:t>
      </w:r>
    </w:p>
    <w:p w:rsidR="00795065" w:rsidRPr="007C32E8" w:rsidRDefault="00795065" w:rsidP="00D93D32">
      <w:pPr>
        <w:pStyle w:val="a5"/>
        <w:numPr>
          <w:ilvl w:val="2"/>
          <w:numId w:val="34"/>
        </w:numPr>
        <w:tabs>
          <w:tab w:val="left" w:pos="360"/>
          <w:tab w:val="left" w:pos="993"/>
        </w:tabs>
        <w:suppressAutoHyphens/>
        <w:spacing w:after="16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C32E8">
        <w:rPr>
          <w:rFonts w:ascii="Times New Roman" w:hAnsi="Times New Roman"/>
          <w:sz w:val="28"/>
          <w:szCs w:val="28"/>
          <w:lang w:val="uk-UA" w:eastAsia="ar-SA"/>
        </w:rPr>
        <w:t>створення електронних паспортів автомобільних доріг загального користування місцевого значення та мостів на них;</w:t>
      </w:r>
    </w:p>
    <w:p w:rsidR="00795065" w:rsidRDefault="00795065" w:rsidP="00D93D32">
      <w:pPr>
        <w:pStyle w:val="a5"/>
        <w:numPr>
          <w:ilvl w:val="2"/>
          <w:numId w:val="34"/>
        </w:numPr>
        <w:tabs>
          <w:tab w:val="left" w:pos="360"/>
          <w:tab w:val="left" w:pos="993"/>
        </w:tabs>
        <w:suppressAutoHyphens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C32E8">
        <w:rPr>
          <w:rFonts w:ascii="Times New Roman" w:hAnsi="Times New Roman"/>
          <w:sz w:val="28"/>
          <w:szCs w:val="28"/>
          <w:lang w:val="uk-UA" w:eastAsia="ar-SA"/>
        </w:rPr>
        <w:t>оформлення правовстановлюючих документів на земельні ділянки, які перебувають у державній власності і належать до</w:t>
      </w:r>
      <w:r w:rsidR="00824ED7">
        <w:rPr>
          <w:rFonts w:ascii="Times New Roman" w:hAnsi="Times New Roman"/>
          <w:sz w:val="28"/>
          <w:szCs w:val="28"/>
          <w:lang w:val="uk-UA" w:eastAsia="ar-SA"/>
        </w:rPr>
        <w:t xml:space="preserve"> земель дорожнього господарства;</w:t>
      </w:r>
    </w:p>
    <w:p w:rsidR="00824ED7" w:rsidRPr="00824ED7" w:rsidRDefault="00824ED7" w:rsidP="00D93D32">
      <w:pPr>
        <w:pStyle w:val="a5"/>
        <w:numPr>
          <w:ilvl w:val="2"/>
          <w:numId w:val="34"/>
        </w:numPr>
        <w:tabs>
          <w:tab w:val="left" w:pos="360"/>
          <w:tab w:val="left" w:pos="993"/>
        </w:tabs>
        <w:suppressAutoHyphens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24ED7">
        <w:rPr>
          <w:rFonts w:ascii="Times New Roman" w:hAnsi="Times New Roman"/>
          <w:sz w:val="28"/>
          <w:szCs w:val="28"/>
          <w:lang w:val="uk-UA" w:eastAsia="ar-SA"/>
        </w:rPr>
        <w:t xml:space="preserve">створення </w:t>
      </w:r>
      <w:proofErr w:type="spellStart"/>
      <w:r w:rsidRPr="00824ED7">
        <w:rPr>
          <w:rFonts w:ascii="Times New Roman" w:hAnsi="Times New Roman"/>
          <w:sz w:val="28"/>
          <w:szCs w:val="28"/>
          <w:lang w:val="uk-UA" w:eastAsia="ar-SA"/>
        </w:rPr>
        <w:t>геоінформаційної</w:t>
      </w:r>
      <w:proofErr w:type="spellEnd"/>
      <w:r w:rsidRPr="00824ED7">
        <w:rPr>
          <w:rFonts w:ascii="Times New Roman" w:hAnsi="Times New Roman"/>
          <w:sz w:val="28"/>
          <w:szCs w:val="28"/>
          <w:lang w:val="uk-UA" w:eastAsia="ar-SA"/>
        </w:rPr>
        <w:t xml:space="preserve"> системи керування станом автомобільних доріг загального</w:t>
      </w:r>
      <w:r w:rsidR="00DC5662">
        <w:rPr>
          <w:rFonts w:ascii="Times New Roman" w:hAnsi="Times New Roman"/>
          <w:sz w:val="28"/>
          <w:szCs w:val="28"/>
          <w:lang w:val="uk-UA" w:eastAsia="ar-SA"/>
        </w:rPr>
        <w:t xml:space="preserve"> користування</w:t>
      </w:r>
      <w:r w:rsidR="002D7136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644EBA" w:rsidRPr="00CC40FA" w:rsidRDefault="006702D9" w:rsidP="0025415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0FA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Реалізація Програми шляхом здійснення комплексу організаційних, правових та інших заходів дозволить підвищити економічну ефективність фінансування дорожнього</w:t>
      </w:r>
      <w:r w:rsidR="00254153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господарства Київської області</w:t>
      </w:r>
      <w:r w:rsidR="00644EBA" w:rsidRPr="00644E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02D9" w:rsidRPr="00D846E1" w:rsidRDefault="00EC0522" w:rsidP="00D93D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6E1">
        <w:rPr>
          <w:rFonts w:ascii="Times New Roman" w:hAnsi="Times New Roman" w:cs="Times New Roman"/>
          <w:sz w:val="28"/>
          <w:szCs w:val="28"/>
          <w:lang w:val="uk-UA"/>
        </w:rPr>
        <w:t xml:space="preserve">Напрями та заходи Програми наведені в </w:t>
      </w:r>
      <w:r w:rsidR="00824ED7" w:rsidRPr="00D846E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846E1">
        <w:rPr>
          <w:rFonts w:ascii="Times New Roman" w:hAnsi="Times New Roman" w:cs="Times New Roman"/>
          <w:sz w:val="28"/>
          <w:szCs w:val="28"/>
          <w:lang w:val="uk-UA"/>
        </w:rPr>
        <w:t xml:space="preserve">одатку </w:t>
      </w:r>
      <w:r w:rsidR="00C70EC8" w:rsidRPr="00D846E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846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29AE" w:rsidRPr="00CC40FA" w:rsidRDefault="009729AE" w:rsidP="00C240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36E5" w:rsidRPr="00CC40FA" w:rsidRDefault="00AE36E5" w:rsidP="00D93D32">
      <w:pPr>
        <w:pStyle w:val="a5"/>
        <w:numPr>
          <w:ilvl w:val="0"/>
          <w:numId w:val="33"/>
        </w:numPr>
        <w:tabs>
          <w:tab w:val="left" w:pos="284"/>
          <w:tab w:val="left" w:pos="426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40FA">
        <w:rPr>
          <w:rFonts w:ascii="Times New Roman" w:hAnsi="Times New Roman"/>
          <w:b/>
          <w:sz w:val="28"/>
          <w:szCs w:val="28"/>
          <w:lang w:val="uk-UA"/>
        </w:rPr>
        <w:t>Очікувані результати виконання програми, визначення її ефективності</w:t>
      </w:r>
    </w:p>
    <w:p w:rsidR="00C01B76" w:rsidRPr="00CC40FA" w:rsidRDefault="00C01B76" w:rsidP="007C32E8">
      <w:pPr>
        <w:pStyle w:val="a5"/>
        <w:tabs>
          <w:tab w:val="left" w:pos="284"/>
          <w:tab w:val="left" w:pos="426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AE36E5" w:rsidRPr="007C32E8" w:rsidRDefault="00AE36E5" w:rsidP="007C32E8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C40FA">
        <w:rPr>
          <w:rFonts w:ascii="Times New Roman" w:hAnsi="Times New Roman"/>
          <w:sz w:val="28"/>
          <w:szCs w:val="28"/>
          <w:lang w:val="uk-UA"/>
        </w:rPr>
        <w:t xml:space="preserve">Результатами виконання Програми має бути забезпечено здійснення першочергових невідкладних заходів з </w:t>
      </w:r>
      <w:r w:rsidR="007C32E8">
        <w:rPr>
          <w:rFonts w:ascii="Times New Roman" w:hAnsi="Times New Roman"/>
          <w:sz w:val="28"/>
          <w:szCs w:val="28"/>
          <w:lang w:val="uk-UA"/>
        </w:rPr>
        <w:t>б</w:t>
      </w:r>
      <w:r w:rsidR="007C32E8" w:rsidRPr="007C32E8">
        <w:rPr>
          <w:rFonts w:ascii="Times New Roman" w:hAnsi="Times New Roman"/>
          <w:sz w:val="28"/>
          <w:szCs w:val="28"/>
          <w:lang w:val="uk-UA"/>
        </w:rPr>
        <w:t>удівництв</w:t>
      </w:r>
      <w:r w:rsidR="007C32E8">
        <w:rPr>
          <w:rFonts w:ascii="Times New Roman" w:hAnsi="Times New Roman"/>
          <w:sz w:val="28"/>
          <w:szCs w:val="28"/>
          <w:lang w:val="uk-UA"/>
        </w:rPr>
        <w:t>а</w:t>
      </w:r>
      <w:r w:rsidR="007C32E8" w:rsidRPr="007C32E8">
        <w:rPr>
          <w:rFonts w:ascii="Times New Roman" w:hAnsi="Times New Roman"/>
          <w:sz w:val="28"/>
          <w:szCs w:val="28"/>
          <w:lang w:val="uk-UA"/>
        </w:rPr>
        <w:t>, реконструкці</w:t>
      </w:r>
      <w:r w:rsidR="007C32E8">
        <w:rPr>
          <w:rFonts w:ascii="Times New Roman" w:hAnsi="Times New Roman"/>
          <w:sz w:val="28"/>
          <w:szCs w:val="28"/>
          <w:lang w:val="uk-UA"/>
        </w:rPr>
        <w:t>ї</w:t>
      </w:r>
      <w:r w:rsidR="007C32E8" w:rsidRPr="007C32E8">
        <w:rPr>
          <w:rFonts w:ascii="Times New Roman" w:hAnsi="Times New Roman"/>
          <w:sz w:val="28"/>
          <w:szCs w:val="28"/>
          <w:lang w:val="uk-UA"/>
        </w:rPr>
        <w:t>, капітальн</w:t>
      </w:r>
      <w:r w:rsidR="007C32E8">
        <w:rPr>
          <w:rFonts w:ascii="Times New Roman" w:hAnsi="Times New Roman"/>
          <w:sz w:val="28"/>
          <w:szCs w:val="28"/>
          <w:lang w:val="uk-UA"/>
        </w:rPr>
        <w:t>ого</w:t>
      </w:r>
      <w:r w:rsidR="007C32E8" w:rsidRPr="007C32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1E2E">
        <w:rPr>
          <w:rFonts w:ascii="Times New Roman" w:hAnsi="Times New Roman"/>
          <w:sz w:val="28"/>
          <w:szCs w:val="28"/>
          <w:lang w:val="uk-UA"/>
        </w:rPr>
        <w:t xml:space="preserve">та поточного середнього </w:t>
      </w:r>
      <w:r w:rsidR="007C32E8" w:rsidRPr="007C32E8">
        <w:rPr>
          <w:rFonts w:ascii="Times New Roman" w:hAnsi="Times New Roman"/>
          <w:sz w:val="28"/>
          <w:szCs w:val="28"/>
          <w:lang w:val="uk-UA"/>
        </w:rPr>
        <w:t>ремонт</w:t>
      </w:r>
      <w:r w:rsidR="007F1E2E">
        <w:rPr>
          <w:rFonts w:ascii="Times New Roman" w:hAnsi="Times New Roman"/>
          <w:sz w:val="28"/>
          <w:szCs w:val="28"/>
          <w:lang w:val="uk-UA"/>
        </w:rPr>
        <w:t>ів</w:t>
      </w:r>
      <w:r w:rsidR="007C32E8" w:rsidRPr="007C32E8">
        <w:rPr>
          <w:rFonts w:ascii="Times New Roman" w:hAnsi="Times New Roman"/>
          <w:sz w:val="28"/>
          <w:szCs w:val="28"/>
          <w:lang w:val="uk-UA"/>
        </w:rPr>
        <w:t xml:space="preserve"> та експлуатаційн</w:t>
      </w:r>
      <w:r w:rsidR="007C32E8">
        <w:rPr>
          <w:rFonts w:ascii="Times New Roman" w:hAnsi="Times New Roman"/>
          <w:sz w:val="28"/>
          <w:szCs w:val="28"/>
          <w:lang w:val="uk-UA"/>
        </w:rPr>
        <w:t>ого</w:t>
      </w:r>
      <w:r w:rsidR="007C32E8" w:rsidRPr="007C32E8">
        <w:rPr>
          <w:rFonts w:ascii="Times New Roman" w:hAnsi="Times New Roman"/>
          <w:sz w:val="28"/>
          <w:szCs w:val="28"/>
          <w:lang w:val="uk-UA"/>
        </w:rPr>
        <w:t xml:space="preserve"> утримання автомобільних доріг загального </w:t>
      </w:r>
      <w:r w:rsidR="007C32E8">
        <w:rPr>
          <w:rFonts w:ascii="Times New Roman" w:hAnsi="Times New Roman"/>
          <w:sz w:val="28"/>
          <w:szCs w:val="28"/>
          <w:lang w:val="uk-UA"/>
        </w:rPr>
        <w:t>користування, б</w:t>
      </w:r>
      <w:r w:rsidR="007C32E8" w:rsidRPr="007C32E8">
        <w:rPr>
          <w:rFonts w:ascii="Times New Roman" w:hAnsi="Times New Roman"/>
          <w:sz w:val="28"/>
          <w:szCs w:val="28"/>
          <w:lang w:val="uk-UA"/>
        </w:rPr>
        <w:t>удівництв</w:t>
      </w:r>
      <w:r w:rsidR="007C32E8">
        <w:rPr>
          <w:rFonts w:ascii="Times New Roman" w:hAnsi="Times New Roman"/>
          <w:sz w:val="28"/>
          <w:szCs w:val="28"/>
          <w:lang w:val="uk-UA"/>
        </w:rPr>
        <w:t>а</w:t>
      </w:r>
      <w:r w:rsidR="007C32E8" w:rsidRPr="007C32E8">
        <w:rPr>
          <w:rFonts w:ascii="Times New Roman" w:hAnsi="Times New Roman"/>
          <w:sz w:val="28"/>
          <w:szCs w:val="28"/>
          <w:lang w:val="uk-UA"/>
        </w:rPr>
        <w:t>, реконструкці</w:t>
      </w:r>
      <w:r w:rsidR="007C32E8">
        <w:rPr>
          <w:rFonts w:ascii="Times New Roman" w:hAnsi="Times New Roman"/>
          <w:sz w:val="28"/>
          <w:szCs w:val="28"/>
          <w:lang w:val="uk-UA"/>
        </w:rPr>
        <w:t>ї</w:t>
      </w:r>
      <w:r w:rsidR="007C32E8" w:rsidRPr="007C32E8">
        <w:rPr>
          <w:rFonts w:ascii="Times New Roman" w:hAnsi="Times New Roman"/>
          <w:sz w:val="28"/>
          <w:szCs w:val="28"/>
          <w:lang w:val="uk-UA"/>
        </w:rPr>
        <w:t>, капітальн</w:t>
      </w:r>
      <w:r w:rsidR="007C32E8">
        <w:rPr>
          <w:rFonts w:ascii="Times New Roman" w:hAnsi="Times New Roman"/>
          <w:sz w:val="28"/>
          <w:szCs w:val="28"/>
          <w:lang w:val="uk-UA"/>
        </w:rPr>
        <w:t>ого</w:t>
      </w:r>
      <w:r w:rsidR="007C32E8" w:rsidRPr="007C32E8">
        <w:rPr>
          <w:rFonts w:ascii="Times New Roman" w:hAnsi="Times New Roman"/>
          <w:sz w:val="28"/>
          <w:szCs w:val="28"/>
          <w:lang w:val="uk-UA"/>
        </w:rPr>
        <w:t xml:space="preserve"> ремонт</w:t>
      </w:r>
      <w:r w:rsidR="007C32E8">
        <w:rPr>
          <w:rFonts w:ascii="Times New Roman" w:hAnsi="Times New Roman"/>
          <w:sz w:val="28"/>
          <w:szCs w:val="28"/>
          <w:lang w:val="uk-UA"/>
        </w:rPr>
        <w:t>у</w:t>
      </w:r>
      <w:r w:rsidR="007C32E8" w:rsidRPr="007C32E8">
        <w:rPr>
          <w:rFonts w:ascii="Times New Roman" w:hAnsi="Times New Roman"/>
          <w:sz w:val="28"/>
          <w:szCs w:val="28"/>
          <w:lang w:val="uk-UA"/>
        </w:rPr>
        <w:t xml:space="preserve"> вулиць і доріг комунальної власності у населених пунктах</w:t>
      </w:r>
      <w:r w:rsidR="007C32E8">
        <w:rPr>
          <w:rFonts w:ascii="Times New Roman" w:hAnsi="Times New Roman"/>
          <w:sz w:val="28"/>
          <w:szCs w:val="28"/>
          <w:lang w:val="uk-UA"/>
        </w:rPr>
        <w:t>.</w:t>
      </w:r>
    </w:p>
    <w:p w:rsidR="00E77E29" w:rsidRDefault="00AD52C5" w:rsidP="007C32E8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Крім цього,</w:t>
      </w:r>
      <w:r w:rsidR="007C32E8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7C32E8" w:rsidRPr="00CC40FA">
        <w:rPr>
          <w:rFonts w:ascii="Times New Roman" w:hAnsi="Times New Roman"/>
          <w:sz w:val="28"/>
          <w:szCs w:val="28"/>
          <w:lang w:val="uk-UA"/>
        </w:rPr>
        <w:t xml:space="preserve">езультатами виконання Програми має бути забезпечено </w:t>
      </w:r>
      <w:r w:rsidR="000A6400">
        <w:rPr>
          <w:rFonts w:ascii="Times New Roman" w:hAnsi="Times New Roman"/>
          <w:sz w:val="28"/>
          <w:szCs w:val="28"/>
          <w:lang w:val="uk-UA" w:eastAsia="ar-SA"/>
        </w:rPr>
        <w:t>визначення та наповнення єдиної бази координат (ЄБД) да</w:t>
      </w:r>
      <w:r w:rsidR="00E77E29">
        <w:rPr>
          <w:rFonts w:ascii="Times New Roman" w:hAnsi="Times New Roman"/>
          <w:sz w:val="28"/>
          <w:szCs w:val="28"/>
          <w:lang w:val="uk-UA" w:eastAsia="ar-SA"/>
        </w:rPr>
        <w:t xml:space="preserve">ними щодо просторових координат, </w:t>
      </w:r>
      <w:r w:rsidR="000A6400">
        <w:rPr>
          <w:rFonts w:ascii="Times New Roman" w:hAnsi="Times New Roman"/>
          <w:sz w:val="28"/>
          <w:szCs w:val="28"/>
          <w:lang w:val="uk-UA" w:eastAsia="ar-SA"/>
        </w:rPr>
        <w:t xml:space="preserve">обстеження </w:t>
      </w:r>
      <w:r w:rsidR="00187B41">
        <w:rPr>
          <w:rFonts w:ascii="Times New Roman" w:hAnsi="Times New Roman"/>
          <w:sz w:val="28"/>
          <w:szCs w:val="28"/>
          <w:lang w:val="uk-UA" w:eastAsia="ar-SA"/>
        </w:rPr>
        <w:t>мостових</w:t>
      </w:r>
      <w:r w:rsidR="000A6400">
        <w:rPr>
          <w:rFonts w:ascii="Times New Roman" w:hAnsi="Times New Roman"/>
          <w:sz w:val="28"/>
          <w:szCs w:val="28"/>
          <w:lang w:val="uk-UA" w:eastAsia="ar-SA"/>
        </w:rPr>
        <w:t xml:space="preserve"> споруд,</w:t>
      </w:r>
      <w:r w:rsidR="00187B4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77E29">
        <w:rPr>
          <w:rFonts w:ascii="Times New Roman" w:hAnsi="Times New Roman"/>
          <w:sz w:val="28"/>
          <w:szCs w:val="28"/>
          <w:lang w:val="uk-UA" w:eastAsia="ar-SA"/>
        </w:rPr>
        <w:t>створення електронних паспортів автомобільних доріг загального користування місцевого значення.</w:t>
      </w:r>
      <w:r w:rsidR="007C32E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7C32E8" w:rsidRPr="007C32E8" w:rsidRDefault="00E77E29" w:rsidP="007C32E8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О</w:t>
      </w:r>
      <w:r w:rsidR="007C32E8" w:rsidRPr="007C32E8">
        <w:rPr>
          <w:rFonts w:ascii="Times New Roman" w:hAnsi="Times New Roman"/>
          <w:sz w:val="28"/>
          <w:szCs w:val="28"/>
          <w:lang w:val="uk-UA" w:eastAsia="ar-SA"/>
        </w:rPr>
        <w:t>формлення правовстановлюючих документів на земельні ділянки, які перебувають у державній власності і належать до земель дорожнього господарства.</w:t>
      </w:r>
    </w:p>
    <w:p w:rsidR="00EC0522" w:rsidRPr="00D846E1" w:rsidRDefault="00795065" w:rsidP="007C32E8">
      <w:pPr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D846E1">
        <w:rPr>
          <w:rFonts w:ascii="Times New Roman" w:hAnsi="Times New Roman"/>
          <w:bCs/>
          <w:sz w:val="28"/>
          <w:szCs w:val="28"/>
          <w:lang w:val="uk-UA" w:eastAsia="uk-UA"/>
        </w:rPr>
        <w:t>Першочергові о</w:t>
      </w:r>
      <w:r w:rsidR="00EC0522" w:rsidRPr="00D846E1">
        <w:rPr>
          <w:rFonts w:ascii="Times New Roman" w:hAnsi="Times New Roman"/>
          <w:bCs/>
          <w:sz w:val="28"/>
          <w:szCs w:val="28"/>
          <w:lang w:val="uk-UA" w:eastAsia="uk-UA"/>
        </w:rPr>
        <w:t xml:space="preserve">чікувані результати Програми та показники ефективності наведені у </w:t>
      </w:r>
      <w:r w:rsidR="00824ED7" w:rsidRPr="00D846E1">
        <w:rPr>
          <w:rFonts w:ascii="Times New Roman" w:hAnsi="Times New Roman"/>
          <w:bCs/>
          <w:sz w:val="28"/>
          <w:szCs w:val="28"/>
          <w:lang w:val="uk-UA" w:eastAsia="uk-UA"/>
        </w:rPr>
        <w:t>д</w:t>
      </w:r>
      <w:r w:rsidR="00EC0522" w:rsidRPr="00D846E1">
        <w:rPr>
          <w:rFonts w:ascii="Times New Roman" w:hAnsi="Times New Roman"/>
          <w:bCs/>
          <w:sz w:val="28"/>
          <w:szCs w:val="28"/>
          <w:lang w:val="uk-UA" w:eastAsia="uk-UA"/>
        </w:rPr>
        <w:t xml:space="preserve">одатку </w:t>
      </w:r>
      <w:r w:rsidR="000B7B01" w:rsidRPr="00D846E1">
        <w:rPr>
          <w:rFonts w:ascii="Times New Roman" w:hAnsi="Times New Roman"/>
          <w:bCs/>
          <w:sz w:val="28"/>
          <w:szCs w:val="28"/>
          <w:lang w:val="uk-UA" w:eastAsia="uk-UA"/>
        </w:rPr>
        <w:t>2</w:t>
      </w:r>
      <w:r w:rsidR="00D846E1" w:rsidRPr="00D846E1">
        <w:rPr>
          <w:rFonts w:ascii="Times New Roman" w:hAnsi="Times New Roman"/>
          <w:bCs/>
          <w:sz w:val="28"/>
          <w:szCs w:val="28"/>
          <w:lang w:val="uk-UA" w:eastAsia="uk-UA"/>
        </w:rPr>
        <w:t>.</w:t>
      </w:r>
    </w:p>
    <w:p w:rsidR="00EC0522" w:rsidRPr="00CC40FA" w:rsidRDefault="00EC0522" w:rsidP="00D93D32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36E5" w:rsidRPr="00CC40FA" w:rsidRDefault="00AE36E5" w:rsidP="00D93D32">
      <w:pPr>
        <w:pStyle w:val="a5"/>
        <w:numPr>
          <w:ilvl w:val="0"/>
          <w:numId w:val="33"/>
        </w:num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40FA">
        <w:rPr>
          <w:rFonts w:ascii="Times New Roman" w:hAnsi="Times New Roman"/>
          <w:b/>
          <w:sz w:val="28"/>
          <w:szCs w:val="28"/>
          <w:lang w:val="uk-UA"/>
        </w:rPr>
        <w:t>Координація та контроль за ходом виконання програми</w:t>
      </w:r>
    </w:p>
    <w:p w:rsidR="00C01B76" w:rsidRPr="00CC40FA" w:rsidRDefault="00C01B76" w:rsidP="00D93D32">
      <w:pPr>
        <w:pStyle w:val="a5"/>
        <w:spacing w:after="0"/>
        <w:ind w:left="1287"/>
        <w:rPr>
          <w:rFonts w:ascii="Times New Roman" w:hAnsi="Times New Roman"/>
          <w:b/>
          <w:sz w:val="28"/>
          <w:szCs w:val="28"/>
          <w:lang w:val="uk-UA"/>
        </w:rPr>
      </w:pPr>
    </w:p>
    <w:p w:rsidR="00AE36E5" w:rsidRPr="00CC40FA" w:rsidRDefault="00AE36E5" w:rsidP="00D93D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0FA">
        <w:rPr>
          <w:rFonts w:ascii="Times New Roman" w:hAnsi="Times New Roman" w:cs="Times New Roman"/>
          <w:sz w:val="28"/>
          <w:szCs w:val="28"/>
          <w:lang w:val="uk-UA"/>
        </w:rPr>
        <w:t>Координаці</w:t>
      </w:r>
      <w:r w:rsidR="007A48CB" w:rsidRPr="00CC40FA">
        <w:rPr>
          <w:rFonts w:ascii="Times New Roman" w:hAnsi="Times New Roman" w:cs="Times New Roman"/>
          <w:sz w:val="28"/>
          <w:szCs w:val="28"/>
          <w:lang w:val="uk-UA"/>
        </w:rPr>
        <w:t>ю та контроль за виконанням Програми здійснює департамент регіонального розвитку Київської обласної державної адміністрації.</w:t>
      </w:r>
    </w:p>
    <w:p w:rsidR="00D81C4D" w:rsidRDefault="007A48CB" w:rsidP="00D93D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0FA">
        <w:rPr>
          <w:rFonts w:ascii="Times New Roman" w:hAnsi="Times New Roman" w:cs="Times New Roman"/>
          <w:sz w:val="28"/>
          <w:szCs w:val="28"/>
          <w:lang w:val="uk-UA"/>
        </w:rPr>
        <w:t xml:space="preserve">З метою безумовного виконання Програми департамент регіонального розвитку облдержадміністрації щокварталу, до 25 числа наступного за звітним місяцем, та щороку до 25 лютого наступного року за звітним, подає Київській обласній раді </w:t>
      </w:r>
      <w:r w:rsidR="0041051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E77E29">
        <w:rPr>
          <w:rFonts w:ascii="Times New Roman" w:hAnsi="Times New Roman" w:cs="Times New Roman"/>
          <w:sz w:val="28"/>
          <w:szCs w:val="28"/>
          <w:lang w:val="uk-UA"/>
        </w:rPr>
        <w:t>щороку</w:t>
      </w:r>
      <w:r w:rsidR="00CA6E9E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410514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фінансів Київської облдержадміністрації </w:t>
      </w:r>
      <w:r w:rsidR="00B86352" w:rsidRPr="00CC40FA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="00B86352">
        <w:rPr>
          <w:rFonts w:ascii="Times New Roman" w:hAnsi="Times New Roman" w:cs="Times New Roman"/>
          <w:sz w:val="28"/>
          <w:szCs w:val="28"/>
          <w:lang w:val="uk-UA"/>
        </w:rPr>
        <w:t>іт про стан виконання Програми</w:t>
      </w:r>
      <w:r w:rsidR="00B86352" w:rsidRPr="00CC4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B41">
        <w:rPr>
          <w:rFonts w:ascii="Times New Roman" w:hAnsi="Times New Roman" w:cs="Times New Roman"/>
          <w:sz w:val="28"/>
          <w:szCs w:val="28"/>
          <w:lang w:val="uk-UA"/>
        </w:rPr>
        <w:t>у розрізі об’єктів, відповідно до порядку</w:t>
      </w:r>
      <w:r w:rsidR="00187B4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187B41" w:rsidRPr="00187B41">
        <w:rPr>
          <w:rFonts w:ascii="Times New Roman" w:hAnsi="Times New Roman" w:cs="Times New Roman"/>
          <w:sz w:val="28"/>
          <w:szCs w:val="28"/>
          <w:lang w:val="uk-UA"/>
        </w:rPr>
        <w:t>розроблення, прийняття обласних комплексних та цільових програм, моніторингу та звітності про їх виконання.</w:t>
      </w:r>
    </w:p>
    <w:p w:rsidR="00410514" w:rsidRPr="005742A9" w:rsidRDefault="00410514" w:rsidP="00D93D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0514" w:rsidRPr="005742A9" w:rsidSect="002337D7">
      <w:headerReference w:type="default" r:id="rId8"/>
      <w:headerReference w:type="first" r:id="rId9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2BB" w:rsidRDefault="004542BB" w:rsidP="00297EE9">
      <w:r>
        <w:separator/>
      </w:r>
    </w:p>
  </w:endnote>
  <w:endnote w:type="continuationSeparator" w:id="0">
    <w:p w:rsidR="004542BB" w:rsidRDefault="004542BB" w:rsidP="00297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2BB" w:rsidRDefault="004542BB" w:rsidP="00297EE9">
      <w:r>
        <w:separator/>
      </w:r>
    </w:p>
  </w:footnote>
  <w:footnote w:type="continuationSeparator" w:id="0">
    <w:p w:rsidR="004542BB" w:rsidRDefault="004542BB" w:rsidP="00297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916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337D7" w:rsidRPr="002337D7" w:rsidRDefault="009E0AB2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2337D7">
          <w:rPr>
            <w:rFonts w:ascii="Times New Roman" w:hAnsi="Times New Roman"/>
            <w:sz w:val="28"/>
            <w:szCs w:val="28"/>
          </w:rPr>
          <w:fldChar w:fldCharType="begin"/>
        </w:r>
        <w:r w:rsidR="002337D7" w:rsidRPr="002337D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337D7">
          <w:rPr>
            <w:rFonts w:ascii="Times New Roman" w:hAnsi="Times New Roman"/>
            <w:sz w:val="28"/>
            <w:szCs w:val="28"/>
          </w:rPr>
          <w:fldChar w:fldCharType="separate"/>
        </w:r>
        <w:r w:rsidR="00F52739">
          <w:rPr>
            <w:rFonts w:ascii="Times New Roman" w:hAnsi="Times New Roman"/>
            <w:noProof/>
            <w:sz w:val="28"/>
            <w:szCs w:val="28"/>
          </w:rPr>
          <w:t>2</w:t>
        </w:r>
        <w:r w:rsidRPr="002337D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9162"/>
      <w:docPartObj>
        <w:docPartGallery w:val="Page Numbers (Top of Page)"/>
        <w:docPartUnique/>
      </w:docPartObj>
    </w:sdtPr>
    <w:sdtContent>
      <w:p w:rsidR="005E1A0A" w:rsidRDefault="009E0AB2">
        <w:pPr>
          <w:pStyle w:val="a6"/>
          <w:jc w:val="center"/>
        </w:pPr>
      </w:p>
    </w:sdtContent>
  </w:sdt>
  <w:p w:rsidR="005E1A0A" w:rsidRDefault="005E1A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91C52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BCC1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C3C27"/>
    <w:multiLevelType w:val="hybridMultilevel"/>
    <w:tmpl w:val="A5DEDB54"/>
    <w:lvl w:ilvl="0" w:tplc="2E6EB2C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2DB3405"/>
    <w:multiLevelType w:val="hybridMultilevel"/>
    <w:tmpl w:val="ADAE63E4"/>
    <w:lvl w:ilvl="0" w:tplc="8A9A9BB4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496304"/>
    <w:multiLevelType w:val="hybridMultilevel"/>
    <w:tmpl w:val="3F54E7A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>
    <w:nsid w:val="136A036E"/>
    <w:multiLevelType w:val="hybridMultilevel"/>
    <w:tmpl w:val="71C85E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941D7"/>
    <w:multiLevelType w:val="hybridMultilevel"/>
    <w:tmpl w:val="36E2DF06"/>
    <w:lvl w:ilvl="0" w:tplc="81227668">
      <w:start w:val="4"/>
      <w:numFmt w:val="decimal"/>
      <w:lvlText w:val="%1."/>
      <w:lvlJc w:val="left"/>
      <w:pPr>
        <w:ind w:left="129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55" w:hanging="180"/>
      </w:pPr>
      <w:rPr>
        <w:rFonts w:cs="Times New Roman"/>
      </w:rPr>
    </w:lvl>
  </w:abstractNum>
  <w:abstractNum w:abstractNumId="7">
    <w:nsid w:val="2865679F"/>
    <w:multiLevelType w:val="hybridMultilevel"/>
    <w:tmpl w:val="8E3AB558"/>
    <w:lvl w:ilvl="0" w:tplc="4DE81E08">
      <w:start w:val="1"/>
      <w:numFmt w:val="decimal"/>
      <w:lvlText w:val="%1."/>
      <w:lvlJc w:val="left"/>
      <w:pPr>
        <w:ind w:left="2195" w:hanging="12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55" w:hanging="180"/>
      </w:pPr>
      <w:rPr>
        <w:rFonts w:cs="Times New Roman"/>
      </w:rPr>
    </w:lvl>
  </w:abstractNum>
  <w:abstractNum w:abstractNumId="8">
    <w:nsid w:val="2C6F51EC"/>
    <w:multiLevelType w:val="hybridMultilevel"/>
    <w:tmpl w:val="56E63636"/>
    <w:lvl w:ilvl="0" w:tplc="A77A9F86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D1E5C"/>
    <w:multiLevelType w:val="hybridMultilevel"/>
    <w:tmpl w:val="0034109E"/>
    <w:lvl w:ilvl="0" w:tplc="6E18235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3877618C"/>
    <w:multiLevelType w:val="hybridMultilevel"/>
    <w:tmpl w:val="52CE0660"/>
    <w:lvl w:ilvl="0" w:tplc="EAA2C648">
      <w:numFmt w:val="bullet"/>
      <w:lvlText w:val="-"/>
      <w:lvlJc w:val="left"/>
      <w:pPr>
        <w:tabs>
          <w:tab w:val="num" w:pos="1848"/>
        </w:tabs>
        <w:ind w:left="1848" w:hanging="11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E032C49"/>
    <w:multiLevelType w:val="hybridMultilevel"/>
    <w:tmpl w:val="880A7286"/>
    <w:lvl w:ilvl="0" w:tplc="F20664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6EB2CA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F30FC"/>
    <w:multiLevelType w:val="hybridMultilevel"/>
    <w:tmpl w:val="A6441CC4"/>
    <w:lvl w:ilvl="0" w:tplc="6C76706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3B725E"/>
    <w:multiLevelType w:val="hybridMultilevel"/>
    <w:tmpl w:val="7A907F4C"/>
    <w:lvl w:ilvl="0" w:tplc="03A08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61998"/>
    <w:multiLevelType w:val="hybridMultilevel"/>
    <w:tmpl w:val="0EBCB374"/>
    <w:lvl w:ilvl="0" w:tplc="24146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960EA"/>
    <w:multiLevelType w:val="hybridMultilevel"/>
    <w:tmpl w:val="9A16C562"/>
    <w:lvl w:ilvl="0" w:tplc="F6D6F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E3139"/>
    <w:multiLevelType w:val="hybridMultilevel"/>
    <w:tmpl w:val="2830FF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5514A"/>
    <w:multiLevelType w:val="hybridMultilevel"/>
    <w:tmpl w:val="39FCF01E"/>
    <w:lvl w:ilvl="0" w:tplc="F206642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0827C74"/>
    <w:multiLevelType w:val="multilevel"/>
    <w:tmpl w:val="935A8D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u w:val="none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1"/>
  </w:num>
  <w:num w:numId="20">
    <w:abstractNumId w:val="0"/>
  </w:num>
  <w:num w:numId="21">
    <w:abstractNumId w:val="9"/>
  </w:num>
  <w:num w:numId="22">
    <w:abstractNumId w:val="18"/>
  </w:num>
  <w:num w:numId="23">
    <w:abstractNumId w:val="10"/>
  </w:num>
  <w:num w:numId="24">
    <w:abstractNumId w:val="8"/>
  </w:num>
  <w:num w:numId="25">
    <w:abstractNumId w:val="14"/>
  </w:num>
  <w:num w:numId="26">
    <w:abstractNumId w:val="2"/>
  </w:num>
  <w:num w:numId="27">
    <w:abstractNumId w:val="5"/>
  </w:num>
  <w:num w:numId="28">
    <w:abstractNumId w:val="13"/>
  </w:num>
  <w:num w:numId="29">
    <w:abstractNumId w:val="16"/>
  </w:num>
  <w:num w:numId="30">
    <w:abstractNumId w:val="12"/>
  </w:num>
  <w:num w:numId="31">
    <w:abstractNumId w:val="15"/>
  </w:num>
  <w:num w:numId="32">
    <w:abstractNumId w:val="4"/>
  </w:num>
  <w:num w:numId="33">
    <w:abstractNumId w:val="3"/>
  </w:num>
  <w:num w:numId="34">
    <w:abstractNumId w:val="11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97EE9"/>
    <w:rsid w:val="00003A1D"/>
    <w:rsid w:val="00004C03"/>
    <w:rsid w:val="00006581"/>
    <w:rsid w:val="00007133"/>
    <w:rsid w:val="00010A71"/>
    <w:rsid w:val="00012809"/>
    <w:rsid w:val="00012EB0"/>
    <w:rsid w:val="0001456D"/>
    <w:rsid w:val="00015FE1"/>
    <w:rsid w:val="000177F4"/>
    <w:rsid w:val="00032E64"/>
    <w:rsid w:val="00040097"/>
    <w:rsid w:val="000475E6"/>
    <w:rsid w:val="000557DF"/>
    <w:rsid w:val="00057221"/>
    <w:rsid w:val="00062E6B"/>
    <w:rsid w:val="00064B99"/>
    <w:rsid w:val="00065747"/>
    <w:rsid w:val="0007236E"/>
    <w:rsid w:val="00084E5F"/>
    <w:rsid w:val="00091939"/>
    <w:rsid w:val="000964AB"/>
    <w:rsid w:val="00096EB6"/>
    <w:rsid w:val="000971B3"/>
    <w:rsid w:val="000A3AF3"/>
    <w:rsid w:val="000A6400"/>
    <w:rsid w:val="000A7EA9"/>
    <w:rsid w:val="000B4DAF"/>
    <w:rsid w:val="000B6DCF"/>
    <w:rsid w:val="000B7B01"/>
    <w:rsid w:val="000C1102"/>
    <w:rsid w:val="000C29B3"/>
    <w:rsid w:val="000C5DFC"/>
    <w:rsid w:val="000C5E0D"/>
    <w:rsid w:val="000C7693"/>
    <w:rsid w:val="000D064C"/>
    <w:rsid w:val="000D0666"/>
    <w:rsid w:val="000D1213"/>
    <w:rsid w:val="000D24EB"/>
    <w:rsid w:val="000D5C5A"/>
    <w:rsid w:val="000F525F"/>
    <w:rsid w:val="0010213B"/>
    <w:rsid w:val="0010459C"/>
    <w:rsid w:val="001046DD"/>
    <w:rsid w:val="0011200F"/>
    <w:rsid w:val="00113E66"/>
    <w:rsid w:val="001141E8"/>
    <w:rsid w:val="00120418"/>
    <w:rsid w:val="00120632"/>
    <w:rsid w:val="00120D12"/>
    <w:rsid w:val="001235B2"/>
    <w:rsid w:val="0012555F"/>
    <w:rsid w:val="00133008"/>
    <w:rsid w:val="00134DA1"/>
    <w:rsid w:val="0013547A"/>
    <w:rsid w:val="00136551"/>
    <w:rsid w:val="001377BC"/>
    <w:rsid w:val="00140E1C"/>
    <w:rsid w:val="0014458F"/>
    <w:rsid w:val="001445E8"/>
    <w:rsid w:val="001449C9"/>
    <w:rsid w:val="00147CE8"/>
    <w:rsid w:val="00151D18"/>
    <w:rsid w:val="001521D3"/>
    <w:rsid w:val="001562D8"/>
    <w:rsid w:val="00157CFE"/>
    <w:rsid w:val="0016468E"/>
    <w:rsid w:val="00170554"/>
    <w:rsid w:val="001751BB"/>
    <w:rsid w:val="00187B41"/>
    <w:rsid w:val="00194B52"/>
    <w:rsid w:val="00196762"/>
    <w:rsid w:val="0019690D"/>
    <w:rsid w:val="001A0CEF"/>
    <w:rsid w:val="001A0FC9"/>
    <w:rsid w:val="001A75DC"/>
    <w:rsid w:val="001B1CA3"/>
    <w:rsid w:val="001B4B14"/>
    <w:rsid w:val="001B517B"/>
    <w:rsid w:val="001B711F"/>
    <w:rsid w:val="001C07E9"/>
    <w:rsid w:val="001C2112"/>
    <w:rsid w:val="001C37D0"/>
    <w:rsid w:val="001C5E77"/>
    <w:rsid w:val="001D67F5"/>
    <w:rsid w:val="001E1488"/>
    <w:rsid w:val="001E2573"/>
    <w:rsid w:val="001E74CB"/>
    <w:rsid w:val="001F2BEB"/>
    <w:rsid w:val="001F4A86"/>
    <w:rsid w:val="00203441"/>
    <w:rsid w:val="00204272"/>
    <w:rsid w:val="00205A18"/>
    <w:rsid w:val="00206B6A"/>
    <w:rsid w:val="00207C94"/>
    <w:rsid w:val="00215BD2"/>
    <w:rsid w:val="002210B8"/>
    <w:rsid w:val="00222972"/>
    <w:rsid w:val="00222DD5"/>
    <w:rsid w:val="00231471"/>
    <w:rsid w:val="002318B0"/>
    <w:rsid w:val="002337D7"/>
    <w:rsid w:val="00235169"/>
    <w:rsid w:val="00235DEB"/>
    <w:rsid w:val="00236E32"/>
    <w:rsid w:val="00237B7C"/>
    <w:rsid w:val="002411E9"/>
    <w:rsid w:val="00243EB9"/>
    <w:rsid w:val="00244BAE"/>
    <w:rsid w:val="0024652B"/>
    <w:rsid w:val="00247A56"/>
    <w:rsid w:val="00250551"/>
    <w:rsid w:val="0025090E"/>
    <w:rsid w:val="00250F9A"/>
    <w:rsid w:val="00253BD0"/>
    <w:rsid w:val="00254153"/>
    <w:rsid w:val="002546F6"/>
    <w:rsid w:val="00262552"/>
    <w:rsid w:val="00264C2C"/>
    <w:rsid w:val="00275C9D"/>
    <w:rsid w:val="002765BC"/>
    <w:rsid w:val="00281623"/>
    <w:rsid w:val="00290E88"/>
    <w:rsid w:val="00295646"/>
    <w:rsid w:val="00297EE9"/>
    <w:rsid w:val="002A2E88"/>
    <w:rsid w:val="002A5078"/>
    <w:rsid w:val="002A5FAA"/>
    <w:rsid w:val="002A7681"/>
    <w:rsid w:val="002B1572"/>
    <w:rsid w:val="002C3BE6"/>
    <w:rsid w:val="002C44DD"/>
    <w:rsid w:val="002C7164"/>
    <w:rsid w:val="002D528C"/>
    <w:rsid w:val="002D592D"/>
    <w:rsid w:val="002D7136"/>
    <w:rsid w:val="002E444C"/>
    <w:rsid w:val="002F00C8"/>
    <w:rsid w:val="002F0B7C"/>
    <w:rsid w:val="002F4410"/>
    <w:rsid w:val="002F48A6"/>
    <w:rsid w:val="0030182B"/>
    <w:rsid w:val="00302DC3"/>
    <w:rsid w:val="00303C27"/>
    <w:rsid w:val="00306CAB"/>
    <w:rsid w:val="00310535"/>
    <w:rsid w:val="003110A7"/>
    <w:rsid w:val="0031673A"/>
    <w:rsid w:val="00321045"/>
    <w:rsid w:val="00322808"/>
    <w:rsid w:val="00322A30"/>
    <w:rsid w:val="00326C76"/>
    <w:rsid w:val="00330976"/>
    <w:rsid w:val="00330E78"/>
    <w:rsid w:val="00330FEE"/>
    <w:rsid w:val="00331104"/>
    <w:rsid w:val="003311B5"/>
    <w:rsid w:val="00332D61"/>
    <w:rsid w:val="00335F4A"/>
    <w:rsid w:val="00337435"/>
    <w:rsid w:val="00337A4F"/>
    <w:rsid w:val="00340330"/>
    <w:rsid w:val="00343490"/>
    <w:rsid w:val="003529F0"/>
    <w:rsid w:val="00353084"/>
    <w:rsid w:val="00356A9C"/>
    <w:rsid w:val="0036209F"/>
    <w:rsid w:val="003648B6"/>
    <w:rsid w:val="00364DCE"/>
    <w:rsid w:val="00372EBB"/>
    <w:rsid w:val="003757F3"/>
    <w:rsid w:val="00376D37"/>
    <w:rsid w:val="00382ABC"/>
    <w:rsid w:val="0039255F"/>
    <w:rsid w:val="00394BEC"/>
    <w:rsid w:val="0039618C"/>
    <w:rsid w:val="003973DA"/>
    <w:rsid w:val="00397ADF"/>
    <w:rsid w:val="003A2CAC"/>
    <w:rsid w:val="003A3423"/>
    <w:rsid w:val="003A3537"/>
    <w:rsid w:val="003A7B24"/>
    <w:rsid w:val="003B1950"/>
    <w:rsid w:val="003B306F"/>
    <w:rsid w:val="003B4EBA"/>
    <w:rsid w:val="003B6233"/>
    <w:rsid w:val="003C0011"/>
    <w:rsid w:val="003D4EDD"/>
    <w:rsid w:val="003E0B64"/>
    <w:rsid w:val="003E0FE5"/>
    <w:rsid w:val="003E1006"/>
    <w:rsid w:val="003E2BF0"/>
    <w:rsid w:val="003F5CA0"/>
    <w:rsid w:val="003F6B5D"/>
    <w:rsid w:val="003F7C05"/>
    <w:rsid w:val="00400B39"/>
    <w:rsid w:val="00400FE8"/>
    <w:rsid w:val="00405061"/>
    <w:rsid w:val="00405089"/>
    <w:rsid w:val="004071BE"/>
    <w:rsid w:val="004101F1"/>
    <w:rsid w:val="00410514"/>
    <w:rsid w:val="004122E4"/>
    <w:rsid w:val="00420A29"/>
    <w:rsid w:val="00423EDC"/>
    <w:rsid w:val="0042569B"/>
    <w:rsid w:val="0042750C"/>
    <w:rsid w:val="00427980"/>
    <w:rsid w:val="004323AA"/>
    <w:rsid w:val="00434477"/>
    <w:rsid w:val="00434F27"/>
    <w:rsid w:val="0043673B"/>
    <w:rsid w:val="00443B57"/>
    <w:rsid w:val="00443B59"/>
    <w:rsid w:val="00450CE2"/>
    <w:rsid w:val="004542BB"/>
    <w:rsid w:val="00454FCA"/>
    <w:rsid w:val="00455AD7"/>
    <w:rsid w:val="004563DA"/>
    <w:rsid w:val="00457A2D"/>
    <w:rsid w:val="00457DB8"/>
    <w:rsid w:val="00461A1C"/>
    <w:rsid w:val="00462887"/>
    <w:rsid w:val="00462C0E"/>
    <w:rsid w:val="0046332F"/>
    <w:rsid w:val="00464627"/>
    <w:rsid w:val="00470348"/>
    <w:rsid w:val="00471F86"/>
    <w:rsid w:val="00473589"/>
    <w:rsid w:val="004776D3"/>
    <w:rsid w:val="00480588"/>
    <w:rsid w:val="004822FC"/>
    <w:rsid w:val="00483777"/>
    <w:rsid w:val="00485C3F"/>
    <w:rsid w:val="00492718"/>
    <w:rsid w:val="00493124"/>
    <w:rsid w:val="004B73E5"/>
    <w:rsid w:val="004C1715"/>
    <w:rsid w:val="004C1AF0"/>
    <w:rsid w:val="004C3B72"/>
    <w:rsid w:val="004C5DC0"/>
    <w:rsid w:val="004C7AFB"/>
    <w:rsid w:val="004E043C"/>
    <w:rsid w:val="004E09E1"/>
    <w:rsid w:val="004E21B7"/>
    <w:rsid w:val="004E386C"/>
    <w:rsid w:val="004E497E"/>
    <w:rsid w:val="004E65F0"/>
    <w:rsid w:val="004F10EE"/>
    <w:rsid w:val="004F40FD"/>
    <w:rsid w:val="004F66C8"/>
    <w:rsid w:val="004F7437"/>
    <w:rsid w:val="00510F02"/>
    <w:rsid w:val="00516C46"/>
    <w:rsid w:val="00521D03"/>
    <w:rsid w:val="0053395A"/>
    <w:rsid w:val="0053525F"/>
    <w:rsid w:val="00544403"/>
    <w:rsid w:val="00545536"/>
    <w:rsid w:val="00546F41"/>
    <w:rsid w:val="00551E99"/>
    <w:rsid w:val="00553076"/>
    <w:rsid w:val="0055581F"/>
    <w:rsid w:val="00565103"/>
    <w:rsid w:val="0056739A"/>
    <w:rsid w:val="00571EF9"/>
    <w:rsid w:val="005742A9"/>
    <w:rsid w:val="00575F5D"/>
    <w:rsid w:val="005768FD"/>
    <w:rsid w:val="00577144"/>
    <w:rsid w:val="00582AEC"/>
    <w:rsid w:val="0058327C"/>
    <w:rsid w:val="0058506D"/>
    <w:rsid w:val="00585C59"/>
    <w:rsid w:val="00592116"/>
    <w:rsid w:val="00592179"/>
    <w:rsid w:val="005923AA"/>
    <w:rsid w:val="005930BE"/>
    <w:rsid w:val="005945E1"/>
    <w:rsid w:val="005957BF"/>
    <w:rsid w:val="00597A7D"/>
    <w:rsid w:val="005B1F4C"/>
    <w:rsid w:val="005B3796"/>
    <w:rsid w:val="005B5A06"/>
    <w:rsid w:val="005C3E33"/>
    <w:rsid w:val="005C3ED5"/>
    <w:rsid w:val="005C4552"/>
    <w:rsid w:val="005C6CAE"/>
    <w:rsid w:val="005D0E0C"/>
    <w:rsid w:val="005D38A8"/>
    <w:rsid w:val="005E1A0A"/>
    <w:rsid w:val="005E298C"/>
    <w:rsid w:val="0060349C"/>
    <w:rsid w:val="00607A6E"/>
    <w:rsid w:val="0061107B"/>
    <w:rsid w:val="00623A7B"/>
    <w:rsid w:val="00624D43"/>
    <w:rsid w:val="006338BC"/>
    <w:rsid w:val="00636464"/>
    <w:rsid w:val="00636D29"/>
    <w:rsid w:val="00641F93"/>
    <w:rsid w:val="006443C5"/>
    <w:rsid w:val="00644EBA"/>
    <w:rsid w:val="00645943"/>
    <w:rsid w:val="006515B2"/>
    <w:rsid w:val="00651D94"/>
    <w:rsid w:val="00664672"/>
    <w:rsid w:val="006702D9"/>
    <w:rsid w:val="00673260"/>
    <w:rsid w:val="00676F24"/>
    <w:rsid w:val="00677B53"/>
    <w:rsid w:val="0068188A"/>
    <w:rsid w:val="00686C6A"/>
    <w:rsid w:val="006870BB"/>
    <w:rsid w:val="00697713"/>
    <w:rsid w:val="006978BD"/>
    <w:rsid w:val="006979D8"/>
    <w:rsid w:val="006A6DA9"/>
    <w:rsid w:val="006A75A6"/>
    <w:rsid w:val="006B17F7"/>
    <w:rsid w:val="006B19E2"/>
    <w:rsid w:val="006B3E09"/>
    <w:rsid w:val="006B5094"/>
    <w:rsid w:val="006C00C9"/>
    <w:rsid w:val="006D15F3"/>
    <w:rsid w:val="006D3028"/>
    <w:rsid w:val="006D4D8E"/>
    <w:rsid w:val="006D56FB"/>
    <w:rsid w:val="006D7901"/>
    <w:rsid w:val="006D7D14"/>
    <w:rsid w:val="006E0AF5"/>
    <w:rsid w:val="006E4EB1"/>
    <w:rsid w:val="007002F3"/>
    <w:rsid w:val="0070201C"/>
    <w:rsid w:val="00705142"/>
    <w:rsid w:val="00706B42"/>
    <w:rsid w:val="00713C51"/>
    <w:rsid w:val="00714935"/>
    <w:rsid w:val="007168D9"/>
    <w:rsid w:val="00717757"/>
    <w:rsid w:val="007201EA"/>
    <w:rsid w:val="00723DF0"/>
    <w:rsid w:val="007300DF"/>
    <w:rsid w:val="00732C0C"/>
    <w:rsid w:val="00733617"/>
    <w:rsid w:val="0073437C"/>
    <w:rsid w:val="007349BC"/>
    <w:rsid w:val="00737774"/>
    <w:rsid w:val="00737A1F"/>
    <w:rsid w:val="00740F74"/>
    <w:rsid w:val="00743254"/>
    <w:rsid w:val="00743C94"/>
    <w:rsid w:val="0074702D"/>
    <w:rsid w:val="007475C4"/>
    <w:rsid w:val="0075120F"/>
    <w:rsid w:val="007535A8"/>
    <w:rsid w:val="007547A2"/>
    <w:rsid w:val="00755E0B"/>
    <w:rsid w:val="007624F2"/>
    <w:rsid w:val="00762E8E"/>
    <w:rsid w:val="00762EFE"/>
    <w:rsid w:val="00763377"/>
    <w:rsid w:val="00763A7E"/>
    <w:rsid w:val="00763BA7"/>
    <w:rsid w:val="00764063"/>
    <w:rsid w:val="0077090C"/>
    <w:rsid w:val="007774A2"/>
    <w:rsid w:val="00785AE7"/>
    <w:rsid w:val="00792B5A"/>
    <w:rsid w:val="00795065"/>
    <w:rsid w:val="00797703"/>
    <w:rsid w:val="007A12A2"/>
    <w:rsid w:val="007A3E82"/>
    <w:rsid w:val="007A4508"/>
    <w:rsid w:val="007A48CB"/>
    <w:rsid w:val="007A68DD"/>
    <w:rsid w:val="007A7696"/>
    <w:rsid w:val="007B1E91"/>
    <w:rsid w:val="007C1898"/>
    <w:rsid w:val="007C32E8"/>
    <w:rsid w:val="007D7B42"/>
    <w:rsid w:val="007D7E51"/>
    <w:rsid w:val="007E2163"/>
    <w:rsid w:val="007E221E"/>
    <w:rsid w:val="007E297D"/>
    <w:rsid w:val="007E3C18"/>
    <w:rsid w:val="007E6D4B"/>
    <w:rsid w:val="007E7327"/>
    <w:rsid w:val="007F17EC"/>
    <w:rsid w:val="007F1E2E"/>
    <w:rsid w:val="007F59C8"/>
    <w:rsid w:val="007F67BA"/>
    <w:rsid w:val="0080053F"/>
    <w:rsid w:val="008073A3"/>
    <w:rsid w:val="00812FA7"/>
    <w:rsid w:val="00815060"/>
    <w:rsid w:val="00821BCC"/>
    <w:rsid w:val="00824644"/>
    <w:rsid w:val="00824ED7"/>
    <w:rsid w:val="00825EF6"/>
    <w:rsid w:val="008304CA"/>
    <w:rsid w:val="0083124D"/>
    <w:rsid w:val="00831B0B"/>
    <w:rsid w:val="00841097"/>
    <w:rsid w:val="008420A4"/>
    <w:rsid w:val="0084420E"/>
    <w:rsid w:val="00850CFE"/>
    <w:rsid w:val="0085206C"/>
    <w:rsid w:val="00853067"/>
    <w:rsid w:val="0085480D"/>
    <w:rsid w:val="00857267"/>
    <w:rsid w:val="00861D44"/>
    <w:rsid w:val="008663DD"/>
    <w:rsid w:val="0086782A"/>
    <w:rsid w:val="00872CFB"/>
    <w:rsid w:val="008859D8"/>
    <w:rsid w:val="0088772F"/>
    <w:rsid w:val="008901D1"/>
    <w:rsid w:val="00892927"/>
    <w:rsid w:val="00894046"/>
    <w:rsid w:val="008A0959"/>
    <w:rsid w:val="008A0E71"/>
    <w:rsid w:val="008A3017"/>
    <w:rsid w:val="008A5E2F"/>
    <w:rsid w:val="008B1589"/>
    <w:rsid w:val="008B3E3B"/>
    <w:rsid w:val="008C056A"/>
    <w:rsid w:val="008D248C"/>
    <w:rsid w:val="008D3126"/>
    <w:rsid w:val="008D3FCF"/>
    <w:rsid w:val="008E05BC"/>
    <w:rsid w:val="008E3111"/>
    <w:rsid w:val="008F3F55"/>
    <w:rsid w:val="008F557E"/>
    <w:rsid w:val="00900094"/>
    <w:rsid w:val="00903299"/>
    <w:rsid w:val="00910765"/>
    <w:rsid w:val="00912254"/>
    <w:rsid w:val="00912CCE"/>
    <w:rsid w:val="009143AC"/>
    <w:rsid w:val="00916B6B"/>
    <w:rsid w:val="0092113C"/>
    <w:rsid w:val="00922D95"/>
    <w:rsid w:val="00933CC3"/>
    <w:rsid w:val="00934839"/>
    <w:rsid w:val="009352D0"/>
    <w:rsid w:val="009356C6"/>
    <w:rsid w:val="00935F75"/>
    <w:rsid w:val="00937268"/>
    <w:rsid w:val="00943F63"/>
    <w:rsid w:val="00944622"/>
    <w:rsid w:val="009466B8"/>
    <w:rsid w:val="00952F7D"/>
    <w:rsid w:val="009543E1"/>
    <w:rsid w:val="00954F04"/>
    <w:rsid w:val="0095614E"/>
    <w:rsid w:val="00962D39"/>
    <w:rsid w:val="00964002"/>
    <w:rsid w:val="00965109"/>
    <w:rsid w:val="00967675"/>
    <w:rsid w:val="0096794F"/>
    <w:rsid w:val="009729AE"/>
    <w:rsid w:val="0097360F"/>
    <w:rsid w:val="009777F4"/>
    <w:rsid w:val="00977965"/>
    <w:rsid w:val="00984137"/>
    <w:rsid w:val="0098583A"/>
    <w:rsid w:val="009863E2"/>
    <w:rsid w:val="00986EBF"/>
    <w:rsid w:val="00992806"/>
    <w:rsid w:val="00995E1F"/>
    <w:rsid w:val="00997E4F"/>
    <w:rsid w:val="009A588F"/>
    <w:rsid w:val="009B1F87"/>
    <w:rsid w:val="009B30F6"/>
    <w:rsid w:val="009C0CDA"/>
    <w:rsid w:val="009C5534"/>
    <w:rsid w:val="009D270F"/>
    <w:rsid w:val="009D3BD5"/>
    <w:rsid w:val="009D7391"/>
    <w:rsid w:val="009E0AB2"/>
    <w:rsid w:val="009E14A6"/>
    <w:rsid w:val="009E265C"/>
    <w:rsid w:val="009E294D"/>
    <w:rsid w:val="009F20F5"/>
    <w:rsid w:val="009F6B1F"/>
    <w:rsid w:val="009F756F"/>
    <w:rsid w:val="00A0013A"/>
    <w:rsid w:val="00A0145C"/>
    <w:rsid w:val="00A0184A"/>
    <w:rsid w:val="00A0277F"/>
    <w:rsid w:val="00A055FE"/>
    <w:rsid w:val="00A10623"/>
    <w:rsid w:val="00A1404D"/>
    <w:rsid w:val="00A14F62"/>
    <w:rsid w:val="00A168B6"/>
    <w:rsid w:val="00A17F50"/>
    <w:rsid w:val="00A20EF6"/>
    <w:rsid w:val="00A21904"/>
    <w:rsid w:val="00A22A03"/>
    <w:rsid w:val="00A22D71"/>
    <w:rsid w:val="00A26EE5"/>
    <w:rsid w:val="00A301C5"/>
    <w:rsid w:val="00A30804"/>
    <w:rsid w:val="00A35844"/>
    <w:rsid w:val="00A36923"/>
    <w:rsid w:val="00A420C3"/>
    <w:rsid w:val="00A43CF0"/>
    <w:rsid w:val="00A44E79"/>
    <w:rsid w:val="00A46DF6"/>
    <w:rsid w:val="00A477C4"/>
    <w:rsid w:val="00A52FCB"/>
    <w:rsid w:val="00A5384E"/>
    <w:rsid w:val="00A54643"/>
    <w:rsid w:val="00A54EDA"/>
    <w:rsid w:val="00A60F3C"/>
    <w:rsid w:val="00A64323"/>
    <w:rsid w:val="00A72D8C"/>
    <w:rsid w:val="00A7324A"/>
    <w:rsid w:val="00A7629B"/>
    <w:rsid w:val="00A77914"/>
    <w:rsid w:val="00A77AC5"/>
    <w:rsid w:val="00A82875"/>
    <w:rsid w:val="00A82FC5"/>
    <w:rsid w:val="00A872EE"/>
    <w:rsid w:val="00A93426"/>
    <w:rsid w:val="00A95158"/>
    <w:rsid w:val="00A95454"/>
    <w:rsid w:val="00A95AB1"/>
    <w:rsid w:val="00A96455"/>
    <w:rsid w:val="00AA0C3D"/>
    <w:rsid w:val="00AA0DCD"/>
    <w:rsid w:val="00AA4523"/>
    <w:rsid w:val="00AB64E8"/>
    <w:rsid w:val="00AD295F"/>
    <w:rsid w:val="00AD52C5"/>
    <w:rsid w:val="00AD6FA8"/>
    <w:rsid w:val="00AE0F34"/>
    <w:rsid w:val="00AE36E5"/>
    <w:rsid w:val="00AE3A87"/>
    <w:rsid w:val="00AE5AC0"/>
    <w:rsid w:val="00AE77DB"/>
    <w:rsid w:val="00AE7A82"/>
    <w:rsid w:val="00AE7F3D"/>
    <w:rsid w:val="00AF2E56"/>
    <w:rsid w:val="00AF6F8E"/>
    <w:rsid w:val="00B00E7C"/>
    <w:rsid w:val="00B06078"/>
    <w:rsid w:val="00B06D89"/>
    <w:rsid w:val="00B11AD9"/>
    <w:rsid w:val="00B12472"/>
    <w:rsid w:val="00B13CC8"/>
    <w:rsid w:val="00B15BDE"/>
    <w:rsid w:val="00B20057"/>
    <w:rsid w:val="00B244AF"/>
    <w:rsid w:val="00B26D0F"/>
    <w:rsid w:val="00B4019C"/>
    <w:rsid w:val="00B41403"/>
    <w:rsid w:val="00B4550D"/>
    <w:rsid w:val="00B455D7"/>
    <w:rsid w:val="00B515EA"/>
    <w:rsid w:val="00B51ECC"/>
    <w:rsid w:val="00B53248"/>
    <w:rsid w:val="00B538B4"/>
    <w:rsid w:val="00B53A1F"/>
    <w:rsid w:val="00B60BC1"/>
    <w:rsid w:val="00B6125D"/>
    <w:rsid w:val="00B63612"/>
    <w:rsid w:val="00B6726D"/>
    <w:rsid w:val="00B6751E"/>
    <w:rsid w:val="00B7163D"/>
    <w:rsid w:val="00B719BC"/>
    <w:rsid w:val="00B71EB6"/>
    <w:rsid w:val="00B725C5"/>
    <w:rsid w:val="00B73629"/>
    <w:rsid w:val="00B809BB"/>
    <w:rsid w:val="00B83A18"/>
    <w:rsid w:val="00B853A7"/>
    <w:rsid w:val="00B860D9"/>
    <w:rsid w:val="00B86352"/>
    <w:rsid w:val="00B91138"/>
    <w:rsid w:val="00BA00E1"/>
    <w:rsid w:val="00BA036A"/>
    <w:rsid w:val="00BA1684"/>
    <w:rsid w:val="00BA1796"/>
    <w:rsid w:val="00BA18B1"/>
    <w:rsid w:val="00BA6D75"/>
    <w:rsid w:val="00BA7375"/>
    <w:rsid w:val="00BB1652"/>
    <w:rsid w:val="00BB2A48"/>
    <w:rsid w:val="00BB68DD"/>
    <w:rsid w:val="00BC639B"/>
    <w:rsid w:val="00BD19D3"/>
    <w:rsid w:val="00BD42B4"/>
    <w:rsid w:val="00BD5107"/>
    <w:rsid w:val="00BE0EA2"/>
    <w:rsid w:val="00C01B76"/>
    <w:rsid w:val="00C03F5D"/>
    <w:rsid w:val="00C169A5"/>
    <w:rsid w:val="00C2155F"/>
    <w:rsid w:val="00C23CD7"/>
    <w:rsid w:val="00C240EB"/>
    <w:rsid w:val="00C24B20"/>
    <w:rsid w:val="00C25339"/>
    <w:rsid w:val="00C30DC6"/>
    <w:rsid w:val="00C312A2"/>
    <w:rsid w:val="00C353CA"/>
    <w:rsid w:val="00C3733B"/>
    <w:rsid w:val="00C379B6"/>
    <w:rsid w:val="00C42813"/>
    <w:rsid w:val="00C450E2"/>
    <w:rsid w:val="00C4728B"/>
    <w:rsid w:val="00C476A4"/>
    <w:rsid w:val="00C47E35"/>
    <w:rsid w:val="00C536B9"/>
    <w:rsid w:val="00C553D8"/>
    <w:rsid w:val="00C618D6"/>
    <w:rsid w:val="00C63DB7"/>
    <w:rsid w:val="00C63DF1"/>
    <w:rsid w:val="00C6457C"/>
    <w:rsid w:val="00C70EC8"/>
    <w:rsid w:val="00C7397E"/>
    <w:rsid w:val="00C751ED"/>
    <w:rsid w:val="00C774AD"/>
    <w:rsid w:val="00C83F58"/>
    <w:rsid w:val="00C84475"/>
    <w:rsid w:val="00C87A6A"/>
    <w:rsid w:val="00C902A2"/>
    <w:rsid w:val="00C90F51"/>
    <w:rsid w:val="00C951B2"/>
    <w:rsid w:val="00C97D3F"/>
    <w:rsid w:val="00CA1DF9"/>
    <w:rsid w:val="00CA6E9E"/>
    <w:rsid w:val="00CB1C0C"/>
    <w:rsid w:val="00CB423C"/>
    <w:rsid w:val="00CB4562"/>
    <w:rsid w:val="00CC1F97"/>
    <w:rsid w:val="00CC2397"/>
    <w:rsid w:val="00CC2E01"/>
    <w:rsid w:val="00CC40FA"/>
    <w:rsid w:val="00CE0FB5"/>
    <w:rsid w:val="00CE256D"/>
    <w:rsid w:val="00CF0A7B"/>
    <w:rsid w:val="00CF46B4"/>
    <w:rsid w:val="00CF46CB"/>
    <w:rsid w:val="00D02754"/>
    <w:rsid w:val="00D04E17"/>
    <w:rsid w:val="00D10D4C"/>
    <w:rsid w:val="00D152F9"/>
    <w:rsid w:val="00D15B9E"/>
    <w:rsid w:val="00D15C2D"/>
    <w:rsid w:val="00D16430"/>
    <w:rsid w:val="00D23066"/>
    <w:rsid w:val="00D236AD"/>
    <w:rsid w:val="00D26391"/>
    <w:rsid w:val="00D34564"/>
    <w:rsid w:val="00D36036"/>
    <w:rsid w:val="00D36500"/>
    <w:rsid w:val="00D41183"/>
    <w:rsid w:val="00D42F26"/>
    <w:rsid w:val="00D47982"/>
    <w:rsid w:val="00D512AF"/>
    <w:rsid w:val="00D51FE5"/>
    <w:rsid w:val="00D57F7D"/>
    <w:rsid w:val="00D6175E"/>
    <w:rsid w:val="00D61EF3"/>
    <w:rsid w:val="00D622B6"/>
    <w:rsid w:val="00D628A2"/>
    <w:rsid w:val="00D63551"/>
    <w:rsid w:val="00D6360E"/>
    <w:rsid w:val="00D643DF"/>
    <w:rsid w:val="00D64F0E"/>
    <w:rsid w:val="00D66837"/>
    <w:rsid w:val="00D76A6F"/>
    <w:rsid w:val="00D77307"/>
    <w:rsid w:val="00D81C4D"/>
    <w:rsid w:val="00D846E1"/>
    <w:rsid w:val="00D903E3"/>
    <w:rsid w:val="00D93352"/>
    <w:rsid w:val="00D93D32"/>
    <w:rsid w:val="00D94F86"/>
    <w:rsid w:val="00D97352"/>
    <w:rsid w:val="00DA1710"/>
    <w:rsid w:val="00DA2288"/>
    <w:rsid w:val="00DA32E3"/>
    <w:rsid w:val="00DA3A40"/>
    <w:rsid w:val="00DB60EF"/>
    <w:rsid w:val="00DB6D8B"/>
    <w:rsid w:val="00DC21BB"/>
    <w:rsid w:val="00DC5662"/>
    <w:rsid w:val="00DC70DC"/>
    <w:rsid w:val="00DD41E8"/>
    <w:rsid w:val="00DD54B8"/>
    <w:rsid w:val="00DD778A"/>
    <w:rsid w:val="00DD78F4"/>
    <w:rsid w:val="00DE4711"/>
    <w:rsid w:val="00DE76C4"/>
    <w:rsid w:val="00DE7856"/>
    <w:rsid w:val="00DF15C3"/>
    <w:rsid w:val="00DF5955"/>
    <w:rsid w:val="00DF5C7F"/>
    <w:rsid w:val="00DF62A1"/>
    <w:rsid w:val="00DF6F8D"/>
    <w:rsid w:val="00E01084"/>
    <w:rsid w:val="00E01F81"/>
    <w:rsid w:val="00E05101"/>
    <w:rsid w:val="00E0513C"/>
    <w:rsid w:val="00E06208"/>
    <w:rsid w:val="00E1321A"/>
    <w:rsid w:val="00E14040"/>
    <w:rsid w:val="00E2036A"/>
    <w:rsid w:val="00E2223B"/>
    <w:rsid w:val="00E22CDF"/>
    <w:rsid w:val="00E235E6"/>
    <w:rsid w:val="00E23854"/>
    <w:rsid w:val="00E265C9"/>
    <w:rsid w:val="00E30763"/>
    <w:rsid w:val="00E31FF3"/>
    <w:rsid w:val="00E342AE"/>
    <w:rsid w:val="00E36244"/>
    <w:rsid w:val="00E429BF"/>
    <w:rsid w:val="00E44236"/>
    <w:rsid w:val="00E4491B"/>
    <w:rsid w:val="00E44B55"/>
    <w:rsid w:val="00E504EA"/>
    <w:rsid w:val="00E5056C"/>
    <w:rsid w:val="00E50996"/>
    <w:rsid w:val="00E50E64"/>
    <w:rsid w:val="00E51AC9"/>
    <w:rsid w:val="00E52438"/>
    <w:rsid w:val="00E56B97"/>
    <w:rsid w:val="00E60055"/>
    <w:rsid w:val="00E608F7"/>
    <w:rsid w:val="00E6461D"/>
    <w:rsid w:val="00E67FFE"/>
    <w:rsid w:val="00E72AA4"/>
    <w:rsid w:val="00E77E29"/>
    <w:rsid w:val="00E9253B"/>
    <w:rsid w:val="00E93D97"/>
    <w:rsid w:val="00E95E3F"/>
    <w:rsid w:val="00E97AB8"/>
    <w:rsid w:val="00EA077E"/>
    <w:rsid w:val="00EA0A44"/>
    <w:rsid w:val="00EA2E36"/>
    <w:rsid w:val="00EA30B4"/>
    <w:rsid w:val="00EA37DC"/>
    <w:rsid w:val="00EA7B46"/>
    <w:rsid w:val="00EB3D26"/>
    <w:rsid w:val="00EC0522"/>
    <w:rsid w:val="00EC0A68"/>
    <w:rsid w:val="00EC6BA9"/>
    <w:rsid w:val="00ED1B2B"/>
    <w:rsid w:val="00ED36C1"/>
    <w:rsid w:val="00ED44F3"/>
    <w:rsid w:val="00ED5002"/>
    <w:rsid w:val="00ED77A1"/>
    <w:rsid w:val="00EE3FA4"/>
    <w:rsid w:val="00EF5CAC"/>
    <w:rsid w:val="00EF74E4"/>
    <w:rsid w:val="00F03808"/>
    <w:rsid w:val="00F03B86"/>
    <w:rsid w:val="00F0652B"/>
    <w:rsid w:val="00F10A9C"/>
    <w:rsid w:val="00F10FBD"/>
    <w:rsid w:val="00F16152"/>
    <w:rsid w:val="00F2071D"/>
    <w:rsid w:val="00F238BF"/>
    <w:rsid w:val="00F24E70"/>
    <w:rsid w:val="00F26B38"/>
    <w:rsid w:val="00F32845"/>
    <w:rsid w:val="00F33140"/>
    <w:rsid w:val="00F33779"/>
    <w:rsid w:val="00F34833"/>
    <w:rsid w:val="00F3558C"/>
    <w:rsid w:val="00F36659"/>
    <w:rsid w:val="00F4042D"/>
    <w:rsid w:val="00F4089F"/>
    <w:rsid w:val="00F40C84"/>
    <w:rsid w:val="00F42B06"/>
    <w:rsid w:val="00F52739"/>
    <w:rsid w:val="00F53610"/>
    <w:rsid w:val="00F5640A"/>
    <w:rsid w:val="00F609D2"/>
    <w:rsid w:val="00F64E30"/>
    <w:rsid w:val="00F65869"/>
    <w:rsid w:val="00F6650F"/>
    <w:rsid w:val="00F7066D"/>
    <w:rsid w:val="00F71819"/>
    <w:rsid w:val="00F723AF"/>
    <w:rsid w:val="00F73A80"/>
    <w:rsid w:val="00F74B3D"/>
    <w:rsid w:val="00F777A8"/>
    <w:rsid w:val="00F85086"/>
    <w:rsid w:val="00F87EA6"/>
    <w:rsid w:val="00FA0851"/>
    <w:rsid w:val="00FA2B88"/>
    <w:rsid w:val="00FC5DBB"/>
    <w:rsid w:val="00FC66CC"/>
    <w:rsid w:val="00FD1258"/>
    <w:rsid w:val="00FD1E43"/>
    <w:rsid w:val="00FD2391"/>
    <w:rsid w:val="00FD4001"/>
    <w:rsid w:val="00FD4E91"/>
    <w:rsid w:val="00FD6496"/>
    <w:rsid w:val="00FE12B1"/>
    <w:rsid w:val="00FE3024"/>
    <w:rsid w:val="00FE6545"/>
    <w:rsid w:val="00FE6A93"/>
    <w:rsid w:val="00FF0300"/>
    <w:rsid w:val="00FF5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719B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7EE9"/>
    <w:pPr>
      <w:keepNext/>
      <w:widowControl/>
      <w:autoSpaceDE/>
      <w:autoSpaceDN/>
      <w:adjustRightInd/>
      <w:outlineLvl w:val="0"/>
    </w:pPr>
    <w:rPr>
      <w:rFonts w:eastAsia="Calibri" w:cs="Times New Roman"/>
      <w:b/>
      <w:sz w:val="20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297EE9"/>
    <w:pPr>
      <w:keepNext/>
      <w:widowControl/>
      <w:autoSpaceDE/>
      <w:autoSpaceDN/>
      <w:adjustRightInd/>
      <w:outlineLvl w:val="1"/>
    </w:pPr>
    <w:rPr>
      <w:rFonts w:eastAsia="Calibri" w:cs="Times New Roman"/>
      <w:sz w:val="20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297EE9"/>
    <w:pPr>
      <w:keepNext/>
      <w:widowControl/>
      <w:autoSpaceDE/>
      <w:autoSpaceDN/>
      <w:adjustRightInd/>
      <w:jc w:val="center"/>
      <w:outlineLvl w:val="2"/>
    </w:pPr>
    <w:rPr>
      <w:rFonts w:eastAsia="Calibri" w:cs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97EE9"/>
    <w:pPr>
      <w:keepNext/>
      <w:widowControl/>
      <w:autoSpaceDE/>
      <w:autoSpaceDN/>
      <w:adjustRightInd/>
      <w:outlineLvl w:val="3"/>
    </w:pPr>
    <w:rPr>
      <w:rFonts w:eastAsia="Calibri" w:cs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97EE9"/>
    <w:rPr>
      <w:rFonts w:ascii="Times New Roman" w:hAnsi="Times New Roman"/>
      <w:b/>
      <w:sz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97EE9"/>
    <w:rPr>
      <w:rFonts w:ascii="Times New Roman" w:hAnsi="Times New Roman"/>
      <w:sz w:val="20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297EE9"/>
    <w:rPr>
      <w:rFonts w:ascii="Times New Roman" w:hAnsi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97EE9"/>
    <w:rPr>
      <w:rFonts w:ascii="Times New Roman" w:hAnsi="Times New Roman"/>
      <w:b/>
      <w:sz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97EE9"/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97EE9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99"/>
    <w:qFormat/>
    <w:rsid w:val="00297EE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styleId="a6">
    <w:name w:val="header"/>
    <w:basedOn w:val="a"/>
    <w:link w:val="a7"/>
    <w:uiPriority w:val="99"/>
    <w:rsid w:val="00297EE9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7">
    <w:name w:val="Верхний колонтитул Знак"/>
    <w:link w:val="a6"/>
    <w:uiPriority w:val="99"/>
    <w:locked/>
    <w:rsid w:val="00297EE9"/>
    <w:rPr>
      <w:rFonts w:ascii="Arial CYR" w:hAnsi="Arial CYR"/>
      <w:sz w:val="24"/>
      <w:lang w:eastAsia="ru-RU"/>
    </w:rPr>
  </w:style>
  <w:style w:type="paragraph" w:styleId="a8">
    <w:name w:val="footer"/>
    <w:basedOn w:val="a"/>
    <w:link w:val="a9"/>
    <w:uiPriority w:val="99"/>
    <w:rsid w:val="00297EE9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9">
    <w:name w:val="Нижний колонтитул Знак"/>
    <w:link w:val="a8"/>
    <w:uiPriority w:val="99"/>
    <w:locked/>
    <w:rsid w:val="00297EE9"/>
    <w:rPr>
      <w:rFonts w:ascii="Arial CYR" w:hAnsi="Arial CYR"/>
      <w:sz w:val="24"/>
      <w:lang w:eastAsia="ru-RU"/>
    </w:rPr>
  </w:style>
  <w:style w:type="paragraph" w:styleId="aa">
    <w:name w:val="Title"/>
    <w:basedOn w:val="a"/>
    <w:link w:val="ab"/>
    <w:uiPriority w:val="99"/>
    <w:qFormat/>
    <w:rsid w:val="00297EE9"/>
    <w:pPr>
      <w:widowControl/>
      <w:autoSpaceDE/>
      <w:autoSpaceDN/>
      <w:adjustRightInd/>
      <w:jc w:val="center"/>
    </w:pPr>
    <w:rPr>
      <w:rFonts w:eastAsia="Calibri" w:cs="Times New Roman"/>
      <w:b/>
      <w:sz w:val="20"/>
      <w:szCs w:val="20"/>
      <w:lang w:val="uk-UA"/>
    </w:rPr>
  </w:style>
  <w:style w:type="character" w:customStyle="1" w:styleId="ab">
    <w:name w:val="Название Знак"/>
    <w:link w:val="aa"/>
    <w:uiPriority w:val="99"/>
    <w:locked/>
    <w:rsid w:val="00297EE9"/>
    <w:rPr>
      <w:rFonts w:ascii="Times New Roman" w:hAnsi="Times New Roman"/>
      <w:b/>
      <w:sz w:val="20"/>
      <w:lang w:val="uk-UA" w:eastAsia="ru-RU"/>
    </w:rPr>
  </w:style>
  <w:style w:type="table" w:styleId="ac">
    <w:name w:val="Table Grid"/>
    <w:basedOn w:val="a1"/>
    <w:uiPriority w:val="39"/>
    <w:rsid w:val="00297E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297EE9"/>
    <w:pPr>
      <w:widowControl/>
      <w:autoSpaceDE/>
      <w:autoSpaceDN/>
      <w:adjustRightInd/>
    </w:pPr>
    <w:rPr>
      <w:rFonts w:eastAsia="Calibri" w:cs="Times New Roman"/>
      <w:b/>
      <w:sz w:val="20"/>
      <w:szCs w:val="20"/>
      <w:lang w:val="uk-UA"/>
    </w:rPr>
  </w:style>
  <w:style w:type="character" w:customStyle="1" w:styleId="ae">
    <w:name w:val="Основной текст Знак"/>
    <w:link w:val="ad"/>
    <w:uiPriority w:val="99"/>
    <w:locked/>
    <w:rsid w:val="00297EE9"/>
    <w:rPr>
      <w:rFonts w:ascii="Times New Roman" w:hAnsi="Times New Roman"/>
      <w:b/>
      <w:sz w:val="20"/>
      <w:lang w:val="uk-UA" w:eastAsia="ru-RU"/>
    </w:rPr>
  </w:style>
  <w:style w:type="character" w:styleId="af">
    <w:name w:val="page number"/>
    <w:uiPriority w:val="99"/>
    <w:rsid w:val="00297EE9"/>
    <w:rPr>
      <w:rFonts w:cs="Times New Roman"/>
    </w:rPr>
  </w:style>
  <w:style w:type="paragraph" w:styleId="af0">
    <w:name w:val="List Bullet"/>
    <w:basedOn w:val="a"/>
    <w:autoRedefine/>
    <w:uiPriority w:val="99"/>
    <w:rsid w:val="00297EE9"/>
    <w:pPr>
      <w:widowControl/>
      <w:tabs>
        <w:tab w:val="num" w:pos="360"/>
      </w:tabs>
      <w:autoSpaceDE/>
      <w:autoSpaceDN/>
      <w:adjustRightInd/>
      <w:ind w:left="360" w:hanging="360"/>
    </w:pPr>
    <w:rPr>
      <w:rFonts w:ascii="Times New Roman" w:hAnsi="Times New Roman" w:cs="Times New Roman"/>
      <w:sz w:val="20"/>
      <w:szCs w:val="20"/>
    </w:rPr>
  </w:style>
  <w:style w:type="paragraph" w:styleId="21">
    <w:name w:val="List Bullet 2"/>
    <w:basedOn w:val="a"/>
    <w:autoRedefine/>
    <w:uiPriority w:val="99"/>
    <w:rsid w:val="00297EE9"/>
    <w:pPr>
      <w:widowControl/>
      <w:tabs>
        <w:tab w:val="num" w:pos="643"/>
      </w:tabs>
      <w:autoSpaceDE/>
      <w:autoSpaceDN/>
      <w:adjustRightInd/>
      <w:ind w:left="643" w:hanging="360"/>
    </w:pPr>
    <w:rPr>
      <w:rFonts w:ascii="Times New Roman" w:hAnsi="Times New Roman" w:cs="Times New Roman"/>
      <w:sz w:val="20"/>
      <w:szCs w:val="20"/>
    </w:rPr>
  </w:style>
  <w:style w:type="paragraph" w:styleId="af1">
    <w:name w:val="caption"/>
    <w:basedOn w:val="a"/>
    <w:uiPriority w:val="99"/>
    <w:qFormat/>
    <w:rsid w:val="00297EE9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  <w:lang w:val="uk-UA"/>
    </w:rPr>
  </w:style>
  <w:style w:type="character" w:styleId="af2">
    <w:name w:val="Hyperlink"/>
    <w:uiPriority w:val="99"/>
    <w:rsid w:val="00297EE9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297EE9"/>
    <w:rPr>
      <w:rFonts w:cs="Times New Roman"/>
      <w:color w:val="800080"/>
      <w:u w:val="single"/>
    </w:rPr>
  </w:style>
  <w:style w:type="paragraph" w:styleId="af4">
    <w:name w:val="Normal (Web)"/>
    <w:basedOn w:val="a"/>
    <w:locked/>
    <w:rsid w:val="00A546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31">
    <w:name w:val="Подпись к картинке (3)"/>
    <w:uiPriority w:val="99"/>
    <w:rsid w:val="00A54643"/>
    <w:rPr>
      <w:lang w:val="en-US"/>
    </w:rPr>
  </w:style>
  <w:style w:type="character" w:customStyle="1" w:styleId="22">
    <w:name w:val="Основной текст (2)"/>
    <w:uiPriority w:val="99"/>
    <w:rsid w:val="00A54643"/>
  </w:style>
  <w:style w:type="character" w:customStyle="1" w:styleId="23">
    <w:name w:val="Основной текст (2)_"/>
    <w:link w:val="210"/>
    <w:uiPriority w:val="99"/>
    <w:locked/>
    <w:rsid w:val="00A54643"/>
    <w:rPr>
      <w:rFonts w:ascii="Arial" w:hAnsi="Arial"/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A54643"/>
    <w:pPr>
      <w:shd w:val="clear" w:color="auto" w:fill="FFFFFF"/>
      <w:autoSpaceDE/>
      <w:autoSpaceDN/>
      <w:adjustRightInd/>
      <w:spacing w:line="178" w:lineRule="exact"/>
      <w:ind w:hanging="160"/>
      <w:jc w:val="both"/>
    </w:pPr>
    <w:rPr>
      <w:rFonts w:ascii="Arial" w:eastAsia="Calibri" w:hAnsi="Arial" w:cs="Times New Roman"/>
      <w:sz w:val="14"/>
      <w:szCs w:val="20"/>
    </w:rPr>
  </w:style>
  <w:style w:type="character" w:customStyle="1" w:styleId="af5">
    <w:name w:val="Сноска_"/>
    <w:link w:val="af6"/>
    <w:uiPriority w:val="99"/>
    <w:locked/>
    <w:rsid w:val="00A54643"/>
    <w:rPr>
      <w:shd w:val="clear" w:color="auto" w:fill="FFFFFF"/>
    </w:rPr>
  </w:style>
  <w:style w:type="paragraph" w:customStyle="1" w:styleId="af6">
    <w:name w:val="Сноска"/>
    <w:basedOn w:val="a"/>
    <w:link w:val="af5"/>
    <w:uiPriority w:val="99"/>
    <w:rsid w:val="00A54643"/>
    <w:pPr>
      <w:shd w:val="clear" w:color="auto" w:fill="FFFFFF"/>
      <w:autoSpaceDE/>
      <w:autoSpaceDN/>
      <w:adjustRightInd/>
      <w:spacing w:line="238" w:lineRule="exact"/>
      <w:ind w:firstLine="440"/>
      <w:jc w:val="both"/>
    </w:pPr>
    <w:rPr>
      <w:rFonts w:ascii="Calibri" w:eastAsia="Calibri" w:hAnsi="Calibri" w:cs="Times New Roman"/>
      <w:sz w:val="20"/>
      <w:szCs w:val="20"/>
    </w:rPr>
  </w:style>
  <w:style w:type="paragraph" w:styleId="af7">
    <w:name w:val="Document Map"/>
    <w:basedOn w:val="a"/>
    <w:link w:val="af8"/>
    <w:uiPriority w:val="99"/>
    <w:semiHidden/>
    <w:locked/>
    <w:rsid w:val="00084E5F"/>
    <w:pPr>
      <w:widowControl/>
      <w:shd w:val="clear" w:color="auto" w:fill="000080"/>
      <w:autoSpaceDE/>
      <w:autoSpaceDN/>
      <w:adjustRightInd/>
    </w:pPr>
    <w:rPr>
      <w:rFonts w:ascii="Tahoma" w:eastAsia="Calibri" w:hAnsi="Tahoma" w:cs="Times New Roman"/>
      <w:sz w:val="20"/>
      <w:szCs w:val="20"/>
      <w:lang w:val="uk-UA"/>
    </w:rPr>
  </w:style>
  <w:style w:type="character" w:customStyle="1" w:styleId="af8">
    <w:name w:val="Схема документа Знак"/>
    <w:link w:val="af7"/>
    <w:uiPriority w:val="99"/>
    <w:semiHidden/>
    <w:locked/>
    <w:rsid w:val="00084E5F"/>
    <w:rPr>
      <w:rFonts w:ascii="Tahoma" w:hAnsi="Tahoma"/>
      <w:sz w:val="20"/>
      <w:shd w:val="clear" w:color="auto" w:fill="000080"/>
      <w:lang w:val="uk-UA"/>
    </w:rPr>
  </w:style>
  <w:style w:type="paragraph" w:customStyle="1" w:styleId="af9">
    <w:name w:val="Знак Знак Знак"/>
    <w:basedOn w:val="a"/>
    <w:uiPriority w:val="99"/>
    <w:rsid w:val="00084E5F"/>
    <w:pPr>
      <w:widowControl/>
      <w:autoSpaceDE/>
      <w:autoSpaceDN/>
      <w:adjustRightInd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24">
    <w:name w:val="List 2"/>
    <w:basedOn w:val="a"/>
    <w:uiPriority w:val="99"/>
    <w:locked/>
    <w:rsid w:val="002A7681"/>
    <w:pPr>
      <w:ind w:left="566" w:hanging="283"/>
    </w:pPr>
  </w:style>
  <w:style w:type="paragraph" w:styleId="afa">
    <w:name w:val="Body Text Indent"/>
    <w:basedOn w:val="a"/>
    <w:link w:val="afb"/>
    <w:uiPriority w:val="99"/>
    <w:locked/>
    <w:rsid w:val="002A7681"/>
    <w:pPr>
      <w:spacing w:after="120"/>
      <w:ind w:left="283"/>
    </w:pPr>
    <w:rPr>
      <w:rFonts w:cs="Times New Roman"/>
    </w:rPr>
  </w:style>
  <w:style w:type="character" w:customStyle="1" w:styleId="afb">
    <w:name w:val="Основной текст с отступом Знак"/>
    <w:link w:val="afa"/>
    <w:uiPriority w:val="99"/>
    <w:locked/>
    <w:rsid w:val="002A7681"/>
    <w:rPr>
      <w:rFonts w:ascii="Arial CYR" w:hAnsi="Arial CYR"/>
      <w:sz w:val="24"/>
    </w:rPr>
  </w:style>
  <w:style w:type="paragraph" w:styleId="afc">
    <w:name w:val="Body Text First Indent"/>
    <w:basedOn w:val="ad"/>
    <w:link w:val="afd"/>
    <w:uiPriority w:val="99"/>
    <w:locked/>
    <w:rsid w:val="002A7681"/>
    <w:pPr>
      <w:widowControl w:val="0"/>
      <w:autoSpaceDE w:val="0"/>
      <w:autoSpaceDN w:val="0"/>
      <w:adjustRightInd w:val="0"/>
      <w:spacing w:after="120"/>
      <w:ind w:firstLine="210"/>
    </w:pPr>
    <w:rPr>
      <w:szCs w:val="24"/>
    </w:rPr>
  </w:style>
  <w:style w:type="character" w:customStyle="1" w:styleId="afd">
    <w:name w:val="Красная строка Знак"/>
    <w:link w:val="afc"/>
    <w:uiPriority w:val="99"/>
    <w:locked/>
    <w:rsid w:val="002A7681"/>
    <w:rPr>
      <w:rFonts w:ascii="Arial CYR" w:hAnsi="Arial CYR"/>
      <w:b/>
      <w:sz w:val="24"/>
      <w:lang w:val="uk-UA" w:eastAsia="ru-RU"/>
    </w:rPr>
  </w:style>
  <w:style w:type="paragraph" w:styleId="25">
    <w:name w:val="Body Text First Indent 2"/>
    <w:basedOn w:val="afa"/>
    <w:link w:val="26"/>
    <w:uiPriority w:val="99"/>
    <w:locked/>
    <w:rsid w:val="002A7681"/>
    <w:pPr>
      <w:ind w:firstLine="210"/>
    </w:pPr>
  </w:style>
  <w:style w:type="character" w:customStyle="1" w:styleId="26">
    <w:name w:val="Красная строка 2 Знак"/>
    <w:link w:val="25"/>
    <w:uiPriority w:val="99"/>
    <w:locked/>
    <w:rsid w:val="002A7681"/>
    <w:rPr>
      <w:rFonts w:ascii="Arial CYR" w:hAnsi="Arial CYR" w:cs="Arial CYR"/>
      <w:sz w:val="24"/>
      <w:szCs w:val="24"/>
    </w:rPr>
  </w:style>
  <w:style w:type="character" w:customStyle="1" w:styleId="rvts9">
    <w:name w:val="rvts9"/>
    <w:uiPriority w:val="99"/>
    <w:rsid w:val="00AE0F34"/>
    <w:rPr>
      <w:rFonts w:cs="Times New Roman"/>
    </w:rPr>
  </w:style>
  <w:style w:type="character" w:customStyle="1" w:styleId="rvts23">
    <w:name w:val="rvts23"/>
    <w:uiPriority w:val="99"/>
    <w:rsid w:val="00AE0F34"/>
    <w:rPr>
      <w:rFonts w:cs="Times New Roman"/>
    </w:rPr>
  </w:style>
  <w:style w:type="paragraph" w:customStyle="1" w:styleId="rvps2">
    <w:name w:val="rvps2"/>
    <w:basedOn w:val="a"/>
    <w:rsid w:val="00E307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1">
    <w:name w:val="Знак Знак1 Знак Знак Знак Знак Знак Знак Знак Знак Знак Знак Знак Знак Знак Знак Знак Знак"/>
    <w:basedOn w:val="a"/>
    <w:rsid w:val="00582AEC"/>
    <w:pPr>
      <w:widowControl/>
      <w:autoSpaceDE/>
      <w:autoSpaceDN/>
      <w:adjustRightInd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9FA8-A870-4E73-9CBC-1136895A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8</Pages>
  <Words>1528</Words>
  <Characters>11263</Characters>
  <Application>Microsoft Office Word</Application>
  <DocSecurity>0</DocSecurity>
  <Lines>93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zagvid5</dc:creator>
  <cp:keywords/>
  <dc:description/>
  <cp:lastModifiedBy>ZAG10</cp:lastModifiedBy>
  <cp:revision>17</cp:revision>
  <cp:lastPrinted>2020-10-15T11:36:00Z</cp:lastPrinted>
  <dcterms:created xsi:type="dcterms:W3CDTF">2020-07-01T11:07:00Z</dcterms:created>
  <dcterms:modified xsi:type="dcterms:W3CDTF">2020-10-15T11:37:00Z</dcterms:modified>
</cp:coreProperties>
</file>